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9.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footer4.xml" ContentType="application/vnd.openxmlformats-officedocument.wordprocessingml.foot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footer6.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footer10.xml" ContentType="application/vnd.openxmlformats-officedocument.wordprocessingml.footer+xml"/>
  <Override PartName="/word/header17.xml" ContentType="application/vnd.openxmlformats-officedocument.wordprocessingml.header+xml"/>
  <Override PartName="/word/footer11.xml" ContentType="application/vnd.openxmlformats-officedocument.wordprocessingml.footer+xml"/>
  <Override PartName="/word/header18.xml" ContentType="application/vnd.openxmlformats-officedocument.wordprocessingml.header+xml"/>
  <Override PartName="/word/footer12.xml" ContentType="application/vnd.openxmlformats-officedocument.wordprocessingml.footer+xml"/>
  <Override PartName="/word/header19.xml" ContentType="application/vnd.openxmlformats-officedocument.wordprocessingml.header+xml"/>
  <Override PartName="/word/footer13.xml" ContentType="application/vnd.openxmlformats-officedocument.wordprocessingml.footer+xml"/>
  <Override PartName="/word/header20.xml" ContentType="application/vnd.openxmlformats-officedocument.wordprocessingml.header+xml"/>
  <Override PartName="/word/footer14.xml" ContentType="application/vnd.openxmlformats-officedocument.wordprocessingml.footer+xml"/>
  <Override PartName="/word/header21.xml" ContentType="application/vnd.openxmlformats-officedocument.wordprocessingml.header+xml"/>
  <Override PartName="/word/footer15.xml" ContentType="application/vnd.openxmlformats-officedocument.wordprocessingml.footer+xml"/>
  <Override PartName="/word/header22.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3.xml" ContentType="application/vnd.openxmlformats-officedocument.wordprocessingml.header+xml"/>
  <Override PartName="/word/footer18.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7.xml" ContentType="application/vnd.openxmlformats-officedocument.wordprocessingml.header+xml"/>
  <Override PartName="/word/footer21.xml" ContentType="application/vnd.openxmlformats-officedocument.wordprocessingml.footer+xml"/>
  <Override PartName="/word/charts/chart1.xml" ContentType="application/vnd.openxmlformats-officedocument.drawingml.chart+xml"/>
  <Override PartName="/word/footer22.xml" ContentType="application/vnd.openxmlformats-officedocument.wordprocessingml.footer+xml"/>
  <Override PartName="/word/header28.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28.xml" ContentType="application/vnd.openxmlformats-officedocument.wordprocessingml.footer+xml"/>
  <Override PartName="/word/header3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615D72" w14:textId="77777777" w:rsidR="00CE4B0D" w:rsidRDefault="003F1669" w:rsidP="001F7D22">
      <w:pPr>
        <w:ind w:firstLine="720"/>
      </w:pPr>
      <w:bookmarkStart w:id="0" w:name="_GoBack"/>
      <w:bookmarkEnd w:id="0"/>
      <w:r>
        <w:rPr>
          <w:lang w:val="en-ID"/>
        </w:rPr>
        <w:t xml:space="preserve">   </w:t>
      </w:r>
    </w:p>
    <w:sdt>
      <w:sdtPr>
        <w:id w:val="393803209"/>
        <w:docPartObj>
          <w:docPartGallery w:val="Cover Pages"/>
          <w:docPartUnique/>
        </w:docPartObj>
      </w:sdtPr>
      <w:sdtEndPr>
        <w:rPr>
          <w:b/>
          <w:sz w:val="44"/>
          <w:szCs w:val="44"/>
        </w:rPr>
      </w:sdtEndPr>
      <w:sdtContent>
        <w:p w14:paraId="1C4AC272" w14:textId="77777777" w:rsidR="007B738B" w:rsidRDefault="007B738B" w:rsidP="00542A1A"/>
        <w:p w14:paraId="7B1255C5" w14:textId="72D7BA8C" w:rsidR="007B738B" w:rsidRDefault="00E635B9" w:rsidP="00542A1A">
          <w:r>
            <w:rPr>
              <w:noProof/>
            </w:rPr>
            <mc:AlternateContent>
              <mc:Choice Requires="wps">
                <w:drawing>
                  <wp:anchor distT="0" distB="0" distL="114300" distR="114300" simplePos="0" relativeHeight="251661312" behindDoc="0" locked="0" layoutInCell="1" allowOverlap="1" wp14:anchorId="5D42423A" wp14:editId="719EC425">
                    <wp:simplePos x="0" y="0"/>
                    <wp:positionH relativeFrom="margin">
                      <wp:align>center</wp:align>
                    </wp:positionH>
                    <wp:positionV relativeFrom="margin">
                      <wp:posOffset>591820</wp:posOffset>
                    </wp:positionV>
                    <wp:extent cx="5728335" cy="7757795"/>
                    <wp:effectExtent l="0" t="0" r="0" b="0"/>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8335" cy="775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20B574" w14:textId="77777777" w:rsidR="006A1246" w:rsidRPr="000B4B06" w:rsidRDefault="006A1246" w:rsidP="00FA20EB">
                                <w:pPr>
                                  <w:spacing w:after="0"/>
                                  <w:rPr>
                                    <w:b/>
                                    <w:bCs/>
                                    <w:color w:val="1F497D" w:themeColor="text2"/>
                                    <w:sz w:val="48"/>
                                    <w:szCs w:val="48"/>
                                    <w:lang w:val="en-ID"/>
                                  </w:rPr>
                                </w:pPr>
                                <w:r>
                                  <w:rPr>
                                    <w:b/>
                                    <w:bCs/>
                                    <w:color w:val="1F497D" w:themeColor="text2"/>
                                    <w:sz w:val="48"/>
                                    <w:szCs w:val="48"/>
                                  </w:rPr>
                                  <w:t xml:space="preserve">PENGADILAN TINGGI AGAMA </w:t>
                                </w:r>
                                <w:r>
                                  <w:rPr>
                                    <w:b/>
                                    <w:bCs/>
                                    <w:color w:val="1F497D" w:themeColor="text2"/>
                                    <w:sz w:val="48"/>
                                    <w:szCs w:val="48"/>
                                    <w:lang w:val="en-ID"/>
                                  </w:rPr>
                                  <w:t>MATARAM</w:t>
                                </w:r>
                              </w:p>
                              <w:p w14:paraId="44DDD8A4" w14:textId="77777777" w:rsidR="006A1246" w:rsidRDefault="006A1246" w:rsidP="00FA20EB">
                                <w:pPr>
                                  <w:spacing w:after="0"/>
                                  <w:rPr>
                                    <w:b/>
                                    <w:bCs/>
                                    <w:color w:val="1F497D" w:themeColor="text2"/>
                                    <w:sz w:val="64"/>
                                    <w:szCs w:val="64"/>
                                  </w:rPr>
                                </w:pPr>
                                <w:r>
                                  <w:rPr>
                                    <w:b/>
                                    <w:bCs/>
                                    <w:color w:val="1F497D" w:themeColor="text2"/>
                                    <w:sz w:val="64"/>
                                    <w:szCs w:val="64"/>
                                  </w:rPr>
                                  <w:t>LAPORAN KEUANGAN</w:t>
                                </w:r>
                              </w:p>
                              <w:p w14:paraId="0DCCD995" w14:textId="53A01FBA" w:rsidR="006A1246" w:rsidRPr="00466E0B" w:rsidRDefault="006A1246" w:rsidP="00FA20EB">
                                <w:pPr>
                                  <w:spacing w:after="0"/>
                                  <w:rPr>
                                    <w:b/>
                                    <w:bCs/>
                                    <w:color w:val="1F497D" w:themeColor="text2"/>
                                    <w:sz w:val="32"/>
                                    <w:szCs w:val="32"/>
                                    <w:lang w:val="en-ID"/>
                                  </w:rPr>
                                </w:pPr>
                                <w:r>
                                  <w:rPr>
                                    <w:b/>
                                    <w:bCs/>
                                    <w:color w:val="1F497D" w:themeColor="text2"/>
                                    <w:sz w:val="32"/>
                                    <w:szCs w:val="32"/>
                                  </w:rPr>
                                  <w:t>Untuk Periode yang Berakhir 30 September 2020</w:t>
                                </w:r>
                                <w:r>
                                  <w:rPr>
                                    <w:b/>
                                    <w:bCs/>
                                    <w:color w:val="1F497D" w:themeColor="text2"/>
                                    <w:sz w:val="32"/>
                                    <w:szCs w:val="32"/>
                                    <w:lang w:val="en-ID"/>
                                  </w:rPr>
                                  <w:tab/>
                                </w:r>
                              </w:p>
                              <w:p w14:paraId="06C3DFFB" w14:textId="59621C95" w:rsidR="006A1246" w:rsidRPr="000B40DE" w:rsidRDefault="006A1246" w:rsidP="00542A1A">
                                <w:pPr>
                                  <w:spacing w:after="0"/>
                                  <w:rPr>
                                    <w:b/>
                                    <w:bCs/>
                                    <w:color w:val="1F497D" w:themeColor="text2"/>
                                    <w:sz w:val="32"/>
                                    <w:szCs w:val="32"/>
                                    <w:lang w:val="en-ID"/>
                                  </w:rPr>
                                </w:pPr>
                                <w:r>
                                  <w:rPr>
                                    <w:b/>
                                    <w:bCs/>
                                    <w:color w:val="1F497D" w:themeColor="text2"/>
                                    <w:sz w:val="32"/>
                                    <w:szCs w:val="32"/>
                                  </w:rPr>
                                  <w:t xml:space="preserve">UAPPA-W </w:t>
                                </w:r>
                                <w:r>
                                  <w:rPr>
                                    <w:b/>
                                    <w:bCs/>
                                    <w:color w:val="1F497D" w:themeColor="text2"/>
                                    <w:sz w:val="32"/>
                                    <w:szCs w:val="32"/>
                                    <w:lang w:val="en-ID"/>
                                  </w:rPr>
                                  <w:t>NUSA TENGGARA BARAT</w:t>
                                </w:r>
                              </w:p>
                              <w:p w14:paraId="1E66DB25" w14:textId="6419BD89" w:rsidR="006A1246" w:rsidRPr="00031D34" w:rsidRDefault="006A1246" w:rsidP="0010781E">
                                <w:pPr>
                                  <w:spacing w:after="0"/>
                                  <w:rPr>
                                    <w:b/>
                                    <w:bCs/>
                                    <w:i/>
                                    <w:color w:val="1F497D" w:themeColor="text2"/>
                                    <w:sz w:val="36"/>
                                    <w:szCs w:val="32"/>
                                    <w:lang w:val="en-ID"/>
                                  </w:rPr>
                                </w:pPr>
                              </w:p>
                              <w:p w14:paraId="4080CEA7" w14:textId="77777777" w:rsidR="006A1246" w:rsidRDefault="006A1246" w:rsidP="00542A1A">
                                <w:pPr>
                                  <w:spacing w:after="0"/>
                                  <w:rPr>
                                    <w:b/>
                                    <w:bCs/>
                                    <w:color w:val="1F497D" w:themeColor="text2"/>
                                    <w:sz w:val="32"/>
                                    <w:szCs w:val="32"/>
                                  </w:rPr>
                                </w:pPr>
                              </w:p>
                              <w:p w14:paraId="2884BBC1" w14:textId="77777777" w:rsidR="006A1246" w:rsidRPr="007906B1" w:rsidRDefault="006A1246" w:rsidP="00542A1A">
                                <w:pPr>
                                  <w:spacing w:after="0"/>
                                  <w:rPr>
                                    <w:b/>
                                    <w:bCs/>
                                    <w:color w:val="FF0000"/>
                                    <w:sz w:val="32"/>
                                    <w:szCs w:val="32"/>
                                    <w:lang w:val="en-ID"/>
                                  </w:rPr>
                                </w:pPr>
                              </w:p>
                              <w:p w14:paraId="0723A1D9" w14:textId="77777777" w:rsidR="006A1246" w:rsidRDefault="006A1246" w:rsidP="00542A1A">
                                <w:pPr>
                                  <w:spacing w:after="0"/>
                                  <w:rPr>
                                    <w:b/>
                                    <w:bCs/>
                                    <w:color w:val="1F497D" w:themeColor="text2"/>
                                    <w:sz w:val="32"/>
                                    <w:szCs w:val="32"/>
                                  </w:rPr>
                                </w:pPr>
                              </w:p>
                              <w:p w14:paraId="7D04C74A" w14:textId="77777777" w:rsidR="006A1246" w:rsidRDefault="006A1246" w:rsidP="00542A1A">
                                <w:pPr>
                                  <w:spacing w:after="0"/>
                                  <w:rPr>
                                    <w:b/>
                                    <w:bCs/>
                                    <w:color w:val="1F497D" w:themeColor="text2"/>
                                    <w:sz w:val="32"/>
                                    <w:szCs w:val="32"/>
                                  </w:rPr>
                                </w:pPr>
                              </w:p>
                              <w:p w14:paraId="3B5E4A55" w14:textId="77777777" w:rsidR="006A1246" w:rsidRDefault="006A1246" w:rsidP="00542A1A">
                                <w:pPr>
                                  <w:spacing w:after="0"/>
                                  <w:rPr>
                                    <w:b/>
                                    <w:bCs/>
                                    <w:color w:val="1F497D" w:themeColor="text2"/>
                                    <w:sz w:val="32"/>
                                    <w:szCs w:val="32"/>
                                  </w:rPr>
                                </w:pPr>
                              </w:p>
                              <w:p w14:paraId="2B5680D0" w14:textId="77777777" w:rsidR="006A1246" w:rsidRDefault="006A1246" w:rsidP="00542A1A">
                                <w:pPr>
                                  <w:spacing w:after="0"/>
                                  <w:rPr>
                                    <w:b/>
                                    <w:bCs/>
                                    <w:color w:val="1F497D" w:themeColor="text2"/>
                                    <w:sz w:val="32"/>
                                    <w:szCs w:val="32"/>
                                  </w:rPr>
                                </w:pPr>
                              </w:p>
                              <w:p w14:paraId="30986E8D" w14:textId="77777777" w:rsidR="006A1246" w:rsidRDefault="006A1246" w:rsidP="00542A1A">
                                <w:pPr>
                                  <w:spacing w:after="0"/>
                                  <w:rPr>
                                    <w:b/>
                                    <w:bCs/>
                                    <w:color w:val="1F497D" w:themeColor="text2"/>
                                    <w:sz w:val="32"/>
                                    <w:szCs w:val="32"/>
                                  </w:rPr>
                                </w:pPr>
                              </w:p>
                              <w:p w14:paraId="62D5D988" w14:textId="77777777" w:rsidR="006A1246" w:rsidRPr="00A70D20" w:rsidRDefault="006A1246" w:rsidP="00542A1A">
                                <w:pPr>
                                  <w:spacing w:after="0"/>
                                  <w:rPr>
                                    <w:b/>
                                    <w:bCs/>
                                    <w:color w:val="1F497D" w:themeColor="text2"/>
                                    <w:sz w:val="32"/>
                                    <w:szCs w:val="32"/>
                                    <w:lang w:val="en-ID"/>
                                  </w:rPr>
                                </w:pPr>
                              </w:p>
                              <w:p w14:paraId="41072D18" w14:textId="77777777" w:rsidR="006A1246" w:rsidRDefault="006A1246" w:rsidP="00542A1A">
                                <w:pPr>
                                  <w:spacing w:after="0"/>
                                  <w:rPr>
                                    <w:b/>
                                    <w:bCs/>
                                    <w:color w:val="1F497D" w:themeColor="text2"/>
                                    <w:sz w:val="32"/>
                                    <w:szCs w:val="32"/>
                                  </w:rPr>
                                </w:pPr>
                              </w:p>
                              <w:p w14:paraId="4B59C0C5" w14:textId="77777777" w:rsidR="006A1246" w:rsidRDefault="006A1246" w:rsidP="00542A1A">
                                <w:pPr>
                                  <w:spacing w:after="0"/>
                                  <w:rPr>
                                    <w:b/>
                                    <w:bCs/>
                                    <w:color w:val="1F497D" w:themeColor="text2"/>
                                    <w:sz w:val="32"/>
                                    <w:szCs w:val="32"/>
                                  </w:rPr>
                                </w:pPr>
                              </w:p>
                              <w:p w14:paraId="4D45113E" w14:textId="77777777" w:rsidR="006A1246" w:rsidRDefault="006A1246" w:rsidP="00542A1A">
                                <w:pPr>
                                  <w:spacing w:after="0"/>
                                  <w:rPr>
                                    <w:b/>
                                    <w:bCs/>
                                    <w:color w:val="1F497D" w:themeColor="text2"/>
                                    <w:sz w:val="32"/>
                                    <w:szCs w:val="32"/>
                                  </w:rPr>
                                </w:pPr>
                              </w:p>
                              <w:p w14:paraId="6DB362E5" w14:textId="77777777" w:rsidR="006A1246" w:rsidRDefault="006A1246" w:rsidP="00542A1A">
                                <w:pPr>
                                  <w:spacing w:after="0"/>
                                  <w:rPr>
                                    <w:b/>
                                    <w:bCs/>
                                    <w:color w:val="1F497D" w:themeColor="text2"/>
                                    <w:sz w:val="32"/>
                                    <w:szCs w:val="32"/>
                                  </w:rPr>
                                </w:pPr>
                              </w:p>
                              <w:p w14:paraId="15E5D033" w14:textId="77777777" w:rsidR="006A1246" w:rsidRDefault="006A1246" w:rsidP="00542A1A">
                                <w:pPr>
                                  <w:spacing w:after="0"/>
                                  <w:rPr>
                                    <w:b/>
                                    <w:bCs/>
                                    <w:color w:val="1F497D" w:themeColor="text2"/>
                                    <w:sz w:val="32"/>
                                    <w:szCs w:val="32"/>
                                  </w:rPr>
                                </w:pPr>
                              </w:p>
                              <w:p w14:paraId="2C70E24F" w14:textId="77777777" w:rsidR="006A1246" w:rsidRDefault="006A1246" w:rsidP="00FA20EB">
                                <w:pPr>
                                  <w:spacing w:before="120"/>
                                  <w:rPr>
                                    <w:color w:val="1D1B11" w:themeColor="background2" w:themeShade="1A"/>
                                    <w:sz w:val="28"/>
                                    <w:szCs w:val="28"/>
                                  </w:rPr>
                                </w:pPr>
                                <w:r>
                                  <w:rPr>
                                    <w:color w:val="1D1B11" w:themeColor="background2" w:themeShade="1A"/>
                                    <w:sz w:val="28"/>
                                    <w:szCs w:val="28"/>
                                  </w:rPr>
                                  <w:t>Jl. Majapahit No.58</w:t>
                                </w:r>
                              </w:p>
                              <w:p w14:paraId="01A6C9DE" w14:textId="77777777" w:rsidR="006A1246" w:rsidRDefault="006A1246" w:rsidP="00FA20EB">
                                <w:pPr>
                                  <w:spacing w:before="120"/>
                                  <w:rPr>
                                    <w:color w:val="1D1B11" w:themeColor="background2" w:themeShade="1A"/>
                                    <w:sz w:val="28"/>
                                    <w:szCs w:val="28"/>
                                  </w:rPr>
                                </w:pPr>
                                <w:r>
                                  <w:rPr>
                                    <w:color w:val="1D1B11" w:themeColor="background2" w:themeShade="1A"/>
                                    <w:sz w:val="28"/>
                                    <w:szCs w:val="28"/>
                                  </w:rPr>
                                  <w:t>Mataram - Mataram</w:t>
                                </w:r>
                              </w:p>
                              <w:p w14:paraId="769B02F7" w14:textId="77777777" w:rsidR="006A1246" w:rsidRDefault="006A1246" w:rsidP="00FA20EB">
                                <w:pPr>
                                  <w:spacing w:before="120"/>
                                  <w:rPr>
                                    <w:color w:val="1D1B11" w:themeColor="background2" w:themeShade="1A"/>
                                    <w:sz w:val="28"/>
                                    <w:szCs w:val="28"/>
                                  </w:rPr>
                                </w:pPr>
                                <w:r>
                                  <w:rPr>
                                    <w:color w:val="1D1B11" w:themeColor="background2" w:themeShade="1A"/>
                                    <w:sz w:val="28"/>
                                    <w:szCs w:val="28"/>
                                  </w:rPr>
                                  <w:t>Telp. 0370-621876  Fax. 0370- 642074</w:t>
                                </w:r>
                              </w:p>
                              <w:p w14:paraId="33CDBC36" w14:textId="77777777" w:rsidR="006A1246" w:rsidRDefault="006A1246" w:rsidP="00FA20EB">
                                <w:pPr>
                                  <w:spacing w:before="120"/>
                                  <w:rPr>
                                    <w:bCs/>
                                    <w:color w:val="1D1B11" w:themeColor="background2" w:themeShade="1A"/>
                                    <w:sz w:val="28"/>
                                    <w:szCs w:val="28"/>
                                  </w:rPr>
                                </w:pPr>
                                <w:r>
                                  <w:rPr>
                                    <w:color w:val="1D1B11" w:themeColor="background2" w:themeShade="1A"/>
                                    <w:sz w:val="28"/>
                                    <w:szCs w:val="28"/>
                                  </w:rPr>
                                  <w:t xml:space="preserve">  e-mail : helpdeskpta.mataram@gmail.com</w:t>
                                </w:r>
                              </w:p>
                              <w:p w14:paraId="76BA3A02" w14:textId="77777777" w:rsidR="006A1246" w:rsidRDefault="006A1246" w:rsidP="00542A1A">
                                <w:pPr>
                                  <w:rPr>
                                    <w:b/>
                                    <w:bCs/>
                                    <w:color w:val="808080" w:themeColor="text1" w:themeTint="7F"/>
                                    <w:sz w:val="32"/>
                                    <w:szCs w:val="32"/>
                                  </w:rPr>
                                </w:pPr>
                              </w:p>
                            </w:txbxContent>
                          </wps:txbx>
                          <wps:bodyPr rot="0" vert="horz" wrap="square" lIns="91440" tIns="45720" rIns="91440" bIns="45720" anchor="b" anchorCtr="0" upright="1">
                            <a:noAutofit/>
                          </wps:bodyPr>
                        </wps:wsp>
                      </a:graphicData>
                    </a:graphic>
                    <wp14:sizeRelH relativeFrom="margin">
                      <wp14:pctWidth>100000</wp14:pctWidth>
                    </wp14:sizeRelH>
                    <wp14:sizeRelV relativeFrom="margin">
                      <wp14:pctHeight>0</wp14:pctHeight>
                    </wp14:sizeRelV>
                  </wp:anchor>
                </w:drawing>
              </mc:Choice>
              <mc:Fallback>
                <w:pict>
                  <v:rect w14:anchorId="5D42423A" id="Rectangle 58" o:spid="_x0000_s1026" style="position:absolute;margin-left:0;margin-top:46.6pt;width:451.05pt;height:610.85pt;z-index:251661312;visibility:visible;mso-wrap-style:square;mso-width-percent:1000;mso-height-percent:0;mso-wrap-distance-left:9pt;mso-wrap-distance-top:0;mso-wrap-distance-right:9pt;mso-wrap-distance-bottom:0;mso-position-horizontal:center;mso-position-horizontal-relative:margin;mso-position-vertical:absolute;mso-position-vertical-relative:margin;mso-width-percent:10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" filled="f" stroked="f">
                    <v:textbox>
                      <w:txbxContent>
                        <w:p w14:paraId="1F20B574" w14:textId="77777777" w:rsidR="006A1246" w:rsidRPr="000B4B06" w:rsidRDefault="006A1246" w:rsidP="00FA20EB">
                          <w:pPr>
                            <w:spacing w:after="0"/>
                            <w:rPr>
                              <w:b/>
                              <w:bCs/>
                              <w:color w:val="1F497D" w:themeColor="text2"/>
                              <w:sz w:val="48"/>
                              <w:szCs w:val="48"/>
                              <w:lang w:val="en-ID"/>
                            </w:rPr>
                          </w:pPr>
                          <w:r>
                            <w:rPr>
                              <w:b/>
                              <w:bCs/>
                              <w:color w:val="1F497D" w:themeColor="text2"/>
                              <w:sz w:val="48"/>
                              <w:szCs w:val="48"/>
                            </w:rPr>
                            <w:t xml:space="preserve">PENGADILAN TINGGI AGAMA </w:t>
                          </w:r>
                          <w:r>
                            <w:rPr>
                              <w:b/>
                              <w:bCs/>
                              <w:color w:val="1F497D" w:themeColor="text2"/>
                              <w:sz w:val="48"/>
                              <w:szCs w:val="48"/>
                              <w:lang w:val="en-ID"/>
                            </w:rPr>
                            <w:t>MATARAM</w:t>
                          </w:r>
                        </w:p>
                        <w:p w14:paraId="44DDD8A4" w14:textId="77777777" w:rsidR="006A1246" w:rsidRDefault="006A1246" w:rsidP="00FA20EB">
                          <w:pPr>
                            <w:spacing w:after="0"/>
                            <w:rPr>
                              <w:b/>
                              <w:bCs/>
                              <w:color w:val="1F497D" w:themeColor="text2"/>
                              <w:sz w:val="64"/>
                              <w:szCs w:val="64"/>
                            </w:rPr>
                          </w:pPr>
                          <w:r>
                            <w:rPr>
                              <w:b/>
                              <w:bCs/>
                              <w:color w:val="1F497D" w:themeColor="text2"/>
                              <w:sz w:val="64"/>
                              <w:szCs w:val="64"/>
                            </w:rPr>
                            <w:t>LAPORAN KEUANGAN</w:t>
                          </w:r>
                        </w:p>
                        <w:p w14:paraId="0DCCD995" w14:textId="53A01FBA" w:rsidR="006A1246" w:rsidRPr="00466E0B" w:rsidRDefault="006A1246" w:rsidP="00FA20EB">
                          <w:pPr>
                            <w:spacing w:after="0"/>
                            <w:rPr>
                              <w:b/>
                              <w:bCs/>
                              <w:color w:val="1F497D" w:themeColor="text2"/>
                              <w:sz w:val="32"/>
                              <w:szCs w:val="32"/>
                              <w:lang w:val="en-ID"/>
                            </w:rPr>
                          </w:pPr>
                          <w:r>
                            <w:rPr>
                              <w:b/>
                              <w:bCs/>
                              <w:color w:val="1F497D" w:themeColor="text2"/>
                              <w:sz w:val="32"/>
                              <w:szCs w:val="32"/>
                            </w:rPr>
                            <w:t>Untuk Periode yang Berakhir 30 September 2020</w:t>
                          </w:r>
                          <w:r>
                            <w:rPr>
                              <w:b/>
                              <w:bCs/>
                              <w:color w:val="1F497D" w:themeColor="text2"/>
                              <w:sz w:val="32"/>
                              <w:szCs w:val="32"/>
                              <w:lang w:val="en-ID"/>
                            </w:rPr>
                            <w:tab/>
                          </w:r>
                        </w:p>
                        <w:p w14:paraId="06C3DFFB" w14:textId="59621C95" w:rsidR="006A1246" w:rsidRPr="000B40DE" w:rsidRDefault="006A1246" w:rsidP="00542A1A">
                          <w:pPr>
                            <w:spacing w:after="0"/>
                            <w:rPr>
                              <w:b/>
                              <w:bCs/>
                              <w:color w:val="1F497D" w:themeColor="text2"/>
                              <w:sz w:val="32"/>
                              <w:szCs w:val="32"/>
                              <w:lang w:val="en-ID"/>
                            </w:rPr>
                          </w:pPr>
                          <w:r>
                            <w:rPr>
                              <w:b/>
                              <w:bCs/>
                              <w:color w:val="1F497D" w:themeColor="text2"/>
                              <w:sz w:val="32"/>
                              <w:szCs w:val="32"/>
                            </w:rPr>
                            <w:t xml:space="preserve">UAPPA-W </w:t>
                          </w:r>
                          <w:r>
                            <w:rPr>
                              <w:b/>
                              <w:bCs/>
                              <w:color w:val="1F497D" w:themeColor="text2"/>
                              <w:sz w:val="32"/>
                              <w:szCs w:val="32"/>
                              <w:lang w:val="en-ID"/>
                            </w:rPr>
                            <w:t>NUSA TENGGARA BARAT</w:t>
                          </w:r>
                        </w:p>
                        <w:p w14:paraId="1E66DB25" w14:textId="6419BD89" w:rsidR="006A1246" w:rsidRPr="00031D34" w:rsidRDefault="006A1246" w:rsidP="0010781E">
                          <w:pPr>
                            <w:spacing w:after="0"/>
                            <w:rPr>
                              <w:b/>
                              <w:bCs/>
                              <w:i/>
                              <w:color w:val="1F497D" w:themeColor="text2"/>
                              <w:sz w:val="36"/>
                              <w:szCs w:val="32"/>
                              <w:lang w:val="en-ID"/>
                            </w:rPr>
                          </w:pPr>
                        </w:p>
                        <w:p w14:paraId="4080CEA7" w14:textId="77777777" w:rsidR="006A1246" w:rsidRDefault="006A1246" w:rsidP="00542A1A">
                          <w:pPr>
                            <w:spacing w:after="0"/>
                            <w:rPr>
                              <w:b/>
                              <w:bCs/>
                              <w:color w:val="1F497D" w:themeColor="text2"/>
                              <w:sz w:val="32"/>
                              <w:szCs w:val="32"/>
                            </w:rPr>
                          </w:pPr>
                        </w:p>
                        <w:p w14:paraId="2884BBC1" w14:textId="77777777" w:rsidR="006A1246" w:rsidRPr="007906B1" w:rsidRDefault="006A1246" w:rsidP="00542A1A">
                          <w:pPr>
                            <w:spacing w:after="0"/>
                            <w:rPr>
                              <w:b/>
                              <w:bCs/>
                              <w:color w:val="FF0000"/>
                              <w:sz w:val="32"/>
                              <w:szCs w:val="32"/>
                              <w:lang w:val="en-ID"/>
                            </w:rPr>
                          </w:pPr>
                        </w:p>
                        <w:p w14:paraId="0723A1D9" w14:textId="77777777" w:rsidR="006A1246" w:rsidRDefault="006A1246" w:rsidP="00542A1A">
                          <w:pPr>
                            <w:spacing w:after="0"/>
                            <w:rPr>
                              <w:b/>
                              <w:bCs/>
                              <w:color w:val="1F497D" w:themeColor="text2"/>
                              <w:sz w:val="32"/>
                              <w:szCs w:val="32"/>
                            </w:rPr>
                          </w:pPr>
                        </w:p>
                        <w:p w14:paraId="7D04C74A" w14:textId="77777777" w:rsidR="006A1246" w:rsidRDefault="006A1246" w:rsidP="00542A1A">
                          <w:pPr>
                            <w:spacing w:after="0"/>
                            <w:rPr>
                              <w:b/>
                              <w:bCs/>
                              <w:color w:val="1F497D" w:themeColor="text2"/>
                              <w:sz w:val="32"/>
                              <w:szCs w:val="32"/>
                            </w:rPr>
                          </w:pPr>
                        </w:p>
                        <w:p w14:paraId="3B5E4A55" w14:textId="77777777" w:rsidR="006A1246" w:rsidRDefault="006A1246" w:rsidP="00542A1A">
                          <w:pPr>
                            <w:spacing w:after="0"/>
                            <w:rPr>
                              <w:b/>
                              <w:bCs/>
                              <w:color w:val="1F497D" w:themeColor="text2"/>
                              <w:sz w:val="32"/>
                              <w:szCs w:val="32"/>
                            </w:rPr>
                          </w:pPr>
                        </w:p>
                        <w:p w14:paraId="2B5680D0" w14:textId="77777777" w:rsidR="006A1246" w:rsidRDefault="006A1246" w:rsidP="00542A1A">
                          <w:pPr>
                            <w:spacing w:after="0"/>
                            <w:rPr>
                              <w:b/>
                              <w:bCs/>
                              <w:color w:val="1F497D" w:themeColor="text2"/>
                              <w:sz w:val="32"/>
                              <w:szCs w:val="32"/>
                            </w:rPr>
                          </w:pPr>
                        </w:p>
                        <w:p w14:paraId="30986E8D" w14:textId="77777777" w:rsidR="006A1246" w:rsidRDefault="006A1246" w:rsidP="00542A1A">
                          <w:pPr>
                            <w:spacing w:after="0"/>
                            <w:rPr>
                              <w:b/>
                              <w:bCs/>
                              <w:color w:val="1F497D" w:themeColor="text2"/>
                              <w:sz w:val="32"/>
                              <w:szCs w:val="32"/>
                            </w:rPr>
                          </w:pPr>
                        </w:p>
                        <w:p w14:paraId="62D5D988" w14:textId="77777777" w:rsidR="006A1246" w:rsidRPr="00A70D20" w:rsidRDefault="006A1246" w:rsidP="00542A1A">
                          <w:pPr>
                            <w:spacing w:after="0"/>
                            <w:rPr>
                              <w:b/>
                              <w:bCs/>
                              <w:color w:val="1F497D" w:themeColor="text2"/>
                              <w:sz w:val="32"/>
                              <w:szCs w:val="32"/>
                              <w:lang w:val="en-ID"/>
                            </w:rPr>
                          </w:pPr>
                        </w:p>
                        <w:p w14:paraId="41072D18" w14:textId="77777777" w:rsidR="006A1246" w:rsidRDefault="006A1246" w:rsidP="00542A1A">
                          <w:pPr>
                            <w:spacing w:after="0"/>
                            <w:rPr>
                              <w:b/>
                              <w:bCs/>
                              <w:color w:val="1F497D" w:themeColor="text2"/>
                              <w:sz w:val="32"/>
                              <w:szCs w:val="32"/>
                            </w:rPr>
                          </w:pPr>
                        </w:p>
                        <w:p w14:paraId="4B59C0C5" w14:textId="77777777" w:rsidR="006A1246" w:rsidRDefault="006A1246" w:rsidP="00542A1A">
                          <w:pPr>
                            <w:spacing w:after="0"/>
                            <w:rPr>
                              <w:b/>
                              <w:bCs/>
                              <w:color w:val="1F497D" w:themeColor="text2"/>
                              <w:sz w:val="32"/>
                              <w:szCs w:val="32"/>
                            </w:rPr>
                          </w:pPr>
                        </w:p>
                        <w:p w14:paraId="4D45113E" w14:textId="77777777" w:rsidR="006A1246" w:rsidRDefault="006A1246" w:rsidP="00542A1A">
                          <w:pPr>
                            <w:spacing w:after="0"/>
                            <w:rPr>
                              <w:b/>
                              <w:bCs/>
                              <w:color w:val="1F497D" w:themeColor="text2"/>
                              <w:sz w:val="32"/>
                              <w:szCs w:val="32"/>
                            </w:rPr>
                          </w:pPr>
                        </w:p>
                        <w:p w14:paraId="6DB362E5" w14:textId="77777777" w:rsidR="006A1246" w:rsidRDefault="006A1246" w:rsidP="00542A1A">
                          <w:pPr>
                            <w:spacing w:after="0"/>
                            <w:rPr>
                              <w:b/>
                              <w:bCs/>
                              <w:color w:val="1F497D" w:themeColor="text2"/>
                              <w:sz w:val="32"/>
                              <w:szCs w:val="32"/>
                            </w:rPr>
                          </w:pPr>
                        </w:p>
                        <w:p w14:paraId="15E5D033" w14:textId="77777777" w:rsidR="006A1246" w:rsidRDefault="006A1246" w:rsidP="00542A1A">
                          <w:pPr>
                            <w:spacing w:after="0"/>
                            <w:rPr>
                              <w:b/>
                              <w:bCs/>
                              <w:color w:val="1F497D" w:themeColor="text2"/>
                              <w:sz w:val="32"/>
                              <w:szCs w:val="32"/>
                            </w:rPr>
                          </w:pPr>
                        </w:p>
                        <w:p w14:paraId="2C70E24F" w14:textId="77777777" w:rsidR="006A1246" w:rsidRDefault="006A1246" w:rsidP="00FA20EB">
                          <w:pPr>
                            <w:spacing w:before="120"/>
                            <w:rPr>
                              <w:color w:val="1D1B11" w:themeColor="background2" w:themeShade="1A"/>
                              <w:sz w:val="28"/>
                              <w:szCs w:val="28"/>
                            </w:rPr>
                          </w:pPr>
                          <w:r>
                            <w:rPr>
                              <w:color w:val="1D1B11" w:themeColor="background2" w:themeShade="1A"/>
                              <w:sz w:val="28"/>
                              <w:szCs w:val="28"/>
                            </w:rPr>
                            <w:t>Jl. Majapahit No.58</w:t>
                          </w:r>
                        </w:p>
                        <w:p w14:paraId="01A6C9DE" w14:textId="77777777" w:rsidR="006A1246" w:rsidRDefault="006A1246" w:rsidP="00FA20EB">
                          <w:pPr>
                            <w:spacing w:before="120"/>
                            <w:rPr>
                              <w:color w:val="1D1B11" w:themeColor="background2" w:themeShade="1A"/>
                              <w:sz w:val="28"/>
                              <w:szCs w:val="28"/>
                            </w:rPr>
                          </w:pPr>
                          <w:r>
                            <w:rPr>
                              <w:color w:val="1D1B11" w:themeColor="background2" w:themeShade="1A"/>
                              <w:sz w:val="28"/>
                              <w:szCs w:val="28"/>
                            </w:rPr>
                            <w:t>Mataram - Mataram</w:t>
                          </w:r>
                        </w:p>
                        <w:p w14:paraId="769B02F7" w14:textId="77777777" w:rsidR="006A1246" w:rsidRDefault="006A1246" w:rsidP="00FA20EB">
                          <w:pPr>
                            <w:spacing w:before="120"/>
                            <w:rPr>
                              <w:color w:val="1D1B11" w:themeColor="background2" w:themeShade="1A"/>
                              <w:sz w:val="28"/>
                              <w:szCs w:val="28"/>
                            </w:rPr>
                          </w:pPr>
                          <w:r>
                            <w:rPr>
                              <w:color w:val="1D1B11" w:themeColor="background2" w:themeShade="1A"/>
                              <w:sz w:val="28"/>
                              <w:szCs w:val="28"/>
                            </w:rPr>
                            <w:t>Telp. 0370-621876  Fax. 0370- 642074</w:t>
                          </w:r>
                        </w:p>
                        <w:p w14:paraId="33CDBC36" w14:textId="77777777" w:rsidR="006A1246" w:rsidRDefault="006A1246" w:rsidP="00FA20EB">
                          <w:pPr>
                            <w:spacing w:before="120"/>
                            <w:rPr>
                              <w:bCs/>
                              <w:color w:val="1D1B11" w:themeColor="background2" w:themeShade="1A"/>
                              <w:sz w:val="28"/>
                              <w:szCs w:val="28"/>
                            </w:rPr>
                          </w:pPr>
                          <w:r>
                            <w:rPr>
                              <w:color w:val="1D1B11" w:themeColor="background2" w:themeShade="1A"/>
                              <w:sz w:val="28"/>
                              <w:szCs w:val="28"/>
                            </w:rPr>
                            <w:t xml:space="preserve">  e-mail : helpdeskpta.mataram@gmail.com</w:t>
                          </w:r>
                        </w:p>
                        <w:p w14:paraId="76BA3A02" w14:textId="77777777" w:rsidR="006A1246" w:rsidRDefault="006A1246" w:rsidP="00542A1A">
                          <w:pPr>
                            <w:rPr>
                              <w:b/>
                              <w:bCs/>
                              <w:color w:val="808080" w:themeColor="text1" w:themeTint="7F"/>
                              <w:sz w:val="32"/>
                              <w:szCs w:val="32"/>
                            </w:rPr>
                          </w:pPr>
                        </w:p>
                      </w:txbxContent>
                    </v:textbox>
                    <w10:wrap anchorx="margin" anchory="margin"/>
                  </v:rect>
                </w:pict>
              </mc:Fallback>
            </mc:AlternateContent>
          </w:r>
        </w:p>
        <w:p w14:paraId="097155EA" w14:textId="77777777" w:rsidR="007B738B" w:rsidRDefault="006A1246" w:rsidP="00542A1A">
          <w:pPr>
            <w:rPr>
              <w:b/>
              <w:sz w:val="44"/>
              <w:szCs w:val="44"/>
            </w:rPr>
          </w:pPr>
        </w:p>
      </w:sdtContent>
    </w:sdt>
    <w:p w14:paraId="5BF9A27C" w14:textId="087E2011" w:rsidR="007B738B" w:rsidRDefault="00E635B9" w:rsidP="00542A1A">
      <w:pPr>
        <w:rPr>
          <w:b/>
          <w:sz w:val="44"/>
          <w:szCs w:val="44"/>
        </w:rPr>
        <w:sectPr w:rsidR="007B738B" w:rsidSect="00A059E4">
          <w:headerReference w:type="even" r:id="rId8"/>
          <w:headerReference w:type="default" r:id="rId9"/>
          <w:pgSz w:w="11907" w:h="16839" w:code="9"/>
          <w:pgMar w:top="1440" w:right="1440" w:bottom="1440" w:left="1440" w:header="708" w:footer="708" w:gutter="0"/>
          <w:cols w:space="708"/>
          <w:titlePg/>
          <w:docGrid w:linePitch="360"/>
        </w:sectPr>
      </w:pPr>
      <w:r>
        <w:rPr>
          <w:b/>
          <w:noProof/>
          <w:sz w:val="44"/>
          <w:szCs w:val="44"/>
        </w:rPr>
        <mc:AlternateContent>
          <mc:Choice Requires="wpg">
            <w:drawing>
              <wp:anchor distT="0" distB="0" distL="114300" distR="114300" simplePos="0" relativeHeight="251660288" behindDoc="0" locked="0" layoutInCell="1" allowOverlap="1" wp14:anchorId="51F39026" wp14:editId="7D4984F2">
                <wp:simplePos x="0" y="0"/>
                <wp:positionH relativeFrom="margin">
                  <wp:align>center</wp:align>
                </wp:positionH>
                <wp:positionV relativeFrom="margin">
                  <wp:align>bottom</wp:align>
                </wp:positionV>
                <wp:extent cx="7557135" cy="3200400"/>
                <wp:effectExtent l="0" t="0" r="0" b="0"/>
                <wp:wrapNone/>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7135" cy="3200400"/>
                          <a:chOff x="-6" y="3399"/>
                          <a:chExt cx="12197" cy="4253"/>
                        </a:xfrm>
                      </wpg:grpSpPr>
                      <wpg:grpSp>
                        <wpg:cNvPr id="48" name="Group 4"/>
                        <wpg:cNvGrpSpPr>
                          <a:grpSpLocks/>
                        </wpg:cNvGrpSpPr>
                        <wpg:grpSpPr bwMode="auto">
                          <a:xfrm>
                            <a:off x="-6" y="3717"/>
                            <a:ext cx="12189" cy="3550"/>
                            <a:chOff x="18" y="7468"/>
                            <a:chExt cx="12189" cy="3550"/>
                          </a:xfrm>
                        </wpg:grpSpPr>
                        <wps:wsp>
                          <wps:cNvPr id="49" name="Freeform 5"/>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chemeClr val="accent1">
                                <a:lumMod val="50000"/>
                                <a:lumOff val="5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6"/>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chemeClr val="accent1">
                                <a:lumMod val="25000"/>
                                <a:lumOff val="75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7"/>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chemeClr val="accent1">
                                <a:lumMod val="50000"/>
                                <a:lumOff val="5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52" name="Freeform 8"/>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9"/>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chemeClr val="bg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10"/>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11"/>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chemeClr val="accent1">
                              <a:lumMod val="25000"/>
                              <a:lumOff val="75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12"/>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chemeClr val="accent1">
                              <a:lumMod val="50000"/>
                              <a:lumOff val="50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13"/>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chemeClr val="accent1">
                              <a:lumMod val="25000"/>
                              <a:lumOff val="75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page">
                  <wp14:pctHeight>30000</wp14:pctHeight>
                </wp14:sizeRelV>
              </wp:anchor>
            </w:drawing>
          </mc:Choice>
          <mc:Fallback>
            <w:pict>
              <v:group w14:anchorId="584E804A" id="Group 47" o:spid="_x0000_s1026" style="position:absolute;margin-left:0;margin-top:0;width:595.05pt;height:252pt;z-index:251660288;mso-width-percent:1000;mso-height-percent:300;mso-position-horizontal:center;mso-position-horizontal-relative:margin;mso-position-vertical:bottom;mso-position-vertical-relative:margin;mso-width-percent:1000;mso-height-percent:300" coordorigin="-6,3399" coordsize="12197,4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">
                <v:group id="Group 4" o:spid="_x0000_s1027"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5" o:spid="_x0000_s1028"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" path="m,l17,2863,7132,2578r,-2378l,xe" fillcolor="#a7bfde [1620]" stroked="f">
                    <v:fill opacity="32896f"/>
                    <v:path arrowok="t" o:connecttype="custom" o:connectlocs="0,0;17,2863;7132,2578;7132,200;0,0" o:connectangles="0,0,0,0,0"/>
                  </v:shape>
                  <v:shape id="Freeform 6" o:spid="_x0000_s1029"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" path="m,569l,2930r3466,620l3466,,,569xe" fillcolor="#d3dfee [820]" stroked="f">
                    <v:fill opacity="32896f"/>
                    <v:path arrowok="t" o:connecttype="custom" o:connectlocs="0,569;0,2930;3466,3550;3466,0;0,569" o:connectangles="0,0,0,0,0"/>
                  </v:shape>
                  <v:shape id="Freeform 7" o:spid="_x0000_s1030"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" path="m,l,3550,1591,2746r,-2009l,xe" fillcolor="#a7bfde [1620]" stroked="f">
                    <v:fill opacity="32896f"/>
                    <v:path arrowok="t" o:connecttype="custom" o:connectlocs="0,0;0,3550;1591,2746;1591,737;0,0" o:connectangles="0,0,0,0,0"/>
                  </v:shape>
                </v:group>
                <v:shape id="Freeform 8" o:spid="_x0000_s1031"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" path="m1,251l,2662r4120,251l4120,,1,251xe" fillcolor="#d8d8d8 [2732]" stroked="f">
                  <v:path arrowok="t" o:connecttype="custom" o:connectlocs="1,251;0,2662;4120,2913;4120,0;1,251" o:connectangles="0,0,0,0,0"/>
                </v:shape>
                <v:shape id="Freeform 9" o:spid="_x0000_s1032"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" path="m,l,4236,3985,3349r,-2428l,xe" fillcolor="#bfbfbf [2412]" stroked="f">
                  <v:path arrowok="t" o:connecttype="custom" o:connectlocs="0,0;0,4236;3985,3349;3985,921;0,0" o:connectangles="0,0,0,0,0"/>
                </v:shape>
                <v:shape id="Freeform 10" o:spid="_x0000_s1033"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" path="m4086,r-2,4253l,3198,,1072,4086,xe" fillcolor="#d8d8d8 [2732]" stroked="f">
                  <v:path arrowok="t" o:connecttype="custom" o:connectlocs="4086,0;4084,4253;0,3198;0,1072;4086,0" o:connectangles="0,0,0,0,0"/>
                </v:shape>
                <v:shape id="Freeform 11" o:spid="_x0000_s1034"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" path="m,921l2060,r16,3851l,2981,,921xe" fillcolor="#d3dfee [820]" stroked="f">
                  <v:fill opacity="46003f"/>
                  <v:path arrowok="t" o:connecttype="custom" o:connectlocs="0,921;2060,0;2076,3851;0,2981;0,921" o:connectangles="0,0,0,0,0"/>
                </v:shape>
                <v:shape id="Freeform 12" o:spid="_x0000_s1035" style="position:absolute;left:2077;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" path="m,l17,3835,6011,2629r,-1390l,xe" fillcolor="#a7bfde [1620]" stroked="f">
                  <v:fill opacity="46003f"/>
                  <v:path arrowok="t" o:connecttype="custom" o:connectlocs="0,0;17,3835;6011,2629;6011,1239;0,0" o:connectangles="0,0,0,0,0"/>
                </v:shape>
                <v:shape id="Freeform 13" o:spid="_x0000_s1036" style="position:absolute;left:8088;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" path="m,1038l,2411,4102,3432,4102,,,1038xe" fillcolor="#d3dfee [820]" stroked="f">
                  <v:fill opacity="46003f"/>
                  <v:path arrowok="t" o:connecttype="custom" o:connectlocs="0,1038;0,2411;4102,3432;4102,0;0,1038" o:connectangles="0,0,0,0,0"/>
                </v:shape>
                <w10:wrap anchorx="margin" anchory="margin"/>
              </v:group>
            </w:pict>
          </mc:Fallback>
        </mc:AlternateContent>
      </w:r>
      <w:r>
        <w:rPr>
          <w:b/>
          <w:noProof/>
          <w:sz w:val="44"/>
          <w:szCs w:val="44"/>
        </w:rPr>
        <mc:AlternateContent>
          <mc:Choice Requires="wps">
            <w:drawing>
              <wp:anchor distT="0" distB="0" distL="114300" distR="114300" simplePos="0" relativeHeight="251659264" behindDoc="0" locked="0" layoutInCell="1" allowOverlap="1" wp14:anchorId="07EDDCEC" wp14:editId="627D4FC9">
                <wp:simplePos x="0" y="0"/>
                <wp:positionH relativeFrom="margin">
                  <wp:posOffset>176530</wp:posOffset>
                </wp:positionH>
                <wp:positionV relativeFrom="margin">
                  <wp:posOffset>6835140</wp:posOffset>
                </wp:positionV>
                <wp:extent cx="6596380" cy="2728595"/>
                <wp:effectExtent l="0" t="0" r="0" b="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6380" cy="272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1227C4" w14:textId="77777777" w:rsidR="006A1246" w:rsidRDefault="006A1246" w:rsidP="00542A1A">
                            <w:pPr>
                              <w:rPr>
                                <w:b/>
                                <w:bCs/>
                                <w:color w:val="17365D" w:themeColor="text2" w:themeShade="BF"/>
                                <w:sz w:val="32"/>
                                <w:szCs w:val="32"/>
                              </w:rPr>
                            </w:pPr>
                            <w:r>
                              <w:rPr>
                                <w:b/>
                                <w:bCs/>
                                <w:color w:val="17365D" w:themeColor="text2" w:themeShade="BF"/>
                                <w:sz w:val="32"/>
                                <w:szCs w:val="32"/>
                              </w:rPr>
                              <w:t>Jl. Majapahit No.58</w:t>
                            </w:r>
                          </w:p>
                          <w:p w14:paraId="338C6D8F" w14:textId="77777777" w:rsidR="006A1246" w:rsidRDefault="006A1246" w:rsidP="00542A1A">
                            <w:pPr>
                              <w:rPr>
                                <w:b/>
                                <w:bCs/>
                                <w:color w:val="17365D" w:themeColor="text2" w:themeShade="BF"/>
                                <w:sz w:val="32"/>
                                <w:szCs w:val="32"/>
                              </w:rPr>
                            </w:pPr>
                            <w:r>
                              <w:rPr>
                                <w:b/>
                                <w:bCs/>
                                <w:color w:val="17365D" w:themeColor="text2" w:themeShade="BF"/>
                                <w:sz w:val="32"/>
                                <w:szCs w:val="32"/>
                              </w:rPr>
                              <w:t>Mataram - Mataram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EDDCEC" id="Rectangle 46" o:spid="_x0000_s1027" style="position:absolute;margin-left:13.9pt;margin-top:538.2pt;width:519.4pt;height:214.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" filled="f" stroked="f">
                <v:textbox>
                  <w:txbxContent>
                    <w:p w14:paraId="601227C4" w14:textId="77777777" w:rsidR="006A1246" w:rsidRDefault="006A1246" w:rsidP="00542A1A">
                      <w:pPr>
                        <w:rPr>
                          <w:b/>
                          <w:bCs/>
                          <w:color w:val="17365D" w:themeColor="text2" w:themeShade="BF"/>
                          <w:sz w:val="32"/>
                          <w:szCs w:val="32"/>
                        </w:rPr>
                      </w:pPr>
                      <w:r>
                        <w:rPr>
                          <w:b/>
                          <w:bCs/>
                          <w:color w:val="17365D" w:themeColor="text2" w:themeShade="BF"/>
                          <w:sz w:val="32"/>
                          <w:szCs w:val="32"/>
                        </w:rPr>
                        <w:t>Jl. Majapahit No.58</w:t>
                      </w:r>
                    </w:p>
                    <w:p w14:paraId="338C6D8F" w14:textId="77777777" w:rsidR="006A1246" w:rsidRDefault="006A1246" w:rsidP="00542A1A">
                      <w:pPr>
                        <w:rPr>
                          <w:b/>
                          <w:bCs/>
                          <w:color w:val="17365D" w:themeColor="text2" w:themeShade="BF"/>
                          <w:sz w:val="32"/>
                          <w:szCs w:val="32"/>
                        </w:rPr>
                      </w:pPr>
                      <w:r>
                        <w:rPr>
                          <w:b/>
                          <w:bCs/>
                          <w:color w:val="17365D" w:themeColor="text2" w:themeShade="BF"/>
                          <w:sz w:val="32"/>
                          <w:szCs w:val="32"/>
                        </w:rPr>
                        <w:t>Mataram - Mataram</w:t>
                      </w:r>
                    </w:p>
                  </w:txbxContent>
                </v:textbox>
                <w10:wrap anchorx="margin" anchory="margin"/>
              </v:rect>
            </w:pict>
          </mc:Fallback>
        </mc:AlternateContent>
      </w:r>
    </w:p>
    <w:p w14:paraId="12DB5CE5" w14:textId="77777777" w:rsidR="007B738B" w:rsidRDefault="007B738B" w:rsidP="00AB0DF8">
      <w:pPr>
        <w:jc w:val="center"/>
        <w:rPr>
          <w:rFonts w:asciiTheme="majorHAnsi" w:hAnsiTheme="majorHAnsi"/>
          <w:b/>
          <w:color w:val="7F7F7F" w:themeColor="text1" w:themeTint="80"/>
          <w:sz w:val="44"/>
          <w:szCs w:val="44"/>
        </w:rPr>
      </w:pPr>
    </w:p>
    <w:p w14:paraId="04877B9C" w14:textId="77777777" w:rsidR="007B738B" w:rsidRDefault="00AB0DF8" w:rsidP="00AB0DF8">
      <w:pPr>
        <w:jc w:val="center"/>
        <w:rPr>
          <w:rFonts w:asciiTheme="majorHAnsi" w:hAnsiTheme="majorHAnsi"/>
          <w:b/>
          <w:color w:val="7F7F7F" w:themeColor="text1" w:themeTint="80"/>
          <w:sz w:val="44"/>
          <w:szCs w:val="44"/>
        </w:rPr>
      </w:pPr>
      <w:r>
        <w:rPr>
          <w:rFonts w:asciiTheme="majorHAnsi" w:hAnsiTheme="majorHAnsi"/>
          <w:b/>
          <w:noProof/>
          <w:color w:val="7F7F7F" w:themeColor="text1" w:themeTint="80"/>
          <w:lang w:val="en-US"/>
        </w:rPr>
        <w:drawing>
          <wp:anchor distT="0" distB="0" distL="114300" distR="114300" simplePos="0" relativeHeight="251648000" behindDoc="1" locked="0" layoutInCell="1" allowOverlap="1" wp14:anchorId="4B40F86A" wp14:editId="1F817129">
            <wp:simplePos x="0" y="0"/>
            <wp:positionH relativeFrom="column">
              <wp:posOffset>2171700</wp:posOffset>
            </wp:positionH>
            <wp:positionV relativeFrom="paragraph">
              <wp:posOffset>2540</wp:posOffset>
            </wp:positionV>
            <wp:extent cx="1781810" cy="2131613"/>
            <wp:effectExtent l="19050" t="0" r="8890" b="0"/>
            <wp:wrapNone/>
            <wp:docPr id="61" name="Picture 1" descr="H:\LOGO 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 MA.JPG"/>
                    <pic:cNvPicPr>
                      <a:picLocks noChangeAspect="1" noChangeArrowheads="1"/>
                    </pic:cNvPicPr>
                  </pic:nvPicPr>
                  <pic:blipFill>
                    <a:blip r:embed="rId10"/>
                    <a:srcRect/>
                    <a:stretch>
                      <a:fillRect/>
                    </a:stretch>
                  </pic:blipFill>
                  <pic:spPr bwMode="auto">
                    <a:xfrm>
                      <a:off x="0" y="0"/>
                      <a:ext cx="1781810" cy="2131613"/>
                    </a:xfrm>
                    <a:prstGeom prst="rect">
                      <a:avLst/>
                    </a:prstGeom>
                    <a:noFill/>
                    <a:ln w="9525">
                      <a:noFill/>
                      <a:miter lim="800000"/>
                      <a:headEnd/>
                      <a:tailEnd/>
                    </a:ln>
                  </pic:spPr>
                </pic:pic>
              </a:graphicData>
            </a:graphic>
          </wp:anchor>
        </w:drawing>
      </w:r>
    </w:p>
    <w:p w14:paraId="5C9DCEE9" w14:textId="77777777" w:rsidR="007B738B" w:rsidRDefault="007B738B" w:rsidP="00AB0DF8"/>
    <w:p w14:paraId="2D17A62D" w14:textId="77777777" w:rsidR="007B738B" w:rsidRDefault="007B738B" w:rsidP="00AB0DF8"/>
    <w:p w14:paraId="7F4EC48A" w14:textId="77777777" w:rsidR="007B738B" w:rsidRDefault="007B738B" w:rsidP="00AB0DF8"/>
    <w:p w14:paraId="0BD6EB2E" w14:textId="77777777" w:rsidR="007B738B" w:rsidRDefault="007B738B" w:rsidP="00AB0DF8"/>
    <w:p w14:paraId="4F08FFBA" w14:textId="77777777" w:rsidR="007B738B" w:rsidRDefault="007B738B" w:rsidP="00AB0DF8"/>
    <w:p w14:paraId="27476F5E" w14:textId="77777777" w:rsidR="007B738B" w:rsidRDefault="007B738B" w:rsidP="00AB0DF8"/>
    <w:p w14:paraId="7A883918" w14:textId="77777777" w:rsidR="007B738B" w:rsidRDefault="007B738B" w:rsidP="00AB0DF8">
      <w:pPr>
        <w:jc w:val="center"/>
      </w:pPr>
    </w:p>
    <w:p w14:paraId="570346A7" w14:textId="77777777" w:rsidR="007B738B" w:rsidRPr="00031D34" w:rsidRDefault="00AB0DF8" w:rsidP="00BC20DF">
      <w:pPr>
        <w:jc w:val="center"/>
        <w:rPr>
          <w:rFonts w:asciiTheme="majorHAnsi" w:hAnsiTheme="majorHAnsi"/>
          <w:b/>
          <w:color w:val="7F7F7F" w:themeColor="text1" w:themeTint="80"/>
          <w:sz w:val="36"/>
          <w:szCs w:val="36"/>
          <w:lang w:val="en-ID"/>
        </w:rPr>
      </w:pPr>
      <w:r w:rsidRPr="00031D34">
        <w:rPr>
          <w:rFonts w:asciiTheme="majorHAnsi" w:hAnsiTheme="majorHAnsi"/>
          <w:b/>
          <w:color w:val="7F7F7F" w:themeColor="text1" w:themeTint="80"/>
          <w:sz w:val="36"/>
          <w:szCs w:val="36"/>
        </w:rPr>
        <w:t>LAPORAN KEUANGAN</w:t>
      </w:r>
      <w:r w:rsidR="00031D34" w:rsidRPr="00031D34">
        <w:rPr>
          <w:rFonts w:asciiTheme="majorHAnsi" w:hAnsiTheme="majorHAnsi"/>
          <w:b/>
          <w:color w:val="7F7F7F" w:themeColor="text1" w:themeTint="80"/>
          <w:sz w:val="36"/>
          <w:szCs w:val="36"/>
          <w:lang w:val="en-ID"/>
        </w:rPr>
        <w:t xml:space="preserve"> </w:t>
      </w:r>
    </w:p>
    <w:p w14:paraId="33BA551A" w14:textId="77777777" w:rsidR="007B738B" w:rsidRDefault="00FA20EB" w:rsidP="00BC20DF">
      <w:pPr>
        <w:jc w:val="center"/>
        <w:rPr>
          <w:rFonts w:asciiTheme="majorHAnsi" w:hAnsiTheme="majorHAnsi"/>
          <w:b/>
          <w:color w:val="7F7F7F" w:themeColor="text1" w:themeTint="80"/>
          <w:sz w:val="36"/>
          <w:szCs w:val="36"/>
        </w:rPr>
      </w:pPr>
      <w:r>
        <w:rPr>
          <w:rFonts w:asciiTheme="majorHAnsi" w:hAnsiTheme="majorHAnsi"/>
          <w:b/>
          <w:color w:val="7F7F7F" w:themeColor="text1" w:themeTint="80"/>
          <w:sz w:val="36"/>
          <w:szCs w:val="36"/>
        </w:rPr>
        <w:t xml:space="preserve">UNIT AKUNTASI PEMBANTU PENGGUNA ANGGARAN </w:t>
      </w:r>
      <w:r w:rsidR="006D5A42">
        <w:rPr>
          <w:rFonts w:asciiTheme="majorHAnsi" w:hAnsiTheme="majorHAnsi"/>
          <w:b/>
          <w:color w:val="7F7F7F" w:themeColor="text1" w:themeTint="80"/>
          <w:sz w:val="36"/>
          <w:szCs w:val="36"/>
        </w:rPr>
        <w:t>WILAYAH NUSA TENGGARA BARAT</w:t>
      </w:r>
      <w:r>
        <w:rPr>
          <w:rFonts w:asciiTheme="majorHAnsi" w:hAnsiTheme="majorHAnsi"/>
          <w:b/>
          <w:color w:val="7F7F7F" w:themeColor="text1" w:themeTint="80"/>
          <w:sz w:val="36"/>
          <w:szCs w:val="36"/>
        </w:rPr>
        <w:t xml:space="preserve"> </w:t>
      </w:r>
    </w:p>
    <w:p w14:paraId="0E5F9785" w14:textId="77777777" w:rsidR="007B738B" w:rsidRPr="000B4B06" w:rsidRDefault="00036806" w:rsidP="00AB0DF8">
      <w:pPr>
        <w:jc w:val="center"/>
        <w:rPr>
          <w:rFonts w:asciiTheme="majorHAnsi" w:hAnsiTheme="majorHAnsi"/>
          <w:b/>
          <w:color w:val="7F7F7F" w:themeColor="text1" w:themeTint="80"/>
          <w:sz w:val="36"/>
          <w:szCs w:val="36"/>
          <w:lang w:val="en-ID"/>
        </w:rPr>
      </w:pPr>
      <w:r>
        <w:rPr>
          <w:rFonts w:asciiTheme="majorHAnsi" w:hAnsiTheme="majorHAnsi"/>
          <w:b/>
          <w:color w:val="7F7F7F" w:themeColor="text1" w:themeTint="80"/>
          <w:sz w:val="36"/>
          <w:szCs w:val="36"/>
        </w:rPr>
        <w:t xml:space="preserve">PENGADILAN TINGGI AGAMA </w:t>
      </w:r>
      <w:r w:rsidR="000B4B06">
        <w:rPr>
          <w:rFonts w:asciiTheme="majorHAnsi" w:hAnsiTheme="majorHAnsi"/>
          <w:b/>
          <w:color w:val="7F7F7F" w:themeColor="text1" w:themeTint="80"/>
          <w:sz w:val="36"/>
          <w:szCs w:val="36"/>
          <w:lang w:val="en-ID"/>
        </w:rPr>
        <w:t>MATARAM</w:t>
      </w:r>
    </w:p>
    <w:p w14:paraId="04449154" w14:textId="77777777" w:rsidR="007B738B" w:rsidRDefault="007B738B" w:rsidP="00AB0DF8">
      <w:pPr>
        <w:jc w:val="center"/>
        <w:rPr>
          <w:rFonts w:asciiTheme="majorHAnsi" w:hAnsiTheme="majorHAnsi"/>
          <w:b/>
          <w:color w:val="7F7F7F" w:themeColor="text1" w:themeTint="80"/>
          <w:sz w:val="44"/>
          <w:szCs w:val="44"/>
        </w:rPr>
      </w:pPr>
    </w:p>
    <w:p w14:paraId="5587E5FB" w14:textId="7BAD763C" w:rsidR="007B738B" w:rsidRPr="00021C0F" w:rsidRDefault="00D71A4F" w:rsidP="00FA20EB">
      <w:pPr>
        <w:jc w:val="center"/>
        <w:rPr>
          <w:rFonts w:asciiTheme="majorHAnsi" w:hAnsiTheme="majorHAnsi"/>
          <w:b/>
          <w:color w:val="7F7F7F" w:themeColor="text1" w:themeTint="80"/>
          <w:sz w:val="32"/>
          <w:szCs w:val="36"/>
          <w:lang w:val="en-ID"/>
        </w:rPr>
      </w:pPr>
      <w:r>
        <w:rPr>
          <w:rFonts w:asciiTheme="majorHAnsi" w:hAnsiTheme="majorHAnsi"/>
          <w:b/>
          <w:color w:val="7F7F7F" w:themeColor="text1" w:themeTint="80"/>
          <w:sz w:val="32"/>
          <w:szCs w:val="36"/>
        </w:rPr>
        <w:t xml:space="preserve">Untuk Periode yang Berakhir </w:t>
      </w:r>
      <w:r w:rsidR="00CD2878">
        <w:rPr>
          <w:rFonts w:asciiTheme="majorHAnsi" w:hAnsiTheme="majorHAnsi"/>
          <w:b/>
          <w:color w:val="7F7F7F" w:themeColor="text1" w:themeTint="80"/>
          <w:sz w:val="32"/>
          <w:szCs w:val="36"/>
        </w:rPr>
        <w:t>30 September 2020</w:t>
      </w:r>
    </w:p>
    <w:p w14:paraId="598EBD4D" w14:textId="77777777" w:rsidR="007B738B" w:rsidRDefault="00AB0DF8" w:rsidP="00AB0DF8">
      <w:pPr>
        <w:jc w:val="center"/>
        <w:rPr>
          <w:rFonts w:asciiTheme="majorHAnsi" w:hAnsiTheme="majorHAnsi"/>
          <w:b/>
          <w:color w:val="7F7F7F" w:themeColor="text1" w:themeTint="80"/>
          <w:sz w:val="24"/>
          <w:szCs w:val="24"/>
        </w:rPr>
      </w:pPr>
      <w:r>
        <w:rPr>
          <w:rFonts w:asciiTheme="majorHAnsi" w:hAnsiTheme="majorHAnsi"/>
          <w:b/>
          <w:color w:val="7F7F7F" w:themeColor="text1" w:themeTint="80"/>
          <w:sz w:val="24"/>
          <w:szCs w:val="24"/>
        </w:rPr>
        <w:t xml:space="preserve">BAGIAN ANGGARAN 005.04  </w:t>
      </w:r>
    </w:p>
    <w:p w14:paraId="54011B1F" w14:textId="77777777" w:rsidR="007B738B" w:rsidRDefault="00AB0DF8" w:rsidP="00AB0DF8">
      <w:pPr>
        <w:jc w:val="center"/>
        <w:rPr>
          <w:rFonts w:asciiTheme="majorHAnsi" w:hAnsiTheme="majorHAnsi"/>
          <w:b/>
          <w:color w:val="7F7F7F" w:themeColor="text1" w:themeTint="80"/>
          <w:sz w:val="24"/>
          <w:szCs w:val="24"/>
        </w:rPr>
      </w:pPr>
      <w:r>
        <w:rPr>
          <w:rFonts w:asciiTheme="majorHAnsi" w:hAnsiTheme="majorHAnsi"/>
          <w:b/>
          <w:color w:val="7F7F7F" w:themeColor="text1" w:themeTint="80"/>
          <w:sz w:val="24"/>
          <w:szCs w:val="24"/>
        </w:rPr>
        <w:t>BADAN PERADILAN AGAMA</w:t>
      </w:r>
    </w:p>
    <w:p w14:paraId="497A6088" w14:textId="77777777" w:rsidR="007B738B" w:rsidRDefault="00AB0DF8" w:rsidP="00AB0DF8">
      <w:pPr>
        <w:jc w:val="center"/>
        <w:rPr>
          <w:rFonts w:asciiTheme="majorHAnsi" w:hAnsiTheme="majorHAnsi"/>
          <w:b/>
          <w:color w:val="7F7F7F" w:themeColor="text1" w:themeTint="80"/>
          <w:sz w:val="24"/>
          <w:szCs w:val="24"/>
        </w:rPr>
      </w:pPr>
      <w:r>
        <w:rPr>
          <w:rFonts w:asciiTheme="majorHAnsi" w:hAnsiTheme="majorHAnsi"/>
          <w:b/>
          <w:color w:val="7F7F7F" w:themeColor="text1" w:themeTint="80"/>
          <w:sz w:val="24"/>
          <w:szCs w:val="24"/>
        </w:rPr>
        <w:t>MAHKAMAH AGUNG REPUBLIK INDONESIA</w:t>
      </w:r>
    </w:p>
    <w:p w14:paraId="76D62D4D" w14:textId="77777777" w:rsidR="007B738B" w:rsidRDefault="007B738B" w:rsidP="00AB0DF8">
      <w:pPr>
        <w:jc w:val="center"/>
        <w:rPr>
          <w:rFonts w:asciiTheme="majorHAnsi" w:hAnsiTheme="majorHAnsi"/>
          <w:b/>
          <w:color w:val="7F7F7F" w:themeColor="text1" w:themeTint="80"/>
          <w:sz w:val="24"/>
          <w:szCs w:val="24"/>
        </w:rPr>
      </w:pPr>
    </w:p>
    <w:p w14:paraId="1194D265" w14:textId="77777777" w:rsidR="007B738B" w:rsidRDefault="00AB0DF8" w:rsidP="00AB0DF8">
      <w:pPr>
        <w:jc w:val="center"/>
        <w:rPr>
          <w:rFonts w:asciiTheme="majorHAnsi" w:hAnsiTheme="majorHAnsi"/>
          <w:b/>
          <w:color w:val="7F7F7F" w:themeColor="text1" w:themeTint="80"/>
          <w:sz w:val="24"/>
          <w:szCs w:val="24"/>
        </w:rPr>
      </w:pPr>
      <w:r>
        <w:rPr>
          <w:rFonts w:asciiTheme="majorHAnsi" w:hAnsiTheme="majorHAnsi"/>
          <w:b/>
          <w:color w:val="7F7F7F" w:themeColor="text1" w:themeTint="80"/>
          <w:sz w:val="24"/>
          <w:szCs w:val="24"/>
        </w:rPr>
        <w:t>Jl. Majapahit No.58</w:t>
      </w:r>
    </w:p>
    <w:p w14:paraId="15582411" w14:textId="77777777" w:rsidR="007B738B" w:rsidRDefault="00AB0DF8" w:rsidP="00AB0DF8">
      <w:pPr>
        <w:jc w:val="center"/>
        <w:rPr>
          <w:rFonts w:asciiTheme="majorHAnsi" w:hAnsiTheme="majorHAnsi"/>
          <w:b/>
          <w:color w:val="7F7F7F" w:themeColor="text1" w:themeTint="80"/>
          <w:sz w:val="24"/>
          <w:szCs w:val="24"/>
        </w:rPr>
      </w:pPr>
      <w:r>
        <w:rPr>
          <w:rFonts w:asciiTheme="majorHAnsi" w:hAnsiTheme="majorHAnsi"/>
          <w:b/>
          <w:color w:val="7F7F7F" w:themeColor="text1" w:themeTint="80"/>
          <w:sz w:val="24"/>
          <w:szCs w:val="24"/>
        </w:rPr>
        <w:t>Telp. 0370-621876  Fax. 0370- 642074</w:t>
      </w:r>
    </w:p>
    <w:p w14:paraId="716C5C91" w14:textId="77777777" w:rsidR="007B738B" w:rsidRDefault="00AB0DF8" w:rsidP="00AB0DF8">
      <w:pPr>
        <w:jc w:val="center"/>
        <w:rPr>
          <w:rFonts w:asciiTheme="majorHAnsi" w:hAnsiTheme="majorHAnsi"/>
          <w:b/>
          <w:color w:val="7F7F7F" w:themeColor="text1" w:themeTint="80"/>
          <w:sz w:val="24"/>
          <w:szCs w:val="24"/>
        </w:rPr>
      </w:pPr>
      <w:r>
        <w:rPr>
          <w:rFonts w:asciiTheme="majorHAnsi" w:hAnsiTheme="majorHAnsi"/>
          <w:b/>
          <w:color w:val="7F7F7F" w:themeColor="text1" w:themeTint="80"/>
          <w:sz w:val="24"/>
          <w:szCs w:val="24"/>
        </w:rPr>
        <w:t xml:space="preserve"> Mataram - </w:t>
      </w:r>
      <w:r w:rsidR="000B4B06">
        <w:rPr>
          <w:rFonts w:asciiTheme="majorHAnsi" w:hAnsiTheme="majorHAnsi"/>
          <w:b/>
          <w:color w:val="7F7F7F" w:themeColor="text1" w:themeTint="80"/>
          <w:sz w:val="24"/>
          <w:szCs w:val="24"/>
        </w:rPr>
        <w:t>Mataram</w:t>
      </w:r>
    </w:p>
    <w:p w14:paraId="65280FF3" w14:textId="77777777" w:rsidR="007B738B" w:rsidRDefault="00AB0DF8" w:rsidP="00AB0DF8">
      <w:pPr>
        <w:jc w:val="center"/>
        <w:sectPr w:rsidR="007B738B" w:rsidSect="00846764">
          <w:headerReference w:type="even" r:id="rId11"/>
          <w:headerReference w:type="default" r:id="rId12"/>
          <w:headerReference w:type="first" r:id="rId13"/>
          <w:pgSz w:w="11907" w:h="16839" w:code="9"/>
          <w:pgMar w:top="1440" w:right="1185" w:bottom="1440" w:left="1440" w:header="708" w:footer="708" w:gutter="0"/>
          <w:cols w:space="708"/>
          <w:docGrid w:linePitch="360"/>
        </w:sectPr>
      </w:pPr>
      <w:r>
        <w:rPr>
          <w:rFonts w:asciiTheme="majorHAnsi" w:hAnsiTheme="majorHAnsi"/>
          <w:b/>
          <w:color w:val="7F7F7F" w:themeColor="text1" w:themeTint="80"/>
          <w:sz w:val="24"/>
          <w:szCs w:val="24"/>
        </w:rPr>
        <w:t xml:space="preserve">  e-mail : helpdeskpta.mataram@gmail.com</w:t>
      </w:r>
    </w:p>
    <w:p w14:paraId="4CF8BF0F" w14:textId="29C37882" w:rsidR="007B738B" w:rsidRDefault="00E635B9" w:rsidP="005360E2">
      <w:pPr>
        <w:jc w:val="center"/>
        <w:rPr>
          <w:b/>
          <w:sz w:val="32"/>
          <w:szCs w:val="32"/>
        </w:rPr>
      </w:pPr>
      <w:r>
        <w:rPr>
          <w:b/>
          <w:noProof/>
          <w:sz w:val="32"/>
          <w:szCs w:val="32"/>
        </w:rPr>
        <w:lastRenderedPageBreak/>
        <mc:AlternateContent>
          <mc:Choice Requires="wps">
            <w:drawing>
              <wp:anchor distT="91440" distB="91440" distL="114300" distR="114300" simplePos="0" relativeHeight="251653120" behindDoc="0" locked="0" layoutInCell="0" allowOverlap="1" wp14:anchorId="4E7BC145" wp14:editId="43082014">
                <wp:simplePos x="0" y="0"/>
                <wp:positionH relativeFrom="page">
                  <wp:posOffset>3135630</wp:posOffset>
                </wp:positionH>
                <wp:positionV relativeFrom="page">
                  <wp:posOffset>965835</wp:posOffset>
                </wp:positionV>
                <wp:extent cx="4652010" cy="554355"/>
                <wp:effectExtent l="0" t="0" r="0" b="0"/>
                <wp:wrapSquare wrapText="bothSides"/>
                <wp:docPr id="2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2010" cy="554355"/>
                        </a:xfrm>
                        <a:prstGeom prst="rect">
                          <a:avLst/>
                        </a:prstGeom>
                        <a:solidFill>
                          <a:schemeClr val="accent1">
                            <a:lumMod val="100000"/>
                            <a:lumOff val="0"/>
                          </a:schemeClr>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107763" dir="13500000" sx="75000" sy="75000" algn="tl" rotWithShape="0">
                                  <a:schemeClr val="accent3">
                                    <a:lumMod val="100000"/>
                                    <a:lumOff val="0"/>
                                  </a:schemeClr>
                                </a:outerShdw>
                              </a:effectLst>
                            </a14:hiddenEffects>
                          </a:ext>
                        </a:extLst>
                      </wps:spPr>
                      <wps:txbx>
                        <w:txbxContent>
                          <w:p w14:paraId="050EC0A1" w14:textId="77777777" w:rsidR="006A1246" w:rsidRDefault="006A1246" w:rsidP="005360E2">
                            <w:pPr>
                              <w:pBdr>
                                <w:top w:val="single" w:sz="24" w:space="1" w:color="auto"/>
                                <w:left w:val="single" w:sz="24" w:space="4" w:color="auto"/>
                                <w:bottom w:val="single" w:sz="24" w:space="1" w:color="auto"/>
                                <w:right w:val="single" w:sz="24" w:space="4" w:color="auto"/>
                              </w:pBdr>
                              <w:shd w:val="clear" w:color="auto" w:fill="000000" w:themeFill="text1"/>
                              <w:jc w:val="right"/>
                              <w:rPr>
                                <w:i/>
                                <w:iCs/>
                                <w:color w:val="FFFFFF" w:themeColor="background1"/>
                                <w:sz w:val="56"/>
                                <w:szCs w:val="56"/>
                              </w:rPr>
                            </w:pPr>
                            <w:r>
                              <w:rPr>
                                <w:i/>
                                <w:iCs/>
                                <w:color w:val="FFFFFF" w:themeColor="background1"/>
                                <w:sz w:val="56"/>
                                <w:szCs w:val="56"/>
                              </w:rPr>
                              <w:t>KATA PENGANTAR</w:t>
                            </w:r>
                          </w:p>
                        </w:txbxContent>
                      </wps:txbx>
                      <wps:bodyPr rot="0" vert="horz" wrap="square" lIns="274320" tIns="0" rIns="9144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7BC145" id="Rectangle 3" o:spid="_x0000_s1028" style="position:absolute;left:0;text-align:left;margin-left:246.9pt;margin-top:76.05pt;width:366.3pt;height:43.65pt;z-index:251653120;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" o:allowincell="f" fillcolor="#4f81bd [3204]" stroked="f">
                <v:shadow type="perspective" color="#9bbb59 [3206]" origin="-.5,-.5" offset="-6pt,-6pt" matrix=".75,,,.75"/>
                <v:textbox inset="21.6pt,0,1in,0">
                  <w:txbxContent>
                    <w:p w14:paraId="050EC0A1" w14:textId="77777777" w:rsidR="006A1246" w:rsidRDefault="006A1246" w:rsidP="005360E2">
                      <w:pPr>
                        <w:pBdr>
                          <w:top w:val="single" w:sz="24" w:space="1" w:color="auto"/>
                          <w:left w:val="single" w:sz="24" w:space="4" w:color="auto"/>
                          <w:bottom w:val="single" w:sz="24" w:space="1" w:color="auto"/>
                          <w:right w:val="single" w:sz="24" w:space="4" w:color="auto"/>
                        </w:pBdr>
                        <w:shd w:val="clear" w:color="auto" w:fill="000000" w:themeFill="text1"/>
                        <w:jc w:val="right"/>
                        <w:rPr>
                          <w:i/>
                          <w:iCs/>
                          <w:color w:val="FFFFFF" w:themeColor="background1"/>
                          <w:sz w:val="56"/>
                          <w:szCs w:val="56"/>
                        </w:rPr>
                      </w:pPr>
                      <w:r>
                        <w:rPr>
                          <w:i/>
                          <w:iCs/>
                          <w:color w:val="FFFFFF" w:themeColor="background1"/>
                          <w:sz w:val="56"/>
                          <w:szCs w:val="56"/>
                        </w:rPr>
                        <w:t>KATA PENGANTAR</w:t>
                      </w:r>
                    </w:p>
                  </w:txbxContent>
                </v:textbox>
                <w10:wrap type="square" anchorx="page" anchory="page"/>
              </v:rect>
            </w:pict>
          </mc:Fallback>
        </mc:AlternateContent>
      </w:r>
    </w:p>
    <w:p w14:paraId="7DC67DDC" w14:textId="77777777" w:rsidR="007B738B" w:rsidRDefault="007B738B" w:rsidP="005360E2">
      <w:pPr>
        <w:jc w:val="center"/>
        <w:rPr>
          <w:b/>
          <w:sz w:val="32"/>
          <w:szCs w:val="32"/>
        </w:rPr>
      </w:pPr>
    </w:p>
    <w:p w14:paraId="42D751D7" w14:textId="77777777" w:rsidR="007B738B" w:rsidRDefault="007B738B" w:rsidP="005360E2">
      <w:pPr>
        <w:jc w:val="center"/>
        <w:rPr>
          <w:b/>
          <w:sz w:val="32"/>
          <w:szCs w:val="32"/>
        </w:rPr>
      </w:pPr>
    </w:p>
    <w:p w14:paraId="596B74C1" w14:textId="77777777" w:rsidR="007B738B" w:rsidRDefault="007B738B" w:rsidP="005360E2">
      <w:pPr>
        <w:jc w:val="center"/>
        <w:rPr>
          <w:b/>
          <w:sz w:val="32"/>
          <w:szCs w:val="32"/>
        </w:rPr>
      </w:pPr>
    </w:p>
    <w:p w14:paraId="0A6AED2E" w14:textId="77777777" w:rsidR="007B738B" w:rsidRDefault="007B738B" w:rsidP="005360E2">
      <w:pPr>
        <w:jc w:val="center"/>
        <w:rPr>
          <w:b/>
          <w:sz w:val="32"/>
          <w:szCs w:val="32"/>
        </w:rPr>
      </w:pPr>
    </w:p>
    <w:p w14:paraId="4319A1C0" w14:textId="77777777" w:rsidR="007B738B" w:rsidRDefault="007B738B" w:rsidP="005360E2">
      <w:pPr>
        <w:jc w:val="center"/>
        <w:rPr>
          <w:b/>
          <w:sz w:val="32"/>
          <w:szCs w:val="32"/>
        </w:rPr>
      </w:pPr>
    </w:p>
    <w:p w14:paraId="495F2AC0" w14:textId="77777777" w:rsidR="007B738B" w:rsidRDefault="007B738B" w:rsidP="005360E2">
      <w:pPr>
        <w:jc w:val="center"/>
        <w:rPr>
          <w:b/>
          <w:sz w:val="32"/>
          <w:szCs w:val="32"/>
        </w:rPr>
      </w:pPr>
    </w:p>
    <w:p w14:paraId="62F7E615" w14:textId="77777777" w:rsidR="007B738B" w:rsidRDefault="007B738B" w:rsidP="005360E2"/>
    <w:p w14:paraId="5B42A7C4" w14:textId="77777777" w:rsidR="007B738B" w:rsidRDefault="007B738B" w:rsidP="00846764">
      <w:pPr>
        <w:sectPr w:rsidR="007B738B" w:rsidSect="00CC05BB">
          <w:headerReference w:type="default" r:id="rId14"/>
          <w:pgSz w:w="11907" w:h="16839" w:code="9"/>
          <w:pgMar w:top="1440" w:right="1440" w:bottom="1440" w:left="1440" w:header="708" w:footer="708" w:gutter="0"/>
          <w:pgNumType w:fmt="lowerRoman" w:start="1"/>
          <w:cols w:space="708"/>
          <w:docGrid w:linePitch="360"/>
        </w:sectPr>
      </w:pPr>
    </w:p>
    <w:p w14:paraId="272AF8E0" w14:textId="470E54B0" w:rsidR="007B738B" w:rsidRDefault="005360E2" w:rsidP="005360E2">
      <w:pPr>
        <w:pStyle w:val="Heading1"/>
        <w:spacing w:before="120"/>
      </w:pPr>
      <w:bookmarkStart w:id="1" w:name="_Toc527539948"/>
      <w:r>
        <w:lastRenderedPageBreak/>
        <w:t>Kata Pengantar</w:t>
      </w:r>
      <w:bookmarkEnd w:id="1"/>
    </w:p>
    <w:p w14:paraId="369A67B7" w14:textId="77777777" w:rsidR="007B738B" w:rsidRDefault="005360E2" w:rsidP="00C00F6A">
      <w:pPr>
        <w:spacing w:after="240" w:line="360" w:lineRule="auto"/>
        <w:jc w:val="both"/>
        <w:rPr>
          <w:rFonts w:ascii="Calibri" w:eastAsia="Calibri" w:hAnsi="Calibri" w:cs="Calibri"/>
        </w:rPr>
      </w:pPr>
      <w:r>
        <w:rPr>
          <w:rFonts w:ascii="Calibri" w:eastAsia="Calibri" w:hAnsi="Calibri" w:cs="Calibri"/>
        </w:rPr>
        <w:t xml:space="preserve">Sebagaimana diamanatkan Undang-undang RI Nomor 17 tahun 2003 tentang Keuangan Negara, </w:t>
      </w:r>
      <w:r>
        <w:rPr>
          <w:rFonts w:ascii="Calibri" w:eastAsia="Calibri" w:hAnsi="Calibri" w:cs="Calibri"/>
          <w:spacing w:val="4"/>
        </w:rPr>
        <w:t xml:space="preserve">dan </w:t>
      </w:r>
      <w:r>
        <w:rPr>
          <w:rFonts w:cs="Arial"/>
          <w:color w:val="000000"/>
        </w:rPr>
        <w:t>U</w:t>
      </w:r>
      <w:r>
        <w:rPr>
          <w:rFonts w:cs="Arial"/>
          <w:color w:val="000000"/>
          <w:spacing w:val="6"/>
        </w:rPr>
        <w:t>n</w:t>
      </w:r>
      <w:r>
        <w:rPr>
          <w:rFonts w:cs="Arial"/>
          <w:color w:val="000000"/>
        </w:rPr>
        <w:t>d</w:t>
      </w:r>
      <w:r>
        <w:rPr>
          <w:rFonts w:cs="Arial"/>
          <w:color w:val="000000"/>
          <w:spacing w:val="6"/>
        </w:rPr>
        <w:t>a</w:t>
      </w:r>
      <w:r>
        <w:rPr>
          <w:rFonts w:cs="Arial"/>
          <w:color w:val="000000"/>
        </w:rPr>
        <w:t>n</w:t>
      </w:r>
      <w:r>
        <w:rPr>
          <w:rFonts w:cs="Arial"/>
          <w:color w:val="000000"/>
          <w:spacing w:val="6"/>
        </w:rPr>
        <w:t>g-</w:t>
      </w:r>
      <w:r>
        <w:rPr>
          <w:rFonts w:cs="Arial"/>
          <w:color w:val="000000"/>
        </w:rPr>
        <w:t>U</w:t>
      </w:r>
      <w:r>
        <w:rPr>
          <w:rFonts w:cs="Arial"/>
          <w:color w:val="000000"/>
          <w:spacing w:val="6"/>
        </w:rPr>
        <w:t>n</w:t>
      </w:r>
      <w:r>
        <w:rPr>
          <w:rFonts w:cs="Arial"/>
          <w:color w:val="000000"/>
        </w:rPr>
        <w:t>d</w:t>
      </w:r>
      <w:r>
        <w:rPr>
          <w:rFonts w:cs="Arial"/>
          <w:color w:val="000000"/>
          <w:spacing w:val="9"/>
        </w:rPr>
        <w:t>a</w:t>
      </w:r>
      <w:r>
        <w:rPr>
          <w:rFonts w:cs="Arial"/>
          <w:color w:val="000000"/>
        </w:rPr>
        <w:t>ng</w:t>
      </w:r>
      <w:r w:rsidR="00AC155E">
        <w:rPr>
          <w:rFonts w:cs="Arial"/>
          <w:color w:val="000000"/>
          <w:lang w:val="en-ID"/>
        </w:rPr>
        <w:t xml:space="preserve"> </w:t>
      </w:r>
      <w:r>
        <w:rPr>
          <w:rFonts w:cs="Arial"/>
          <w:color w:val="000000"/>
        </w:rPr>
        <w:t>N</w:t>
      </w:r>
      <w:r>
        <w:rPr>
          <w:rFonts w:cs="Arial"/>
          <w:color w:val="000000"/>
          <w:spacing w:val="6"/>
        </w:rPr>
        <w:t>o</w:t>
      </w:r>
      <w:r>
        <w:rPr>
          <w:rFonts w:cs="Arial"/>
          <w:color w:val="000000"/>
        </w:rPr>
        <w:t>m</w:t>
      </w:r>
      <w:r>
        <w:rPr>
          <w:rFonts w:cs="Arial"/>
          <w:color w:val="000000"/>
          <w:spacing w:val="5"/>
        </w:rPr>
        <w:t>o</w:t>
      </w:r>
      <w:r>
        <w:rPr>
          <w:rFonts w:cs="Arial"/>
          <w:color w:val="000000"/>
        </w:rPr>
        <w:t>r</w:t>
      </w:r>
      <w:r w:rsidR="00AC155E">
        <w:rPr>
          <w:rFonts w:cs="Arial"/>
          <w:color w:val="000000"/>
          <w:lang w:val="en-ID"/>
        </w:rPr>
        <w:t xml:space="preserve"> </w:t>
      </w:r>
      <w:r>
        <w:rPr>
          <w:rFonts w:cs="Arial"/>
          <w:color w:val="000000"/>
        </w:rPr>
        <w:t>15</w:t>
      </w:r>
      <w:r w:rsidR="00D00B7F">
        <w:rPr>
          <w:rFonts w:cs="Arial"/>
          <w:color w:val="000000"/>
          <w:lang w:val="en-ID"/>
        </w:rPr>
        <w:t xml:space="preserve"> </w:t>
      </w:r>
      <w:r>
        <w:rPr>
          <w:rFonts w:cs="Arial"/>
          <w:color w:val="000000"/>
        </w:rPr>
        <w:t>T</w:t>
      </w:r>
      <w:r>
        <w:rPr>
          <w:rFonts w:cs="Arial"/>
          <w:color w:val="000000"/>
          <w:spacing w:val="9"/>
        </w:rPr>
        <w:t>a</w:t>
      </w:r>
      <w:r>
        <w:rPr>
          <w:rFonts w:cs="Arial"/>
          <w:color w:val="000000"/>
        </w:rPr>
        <w:t>h</w:t>
      </w:r>
      <w:r>
        <w:rPr>
          <w:rFonts w:cs="Arial"/>
          <w:color w:val="000000"/>
          <w:spacing w:val="6"/>
        </w:rPr>
        <w:t>u</w:t>
      </w:r>
      <w:r>
        <w:rPr>
          <w:rFonts w:cs="Arial"/>
          <w:color w:val="000000"/>
        </w:rPr>
        <w:t>n</w:t>
      </w:r>
      <w:r w:rsidR="00D00B7F">
        <w:rPr>
          <w:rFonts w:cs="Arial"/>
          <w:color w:val="000000"/>
          <w:lang w:val="en-ID"/>
        </w:rPr>
        <w:t xml:space="preserve"> </w:t>
      </w:r>
      <w:r>
        <w:rPr>
          <w:rFonts w:cs="Arial"/>
          <w:color w:val="000000"/>
        </w:rPr>
        <w:t>2</w:t>
      </w:r>
      <w:r>
        <w:rPr>
          <w:rFonts w:cs="Arial"/>
          <w:color w:val="000000"/>
          <w:spacing w:val="6"/>
        </w:rPr>
        <w:t>0</w:t>
      </w:r>
      <w:r>
        <w:rPr>
          <w:rFonts w:cs="Arial"/>
          <w:color w:val="000000"/>
        </w:rPr>
        <w:t>13</w:t>
      </w:r>
      <w:r w:rsidR="00D00B7F">
        <w:rPr>
          <w:rFonts w:cs="Arial"/>
          <w:color w:val="000000"/>
          <w:lang w:val="en-ID"/>
        </w:rPr>
        <w:t xml:space="preserve"> </w:t>
      </w:r>
      <w:r>
        <w:rPr>
          <w:rFonts w:cs="Arial"/>
          <w:color w:val="000000"/>
        </w:rPr>
        <w:t>t</w:t>
      </w:r>
      <w:r>
        <w:rPr>
          <w:rFonts w:cs="Arial"/>
          <w:color w:val="000000"/>
          <w:spacing w:val="8"/>
        </w:rPr>
        <w:t>e</w:t>
      </w:r>
      <w:r>
        <w:rPr>
          <w:rFonts w:cs="Arial"/>
          <w:color w:val="000000"/>
        </w:rPr>
        <w:t>n</w:t>
      </w:r>
      <w:r>
        <w:rPr>
          <w:rFonts w:cs="Arial"/>
          <w:color w:val="000000"/>
          <w:spacing w:val="8"/>
        </w:rPr>
        <w:t>t</w:t>
      </w:r>
      <w:r>
        <w:rPr>
          <w:rFonts w:cs="Arial"/>
          <w:color w:val="000000"/>
        </w:rPr>
        <w:t>a</w:t>
      </w:r>
      <w:r>
        <w:rPr>
          <w:rFonts w:cs="Arial"/>
          <w:color w:val="000000"/>
          <w:spacing w:val="6"/>
        </w:rPr>
        <w:t>n</w:t>
      </w:r>
      <w:r>
        <w:rPr>
          <w:rFonts w:cs="Arial"/>
          <w:color w:val="000000"/>
        </w:rPr>
        <w:t>g</w:t>
      </w:r>
      <w:r>
        <w:rPr>
          <w:rFonts w:cs="Arial"/>
          <w:color w:val="000000"/>
          <w:spacing w:val="10"/>
        </w:rPr>
        <w:t xml:space="preserve"> Perubahan atas UU No. 19 Tahun 2012 tentang </w:t>
      </w:r>
      <w:r>
        <w:rPr>
          <w:rFonts w:cs="Arial"/>
          <w:color w:val="000000"/>
        </w:rPr>
        <w:t>An</w:t>
      </w:r>
      <w:r>
        <w:rPr>
          <w:rFonts w:cs="Arial"/>
          <w:color w:val="000000"/>
          <w:spacing w:val="8"/>
        </w:rPr>
        <w:t>g</w:t>
      </w:r>
      <w:r>
        <w:rPr>
          <w:rFonts w:cs="Arial"/>
          <w:color w:val="000000"/>
        </w:rPr>
        <w:t>g</w:t>
      </w:r>
      <w:r>
        <w:rPr>
          <w:rFonts w:cs="Arial"/>
          <w:color w:val="000000"/>
          <w:spacing w:val="6"/>
        </w:rPr>
        <w:t>ar</w:t>
      </w:r>
      <w:r>
        <w:rPr>
          <w:rFonts w:cs="Arial"/>
          <w:color w:val="000000"/>
        </w:rPr>
        <w:t>an</w:t>
      </w:r>
      <w:r w:rsidR="00D00B7F">
        <w:rPr>
          <w:rFonts w:cs="Arial"/>
          <w:color w:val="000000"/>
          <w:lang w:val="en-ID"/>
        </w:rPr>
        <w:t xml:space="preserve"> </w:t>
      </w:r>
      <w:r>
        <w:rPr>
          <w:rFonts w:cs="Arial"/>
          <w:color w:val="000000"/>
        </w:rPr>
        <w:t>P</w:t>
      </w:r>
      <w:r>
        <w:rPr>
          <w:rFonts w:cs="Arial"/>
          <w:color w:val="000000"/>
          <w:spacing w:val="6"/>
        </w:rPr>
        <w:t>e</w:t>
      </w:r>
      <w:r>
        <w:rPr>
          <w:rFonts w:cs="Arial"/>
          <w:color w:val="000000"/>
        </w:rPr>
        <w:t>n</w:t>
      </w:r>
      <w:r>
        <w:rPr>
          <w:rFonts w:cs="Arial"/>
          <w:color w:val="000000"/>
          <w:spacing w:val="9"/>
        </w:rPr>
        <w:t>d</w:t>
      </w:r>
      <w:r>
        <w:rPr>
          <w:rFonts w:cs="Arial"/>
          <w:color w:val="000000"/>
        </w:rPr>
        <w:t>a</w:t>
      </w:r>
      <w:r>
        <w:rPr>
          <w:rFonts w:cs="Arial"/>
          <w:color w:val="000000"/>
          <w:spacing w:val="6"/>
        </w:rPr>
        <w:t>p</w:t>
      </w:r>
      <w:r>
        <w:rPr>
          <w:rFonts w:cs="Arial"/>
          <w:color w:val="000000"/>
        </w:rPr>
        <w:t>a</w:t>
      </w:r>
      <w:r>
        <w:rPr>
          <w:rFonts w:cs="Arial"/>
          <w:color w:val="000000"/>
          <w:spacing w:val="8"/>
        </w:rPr>
        <w:t>t</w:t>
      </w:r>
      <w:r>
        <w:rPr>
          <w:rFonts w:cs="Arial"/>
          <w:color w:val="000000"/>
        </w:rPr>
        <w:t>an</w:t>
      </w:r>
      <w:r w:rsidR="00D00B7F">
        <w:rPr>
          <w:rFonts w:cs="Arial"/>
          <w:color w:val="000000"/>
          <w:lang w:val="en-ID"/>
        </w:rPr>
        <w:t xml:space="preserve"> </w:t>
      </w:r>
      <w:r>
        <w:rPr>
          <w:rFonts w:cs="Arial"/>
          <w:color w:val="000000"/>
        </w:rPr>
        <w:t>d</w:t>
      </w:r>
      <w:r>
        <w:rPr>
          <w:rFonts w:cs="Arial"/>
          <w:color w:val="000000"/>
          <w:spacing w:val="6"/>
        </w:rPr>
        <w:t>a</w:t>
      </w:r>
      <w:r>
        <w:rPr>
          <w:rFonts w:cs="Arial"/>
          <w:color w:val="000000"/>
        </w:rPr>
        <w:t>n B</w:t>
      </w:r>
      <w:r>
        <w:rPr>
          <w:rFonts w:cs="Arial"/>
          <w:color w:val="000000"/>
          <w:spacing w:val="8"/>
        </w:rPr>
        <w:t>e</w:t>
      </w:r>
      <w:r>
        <w:rPr>
          <w:rFonts w:cs="Arial"/>
          <w:color w:val="000000"/>
        </w:rPr>
        <w:t>l</w:t>
      </w:r>
      <w:r>
        <w:rPr>
          <w:rFonts w:cs="Arial"/>
          <w:color w:val="000000"/>
          <w:spacing w:val="8"/>
        </w:rPr>
        <w:t>a</w:t>
      </w:r>
      <w:r>
        <w:rPr>
          <w:rFonts w:cs="Arial"/>
          <w:color w:val="000000"/>
        </w:rPr>
        <w:t>n</w:t>
      </w:r>
      <w:r>
        <w:rPr>
          <w:rFonts w:cs="Arial"/>
          <w:color w:val="000000"/>
          <w:spacing w:val="6"/>
        </w:rPr>
        <w:t>j</w:t>
      </w:r>
      <w:r>
        <w:rPr>
          <w:rFonts w:cs="Arial"/>
          <w:color w:val="000000"/>
        </w:rPr>
        <w:t>a</w:t>
      </w:r>
      <w:r w:rsidR="00D00B7F">
        <w:rPr>
          <w:rFonts w:cs="Arial"/>
          <w:color w:val="000000"/>
          <w:lang w:val="en-ID"/>
        </w:rPr>
        <w:t xml:space="preserve"> </w:t>
      </w:r>
      <w:r>
        <w:rPr>
          <w:rFonts w:cs="Arial"/>
          <w:color w:val="000000"/>
        </w:rPr>
        <w:t>N</w:t>
      </w:r>
      <w:r>
        <w:rPr>
          <w:rFonts w:cs="Arial"/>
          <w:color w:val="000000"/>
          <w:spacing w:val="6"/>
        </w:rPr>
        <w:t>e</w:t>
      </w:r>
      <w:r>
        <w:rPr>
          <w:rFonts w:cs="Arial"/>
          <w:color w:val="000000"/>
        </w:rPr>
        <w:t>g</w:t>
      </w:r>
      <w:r>
        <w:rPr>
          <w:rFonts w:cs="Arial"/>
          <w:color w:val="000000"/>
          <w:spacing w:val="6"/>
        </w:rPr>
        <w:t>ar</w:t>
      </w:r>
      <w:r>
        <w:rPr>
          <w:rFonts w:cs="Arial"/>
          <w:color w:val="000000"/>
        </w:rPr>
        <w:t>a</w:t>
      </w:r>
      <w:r>
        <w:rPr>
          <w:rFonts w:cs="Arial"/>
          <w:color w:val="000000"/>
          <w:spacing w:val="7"/>
        </w:rPr>
        <w:t xml:space="preserve"> T</w:t>
      </w:r>
      <w:r>
        <w:rPr>
          <w:rFonts w:cs="Arial"/>
          <w:color w:val="000000"/>
        </w:rPr>
        <w:t>a</w:t>
      </w:r>
      <w:r>
        <w:rPr>
          <w:rFonts w:cs="Arial"/>
          <w:color w:val="000000"/>
          <w:spacing w:val="6"/>
        </w:rPr>
        <w:t>h</w:t>
      </w:r>
      <w:r>
        <w:rPr>
          <w:rFonts w:cs="Arial"/>
          <w:color w:val="000000"/>
        </w:rPr>
        <w:t>un</w:t>
      </w:r>
      <w:r w:rsidR="00D00B7F">
        <w:rPr>
          <w:rFonts w:cs="Arial"/>
          <w:color w:val="000000"/>
          <w:lang w:val="en-ID"/>
        </w:rPr>
        <w:t xml:space="preserve"> </w:t>
      </w:r>
      <w:r>
        <w:rPr>
          <w:rFonts w:cs="Arial"/>
          <w:color w:val="000000"/>
        </w:rPr>
        <w:t>A</w:t>
      </w:r>
      <w:r>
        <w:rPr>
          <w:rFonts w:cs="Arial"/>
          <w:color w:val="000000"/>
          <w:spacing w:val="6"/>
        </w:rPr>
        <w:t>n</w:t>
      </w:r>
      <w:r>
        <w:rPr>
          <w:rFonts w:cs="Arial"/>
          <w:color w:val="000000"/>
        </w:rPr>
        <w:t>g</w:t>
      </w:r>
      <w:r>
        <w:rPr>
          <w:rFonts w:cs="Arial"/>
          <w:color w:val="000000"/>
          <w:spacing w:val="9"/>
        </w:rPr>
        <w:t>g</w:t>
      </w:r>
      <w:r>
        <w:rPr>
          <w:rFonts w:cs="Arial"/>
          <w:color w:val="000000"/>
        </w:rPr>
        <w:t>a</w:t>
      </w:r>
      <w:r>
        <w:rPr>
          <w:rFonts w:cs="Arial"/>
          <w:color w:val="000000"/>
          <w:spacing w:val="5"/>
        </w:rPr>
        <w:t>r</w:t>
      </w:r>
      <w:r>
        <w:rPr>
          <w:rFonts w:cs="Arial"/>
          <w:color w:val="000000"/>
        </w:rPr>
        <w:t>an</w:t>
      </w:r>
      <w:r w:rsidR="00D00B7F">
        <w:rPr>
          <w:rFonts w:cs="Arial"/>
          <w:color w:val="000000"/>
          <w:lang w:val="en-ID"/>
        </w:rPr>
        <w:t xml:space="preserve"> </w:t>
      </w:r>
      <w:r>
        <w:rPr>
          <w:rFonts w:cs="Arial"/>
          <w:color w:val="000000"/>
        </w:rPr>
        <w:t>2</w:t>
      </w:r>
      <w:r>
        <w:rPr>
          <w:rFonts w:cs="Arial"/>
          <w:color w:val="000000"/>
          <w:spacing w:val="9"/>
        </w:rPr>
        <w:t>0</w:t>
      </w:r>
      <w:r>
        <w:rPr>
          <w:rFonts w:cs="Arial"/>
          <w:color w:val="000000"/>
        </w:rPr>
        <w:t>13</w:t>
      </w:r>
      <w:r>
        <w:rPr>
          <w:rFonts w:ascii="Calibri" w:eastAsia="Calibri" w:hAnsi="Calibri" w:cs="Calibri"/>
          <w:spacing w:val="4"/>
        </w:rPr>
        <w:t xml:space="preserve">, </w:t>
      </w:r>
      <w:r w:rsidR="00D00B7F">
        <w:rPr>
          <w:rFonts w:ascii="Calibri" w:eastAsia="Calibri" w:hAnsi="Calibri" w:cs="Calibri"/>
        </w:rPr>
        <w:t>Menteri</w:t>
      </w:r>
      <w:r>
        <w:rPr>
          <w:rFonts w:ascii="Calibri" w:eastAsia="Calibri" w:hAnsi="Calibri" w:cs="Calibri"/>
        </w:rPr>
        <w:t>/ Pimpinan Le</w:t>
      </w:r>
      <w:r w:rsidR="00D00B7F">
        <w:rPr>
          <w:rFonts w:ascii="Calibri" w:eastAsia="Calibri" w:hAnsi="Calibri" w:cs="Calibri"/>
        </w:rPr>
        <w:t>mbaga sebagai Pengguna Anggaran</w:t>
      </w:r>
      <w:r>
        <w:rPr>
          <w:rFonts w:ascii="Calibri" w:eastAsia="Calibri" w:hAnsi="Calibri" w:cs="Calibri"/>
        </w:rPr>
        <w:t xml:space="preserve">/ Barang mempunyai tugas antara lain menyusun dan menyampaikan Laporan Keuangan Kementerian Negara / Lembaga yang dipimpinnya. </w:t>
      </w:r>
    </w:p>
    <w:p w14:paraId="5C89B61D" w14:textId="77777777" w:rsidR="007B738B" w:rsidRDefault="00036806" w:rsidP="00C00F6A">
      <w:pPr>
        <w:spacing w:after="240" w:line="360" w:lineRule="auto"/>
        <w:jc w:val="both"/>
        <w:rPr>
          <w:rFonts w:ascii="Calibri" w:eastAsia="Calibri" w:hAnsi="Calibri" w:cs="Calibri"/>
        </w:rPr>
      </w:pPr>
      <w:r>
        <w:rPr>
          <w:rFonts w:cstheme="minorHAnsi"/>
        </w:rPr>
        <w:t xml:space="preserve">Pengadilan Tinggi Agama </w:t>
      </w:r>
      <w:r w:rsidR="000B4B06">
        <w:rPr>
          <w:rFonts w:cstheme="minorHAnsi"/>
        </w:rPr>
        <w:t>Mataram</w:t>
      </w:r>
      <w:r w:rsidR="00CE323B">
        <w:rPr>
          <w:rFonts w:ascii="Calibri" w:eastAsia="Calibri" w:hAnsi="Calibri" w:cs="Calibri"/>
        </w:rPr>
        <w:t xml:space="preserve"> adalah salah satu Entitas Akuntansi di bawah Mahkamah Agung Republik Indonesia yang berkewajiban menyelenggarakan akuntansi dan </w:t>
      </w:r>
      <w:r w:rsidR="00CE323B">
        <w:rPr>
          <w:rFonts w:ascii="Calibri" w:eastAsia="Calibri" w:hAnsi="Calibri" w:cs="Calibri"/>
          <w:spacing w:val="4"/>
        </w:rPr>
        <w:t xml:space="preserve">laporan </w:t>
      </w:r>
      <w:r w:rsidR="00CE323B">
        <w:rPr>
          <w:rFonts w:ascii="Calibri" w:eastAsia="Calibri" w:hAnsi="Calibri" w:cs="Calibri"/>
          <w:spacing w:val="11"/>
        </w:rPr>
        <w:t>pertanggung</w:t>
      </w:r>
      <w:r w:rsidR="006D5A42">
        <w:rPr>
          <w:rFonts w:ascii="Calibri" w:eastAsia="Calibri" w:hAnsi="Calibri" w:cs="Calibri"/>
          <w:spacing w:val="11"/>
          <w:lang w:val="en-ID"/>
        </w:rPr>
        <w:t xml:space="preserve"> </w:t>
      </w:r>
      <w:r w:rsidR="00CE323B">
        <w:rPr>
          <w:rFonts w:ascii="Calibri" w:eastAsia="Calibri" w:hAnsi="Calibri" w:cs="Calibri"/>
          <w:spacing w:val="11"/>
        </w:rPr>
        <w:t>jawaban atas pelaksanaan Anggaran Pendapatan dan Belanja Negara</w:t>
      </w:r>
      <w:r w:rsidR="00CE323B">
        <w:rPr>
          <w:rFonts w:ascii="Calibri" w:eastAsia="Calibri" w:hAnsi="Calibri" w:cs="Calibri"/>
        </w:rPr>
        <w:t xml:space="preserve"> dengan menyusun Laporan Keuangan berupa Realisasi Anggaran, Neraca, dan Catatan atas Laporan Keuangan.</w:t>
      </w:r>
    </w:p>
    <w:p w14:paraId="2A1C6030" w14:textId="77777777" w:rsidR="007B738B" w:rsidRDefault="005360E2" w:rsidP="00C00F6A">
      <w:pPr>
        <w:spacing w:after="240" w:line="360" w:lineRule="auto"/>
        <w:jc w:val="both"/>
        <w:rPr>
          <w:rFonts w:ascii="Calibri" w:eastAsia="Calibri" w:hAnsi="Calibri" w:cs="Calibri"/>
        </w:rPr>
      </w:pPr>
      <w:r>
        <w:rPr>
          <w:rFonts w:ascii="Calibri" w:eastAsia="Calibri" w:hAnsi="Calibri" w:cs="Calibri"/>
        </w:rPr>
        <w:t xml:space="preserve">Penyusunan Laporan Keuangan </w:t>
      </w:r>
      <w:r w:rsidR="00036806">
        <w:rPr>
          <w:rFonts w:ascii="Calibri" w:eastAsia="Calibri" w:hAnsi="Calibri" w:cs="Calibri"/>
        </w:rPr>
        <w:t xml:space="preserve">Pengadilan Tinggi Agama </w:t>
      </w:r>
      <w:r w:rsidR="000B4B06">
        <w:rPr>
          <w:rFonts w:ascii="Calibri" w:eastAsia="Calibri" w:hAnsi="Calibri" w:cs="Calibri"/>
        </w:rPr>
        <w:t>Mataram</w:t>
      </w:r>
      <w:r>
        <w:rPr>
          <w:rFonts w:ascii="Calibri" w:eastAsia="Calibri" w:hAnsi="Calibri" w:cs="Calibri"/>
        </w:rPr>
        <w:t xml:space="preserve"> mengacu </w:t>
      </w:r>
      <w:r>
        <w:rPr>
          <w:rFonts w:cs="Arial"/>
          <w:color w:val="000000"/>
        </w:rPr>
        <w:t>pada</w:t>
      </w:r>
      <w:r w:rsidR="00D00B7F">
        <w:rPr>
          <w:rFonts w:cs="Arial"/>
          <w:color w:val="000000"/>
          <w:lang w:val="en-ID"/>
        </w:rPr>
        <w:t xml:space="preserve"> </w:t>
      </w:r>
      <w:r>
        <w:rPr>
          <w:rFonts w:cs="Arial"/>
          <w:color w:val="000000"/>
        </w:rPr>
        <w:t>Peraturan</w:t>
      </w:r>
      <w:r w:rsidR="00D00B7F">
        <w:rPr>
          <w:rFonts w:cs="Arial"/>
          <w:color w:val="000000"/>
          <w:lang w:val="en-ID"/>
        </w:rPr>
        <w:t xml:space="preserve"> </w:t>
      </w:r>
      <w:r>
        <w:rPr>
          <w:rFonts w:cs="Arial"/>
          <w:color w:val="000000"/>
        </w:rPr>
        <w:t>Menteri Keuangan Nomor171/P</w:t>
      </w:r>
      <w:r>
        <w:rPr>
          <w:rFonts w:cs="Arial"/>
          <w:color w:val="000000"/>
          <w:spacing w:val="-7"/>
        </w:rPr>
        <w:t>M</w:t>
      </w:r>
      <w:r>
        <w:rPr>
          <w:rFonts w:cs="Arial"/>
          <w:color w:val="000000"/>
        </w:rPr>
        <w:t>K.05/2007</w:t>
      </w:r>
      <w:r w:rsidR="00D00B7F">
        <w:rPr>
          <w:rFonts w:cs="Arial"/>
          <w:color w:val="000000"/>
          <w:lang w:val="en-ID"/>
        </w:rPr>
        <w:t xml:space="preserve"> </w:t>
      </w:r>
      <w:r>
        <w:rPr>
          <w:rFonts w:cs="Arial"/>
          <w:color w:val="000000"/>
        </w:rPr>
        <w:t>sebagaimana telah</w:t>
      </w:r>
      <w:r w:rsidR="00D00B7F">
        <w:rPr>
          <w:rFonts w:cs="Arial"/>
          <w:color w:val="000000"/>
          <w:lang w:val="en-ID"/>
        </w:rPr>
        <w:t xml:space="preserve"> </w:t>
      </w:r>
      <w:r>
        <w:rPr>
          <w:rFonts w:cs="Arial"/>
          <w:color w:val="000000"/>
        </w:rPr>
        <w:t>diubah dengan</w:t>
      </w:r>
      <w:r w:rsidR="00D00B7F">
        <w:rPr>
          <w:rFonts w:cs="Arial"/>
          <w:color w:val="000000"/>
          <w:lang w:val="en-ID"/>
        </w:rPr>
        <w:t xml:space="preserve"> </w:t>
      </w:r>
      <w:r>
        <w:rPr>
          <w:rFonts w:cs="Arial"/>
          <w:color w:val="000000"/>
        </w:rPr>
        <w:t xml:space="preserve">Peraturan </w:t>
      </w:r>
      <w:r>
        <w:rPr>
          <w:rFonts w:cs="Arial"/>
          <w:color w:val="000000"/>
          <w:spacing w:val="-5"/>
        </w:rPr>
        <w:t xml:space="preserve">Menteri </w:t>
      </w:r>
      <w:r>
        <w:rPr>
          <w:rFonts w:cs="Arial"/>
          <w:color w:val="000000"/>
        </w:rPr>
        <w:t>Keuangan</w:t>
      </w:r>
      <w:r w:rsidR="00D00B7F">
        <w:rPr>
          <w:rFonts w:cs="Arial"/>
          <w:color w:val="000000"/>
          <w:lang w:val="en-ID"/>
        </w:rPr>
        <w:t xml:space="preserve"> </w:t>
      </w:r>
      <w:r>
        <w:rPr>
          <w:rFonts w:cs="Arial"/>
          <w:color w:val="000000"/>
        </w:rPr>
        <w:t>Nomor</w:t>
      </w:r>
      <w:r w:rsidR="00D00B7F">
        <w:rPr>
          <w:rFonts w:cs="Arial"/>
          <w:color w:val="000000"/>
          <w:lang w:val="en-ID"/>
        </w:rPr>
        <w:t xml:space="preserve"> </w:t>
      </w:r>
      <w:r>
        <w:rPr>
          <w:rFonts w:cs="Arial"/>
          <w:color w:val="000000"/>
        </w:rPr>
        <w:t>233/P</w:t>
      </w:r>
      <w:r>
        <w:rPr>
          <w:rFonts w:cs="Arial"/>
          <w:color w:val="000000"/>
          <w:spacing w:val="-7"/>
        </w:rPr>
        <w:t>M</w:t>
      </w:r>
      <w:r>
        <w:rPr>
          <w:rFonts w:cs="Arial"/>
          <w:color w:val="000000"/>
        </w:rPr>
        <w:t>K.05/2011 tentang</w:t>
      </w:r>
      <w:r w:rsidR="00D00B7F">
        <w:rPr>
          <w:rFonts w:cs="Arial"/>
          <w:color w:val="000000"/>
          <w:lang w:val="en-ID"/>
        </w:rPr>
        <w:t xml:space="preserve"> </w:t>
      </w:r>
      <w:r>
        <w:rPr>
          <w:rFonts w:cs="Arial"/>
          <w:color w:val="000000"/>
        </w:rPr>
        <w:t>Sistem</w:t>
      </w:r>
      <w:r w:rsidR="00D00B7F">
        <w:rPr>
          <w:rFonts w:cs="Arial"/>
          <w:color w:val="000000"/>
          <w:lang w:val="en-ID"/>
        </w:rPr>
        <w:t xml:space="preserve"> </w:t>
      </w:r>
      <w:r>
        <w:rPr>
          <w:rFonts w:cs="Arial"/>
          <w:color w:val="000000"/>
        </w:rPr>
        <w:t>Akuntansi dan</w:t>
      </w:r>
      <w:r w:rsidR="00D00B7F">
        <w:rPr>
          <w:rFonts w:cs="Arial"/>
          <w:color w:val="000000"/>
          <w:lang w:val="en-ID"/>
        </w:rPr>
        <w:t xml:space="preserve"> </w:t>
      </w:r>
      <w:r>
        <w:rPr>
          <w:rFonts w:cs="Arial"/>
          <w:color w:val="000000"/>
        </w:rPr>
        <w:t>Pelaporan</w:t>
      </w:r>
      <w:r w:rsidR="00D00B7F">
        <w:rPr>
          <w:rFonts w:cs="Arial"/>
          <w:color w:val="000000"/>
          <w:lang w:val="en-ID"/>
        </w:rPr>
        <w:t xml:space="preserve"> </w:t>
      </w:r>
      <w:r>
        <w:rPr>
          <w:rFonts w:cs="Arial"/>
          <w:color w:val="000000"/>
        </w:rPr>
        <w:t>Keuangan</w:t>
      </w:r>
      <w:r w:rsidR="00D00B7F">
        <w:rPr>
          <w:rFonts w:cs="Arial"/>
          <w:color w:val="000000"/>
          <w:lang w:val="en-ID"/>
        </w:rPr>
        <w:t xml:space="preserve"> </w:t>
      </w:r>
      <w:r>
        <w:rPr>
          <w:rFonts w:cs="Arial"/>
          <w:color w:val="000000"/>
        </w:rPr>
        <w:t>Pemerintah</w:t>
      </w:r>
      <w:r w:rsidR="00D00B7F">
        <w:rPr>
          <w:rFonts w:cs="Arial"/>
          <w:color w:val="000000"/>
          <w:lang w:val="en-ID"/>
        </w:rPr>
        <w:t xml:space="preserve"> </w:t>
      </w:r>
      <w:r>
        <w:rPr>
          <w:rFonts w:cs="Arial"/>
          <w:color w:val="000000"/>
        </w:rPr>
        <w:t>Pusat</w:t>
      </w:r>
      <w:r>
        <w:rPr>
          <w:rFonts w:ascii="Calibri" w:eastAsia="Calibri" w:hAnsi="Calibri" w:cs="Calibri"/>
        </w:rPr>
        <w:t xml:space="preserve"> serta </w:t>
      </w:r>
      <w:proofErr w:type="spellStart"/>
      <w:r w:rsidR="00F12B19">
        <w:rPr>
          <w:rFonts w:ascii="Calibri" w:eastAsia="Calibri" w:hAnsi="Calibri" w:cs="Calibri"/>
          <w:lang w:val="en-ID"/>
        </w:rPr>
        <w:t>Peraturan</w:t>
      </w:r>
      <w:proofErr w:type="spellEnd"/>
      <w:r w:rsidR="00F12B19">
        <w:rPr>
          <w:rFonts w:ascii="Calibri" w:eastAsia="Calibri" w:hAnsi="Calibri" w:cs="Calibri"/>
          <w:lang w:val="en-ID"/>
        </w:rPr>
        <w:t xml:space="preserve"> Menteri </w:t>
      </w:r>
      <w:proofErr w:type="spellStart"/>
      <w:r w:rsidR="00F12B19">
        <w:rPr>
          <w:rFonts w:ascii="Calibri" w:eastAsia="Calibri" w:hAnsi="Calibri" w:cs="Calibri"/>
          <w:lang w:val="en-ID"/>
        </w:rPr>
        <w:t>Keuangan</w:t>
      </w:r>
      <w:proofErr w:type="spellEnd"/>
      <w:r w:rsidR="00F12B19">
        <w:rPr>
          <w:rFonts w:ascii="Calibri" w:eastAsia="Calibri" w:hAnsi="Calibri" w:cs="Calibri"/>
          <w:lang w:val="en-ID"/>
        </w:rPr>
        <w:t xml:space="preserve"> 222/PMK.05/2016 </w:t>
      </w:r>
      <w:proofErr w:type="spellStart"/>
      <w:r w:rsidR="00F12B19">
        <w:rPr>
          <w:rFonts w:ascii="Calibri" w:eastAsia="Calibri" w:hAnsi="Calibri" w:cs="Calibri"/>
          <w:lang w:val="en-ID"/>
        </w:rPr>
        <w:t>tentang</w:t>
      </w:r>
      <w:proofErr w:type="spellEnd"/>
      <w:r w:rsidR="00F12B19">
        <w:rPr>
          <w:rFonts w:ascii="Calibri" w:eastAsia="Calibri" w:hAnsi="Calibri" w:cs="Calibri"/>
          <w:lang w:val="en-ID"/>
        </w:rPr>
        <w:t xml:space="preserve"> </w:t>
      </w:r>
      <w:proofErr w:type="spellStart"/>
      <w:r w:rsidR="00F12B19">
        <w:rPr>
          <w:rFonts w:ascii="Calibri" w:eastAsia="Calibri" w:hAnsi="Calibri" w:cs="Calibri"/>
          <w:lang w:val="en-ID"/>
        </w:rPr>
        <w:t>Perubahan</w:t>
      </w:r>
      <w:proofErr w:type="spellEnd"/>
      <w:r w:rsidR="00F12B19">
        <w:rPr>
          <w:rFonts w:ascii="Calibri" w:eastAsia="Calibri" w:hAnsi="Calibri" w:cs="Calibri"/>
          <w:lang w:val="en-ID"/>
        </w:rPr>
        <w:t xml:space="preserve"> </w:t>
      </w:r>
      <w:proofErr w:type="spellStart"/>
      <w:r w:rsidR="00F12B19">
        <w:rPr>
          <w:rFonts w:ascii="Calibri" w:eastAsia="Calibri" w:hAnsi="Calibri" w:cs="Calibri"/>
          <w:lang w:val="en-ID"/>
        </w:rPr>
        <w:t>atas</w:t>
      </w:r>
      <w:proofErr w:type="spellEnd"/>
      <w:r w:rsidR="00F12B19">
        <w:rPr>
          <w:rFonts w:ascii="Calibri" w:eastAsia="Calibri" w:hAnsi="Calibri" w:cs="Calibri"/>
          <w:lang w:val="en-ID"/>
        </w:rPr>
        <w:t xml:space="preserve"> </w:t>
      </w:r>
      <w:r w:rsidR="00F12B19">
        <w:rPr>
          <w:rFonts w:ascii="Calibri" w:eastAsia="Calibri" w:hAnsi="Calibri" w:cs="Calibri"/>
        </w:rPr>
        <w:t>Peraturan Menteri Keuangan Nomor 177/PMK.05/2015 tentang Pedoman Penyusunan</w:t>
      </w:r>
      <w:r w:rsidR="00F12B19">
        <w:rPr>
          <w:rFonts w:ascii="Calibri" w:eastAsia="Calibri" w:hAnsi="Calibri" w:cs="Calibri"/>
          <w:lang w:val="en-ID"/>
        </w:rPr>
        <w:t xml:space="preserve"> dan </w:t>
      </w:r>
      <w:proofErr w:type="spellStart"/>
      <w:r w:rsidR="00F12B19">
        <w:rPr>
          <w:rFonts w:ascii="Calibri" w:eastAsia="Calibri" w:hAnsi="Calibri" w:cs="Calibri"/>
          <w:lang w:val="en-ID"/>
        </w:rPr>
        <w:t>Penyampaian</w:t>
      </w:r>
      <w:proofErr w:type="spellEnd"/>
      <w:r w:rsidR="00F12B19">
        <w:rPr>
          <w:rFonts w:ascii="Calibri" w:eastAsia="Calibri" w:hAnsi="Calibri" w:cs="Calibri"/>
          <w:lang w:val="en-ID"/>
        </w:rPr>
        <w:t xml:space="preserve"> </w:t>
      </w:r>
      <w:r w:rsidR="00F12B19">
        <w:rPr>
          <w:rFonts w:ascii="Calibri" w:eastAsia="Calibri" w:hAnsi="Calibri" w:cs="Calibri"/>
        </w:rPr>
        <w:t>Laporan Keuangan Kementerian Negara/Lembaga</w:t>
      </w:r>
      <w:r>
        <w:rPr>
          <w:rFonts w:ascii="Calibri" w:eastAsia="Calibri" w:hAnsi="Calibri" w:cs="Calibri"/>
        </w:rPr>
        <w:t>. Informasi yang disajikan di dalamnya telah disusun sesuai ketentuan perundang-undangan yang berlaku.</w:t>
      </w:r>
    </w:p>
    <w:p w14:paraId="1DA2C943" w14:textId="486D92BA" w:rsidR="007B738B" w:rsidRDefault="00040230" w:rsidP="006E6692">
      <w:pPr>
        <w:widowControl w:val="0"/>
        <w:autoSpaceDE w:val="0"/>
        <w:autoSpaceDN w:val="0"/>
        <w:adjustRightInd w:val="0"/>
        <w:spacing w:before="32" w:after="0" w:line="360" w:lineRule="auto"/>
        <w:ind w:right="27"/>
        <w:jc w:val="both"/>
        <w:rPr>
          <w:rFonts w:cs="Arial"/>
          <w:color w:val="000000"/>
          <w:lang w:val="en-ID"/>
        </w:rPr>
      </w:pPr>
      <w:r w:rsidRPr="00040230">
        <w:rPr>
          <w:rFonts w:ascii="Calibri" w:eastAsia="Calibri" w:hAnsi="Calibri" w:cs="Calibri"/>
          <w:noProof/>
          <w:lang w:val="en-ID"/>
        </w:rPr>
        <w:drawing>
          <wp:anchor distT="0" distB="0" distL="114300" distR="114300" simplePos="0" relativeHeight="251679744" behindDoc="0" locked="0" layoutInCell="1" allowOverlap="1" wp14:anchorId="05F6797F" wp14:editId="3632192E">
            <wp:simplePos x="0" y="0"/>
            <wp:positionH relativeFrom="column">
              <wp:posOffset>3821076</wp:posOffset>
            </wp:positionH>
            <wp:positionV relativeFrom="paragraph">
              <wp:posOffset>950654</wp:posOffset>
            </wp:positionV>
            <wp:extent cx="806450" cy="2489200"/>
            <wp:effectExtent l="304800" t="0" r="279400" b="0"/>
            <wp:wrapNone/>
            <wp:docPr id="9" name="Picture 1">
              <a:extLst xmlns:a="http://schemas.openxmlformats.org/drawingml/2006/main">
                <a:ext uri="{FF2B5EF4-FFF2-40B4-BE49-F238E27FC236}">
                  <a16:creationId xmlns:a16="http://schemas.microsoft.com/office/drawing/2014/main" id="{76D5B5F6-2E41-43FC-B94E-7607F445278F}"/>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76D5B5F6-2E41-43FC-B94E-7607F445278F}"/>
                        </a:ext>
                      </a:extLst>
                    </pic:cNvPr>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2000614">
                      <a:off x="0" y="0"/>
                      <a:ext cx="806450" cy="2489200"/>
                    </a:xfrm>
                    <a:prstGeom prst="rect">
                      <a:avLst/>
                    </a:prstGeom>
                    <a:noFill/>
                    <a:ln>
                      <a:noFill/>
                    </a:ln>
                  </pic:spPr>
                </pic:pic>
              </a:graphicData>
            </a:graphic>
          </wp:anchor>
        </w:drawing>
      </w:r>
      <w:r w:rsidR="005360E2">
        <w:rPr>
          <w:rFonts w:cs="Arial"/>
          <w:color w:val="000000"/>
        </w:rPr>
        <w:t>Laporan Keuangan ini diharapkan dapat memberikan informasi yang berguna kepada para pemakai laporan khususnya sebagai sarana untuk meningkatkan akuntabilitas/pertanggungja</w:t>
      </w:r>
      <w:r w:rsidR="005360E2">
        <w:rPr>
          <w:rFonts w:cs="Arial"/>
          <w:color w:val="000000"/>
          <w:spacing w:val="-6"/>
        </w:rPr>
        <w:t>w</w:t>
      </w:r>
      <w:r w:rsidR="005360E2">
        <w:rPr>
          <w:rFonts w:cs="Arial"/>
          <w:color w:val="000000"/>
        </w:rPr>
        <w:t xml:space="preserve">aban dan transparansi pengelolaan keuangan negara pada Kantor </w:t>
      </w:r>
      <w:r w:rsidR="00036806">
        <w:rPr>
          <w:rFonts w:cstheme="minorHAnsi"/>
        </w:rPr>
        <w:t xml:space="preserve">Pengadilan Tinggi Agama </w:t>
      </w:r>
      <w:r w:rsidR="000B4B06">
        <w:rPr>
          <w:rFonts w:cstheme="minorHAnsi"/>
        </w:rPr>
        <w:t>Mataram</w:t>
      </w:r>
      <w:r w:rsidR="005360E2">
        <w:rPr>
          <w:rFonts w:cs="Arial"/>
          <w:color w:val="000000"/>
        </w:rPr>
        <w:t>. Disamping itu, laporan keuangan ini juga dimaksudkan untuk memberikan informasi kepada manajemen dalam pengambilan keputusan dalam usaha untuk mewujudkan tata kelola pemerintahan yang baik (</w:t>
      </w:r>
      <w:r w:rsidR="005360E2">
        <w:rPr>
          <w:rFonts w:cs="Arial"/>
          <w:i/>
          <w:color w:val="000000"/>
        </w:rPr>
        <w:t>good governance</w:t>
      </w:r>
      <w:r w:rsidR="005360E2">
        <w:rPr>
          <w:rFonts w:cs="Arial"/>
          <w:color w:val="000000"/>
        </w:rPr>
        <w:t xml:space="preserve">). </w:t>
      </w:r>
    </w:p>
    <w:p w14:paraId="090FCF2F" w14:textId="6246EDCB" w:rsidR="006D5A42" w:rsidRPr="006D5A42" w:rsidRDefault="006A1246" w:rsidP="006E6692">
      <w:pPr>
        <w:widowControl w:val="0"/>
        <w:autoSpaceDE w:val="0"/>
        <w:autoSpaceDN w:val="0"/>
        <w:adjustRightInd w:val="0"/>
        <w:spacing w:before="32" w:after="0" w:line="360" w:lineRule="auto"/>
        <w:ind w:right="27"/>
        <w:jc w:val="both"/>
        <w:rPr>
          <w:rFonts w:cs="Arial"/>
          <w:color w:val="000000"/>
          <w:lang w:val="en-ID"/>
        </w:rPr>
      </w:pPr>
      <w:r>
        <w:rPr>
          <w:noProof/>
        </w:rPr>
        <w:drawing>
          <wp:anchor distT="0" distB="0" distL="114300" distR="114300" simplePos="0" relativeHeight="251684864" behindDoc="1" locked="0" layoutInCell="1" allowOverlap="1" wp14:anchorId="1782B8B7" wp14:editId="635AB884">
            <wp:simplePos x="0" y="0"/>
            <wp:positionH relativeFrom="column">
              <wp:posOffset>2480310</wp:posOffset>
            </wp:positionH>
            <wp:positionV relativeFrom="paragraph">
              <wp:posOffset>52705</wp:posOffset>
            </wp:positionV>
            <wp:extent cx="1495425" cy="1774825"/>
            <wp:effectExtent l="0" t="0" r="9525" b="0"/>
            <wp:wrapNone/>
            <wp:docPr id="26" name="Picture 1" descr="D:\share\pta_staml.png">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picture">
                <pic:pic xmlns:pic="http://schemas.openxmlformats.org/drawingml/2006/picture">
                  <pic:nvPicPr>
                    <pic:cNvPr id="2" name="Picture 1" descr="D:\share\pta_staml.png">
                      <a:extLst>
                        <a:ext uri="{FF2B5EF4-FFF2-40B4-BE49-F238E27FC236}">
                          <a16:creationId xmlns:a16="http://schemas.microsoft.com/office/drawing/2014/main" id="{00000000-0008-0000-0000-000002000000}"/>
                        </a:ext>
                      </a:extLst>
                    </pic:cNvPr>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95425" cy="1774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8BE842" w14:textId="1724BCD5" w:rsidR="004A0BD5" w:rsidRDefault="00FB6047" w:rsidP="006D5A42">
      <w:pPr>
        <w:spacing w:before="120" w:after="120" w:line="240" w:lineRule="auto"/>
        <w:ind w:left="4111"/>
        <w:contextualSpacing/>
        <w:jc w:val="center"/>
        <w:rPr>
          <w:rFonts w:ascii="Calibri" w:eastAsia="Calibri" w:hAnsi="Calibri" w:cs="Calibri"/>
          <w:lang w:val="en-ID"/>
        </w:rPr>
      </w:pPr>
      <w:r>
        <w:rPr>
          <w:rFonts w:ascii="Calibri" w:eastAsia="Calibri" w:hAnsi="Calibri" w:cs="Calibri"/>
          <w:lang w:val="en-ID"/>
        </w:rPr>
        <w:t xml:space="preserve">Mataram, </w:t>
      </w:r>
      <w:r w:rsidR="00CD2878">
        <w:rPr>
          <w:rFonts w:ascii="Calibri" w:eastAsia="Calibri" w:hAnsi="Calibri" w:cs="Calibri"/>
          <w:lang w:val="en-ID"/>
        </w:rPr>
        <w:t xml:space="preserve">9 </w:t>
      </w:r>
      <w:proofErr w:type="spellStart"/>
      <w:r w:rsidR="00CD2878">
        <w:rPr>
          <w:rFonts w:ascii="Calibri" w:eastAsia="Calibri" w:hAnsi="Calibri" w:cs="Calibri"/>
          <w:lang w:val="en-ID"/>
        </w:rPr>
        <w:t>Oktober</w:t>
      </w:r>
      <w:proofErr w:type="spellEnd"/>
      <w:r w:rsidR="00CD2878">
        <w:rPr>
          <w:rFonts w:ascii="Calibri" w:eastAsia="Calibri" w:hAnsi="Calibri" w:cs="Calibri"/>
          <w:lang w:val="en-ID"/>
        </w:rPr>
        <w:t xml:space="preserve"> </w:t>
      </w:r>
      <w:r w:rsidR="006C4FEF">
        <w:rPr>
          <w:rFonts w:ascii="Calibri" w:eastAsia="Calibri" w:hAnsi="Calibri" w:cs="Calibri"/>
          <w:lang w:val="en-ID"/>
        </w:rPr>
        <w:t>2020</w:t>
      </w:r>
    </w:p>
    <w:p w14:paraId="185A0FEF" w14:textId="57089C38" w:rsidR="006D5A42" w:rsidRDefault="006D5A42" w:rsidP="006D5A42">
      <w:pPr>
        <w:spacing w:before="120" w:after="120" w:line="240" w:lineRule="auto"/>
        <w:ind w:left="4111"/>
        <w:contextualSpacing/>
        <w:jc w:val="center"/>
        <w:rPr>
          <w:rFonts w:ascii="Calibri" w:eastAsia="Calibri" w:hAnsi="Calibri" w:cs="Calibri"/>
          <w:lang w:val="en-ID"/>
        </w:rPr>
      </w:pPr>
      <w:proofErr w:type="spellStart"/>
      <w:r>
        <w:rPr>
          <w:rFonts w:ascii="Calibri" w:eastAsia="Calibri" w:hAnsi="Calibri" w:cs="Calibri"/>
          <w:lang w:val="en-ID"/>
        </w:rPr>
        <w:t>Kepala</w:t>
      </w:r>
      <w:proofErr w:type="spellEnd"/>
      <w:r>
        <w:rPr>
          <w:rFonts w:ascii="Calibri" w:eastAsia="Calibri" w:hAnsi="Calibri" w:cs="Calibri"/>
          <w:lang w:val="en-ID"/>
        </w:rPr>
        <w:t xml:space="preserve"> Unit </w:t>
      </w:r>
      <w:proofErr w:type="spellStart"/>
      <w:r>
        <w:rPr>
          <w:rFonts w:ascii="Calibri" w:eastAsia="Calibri" w:hAnsi="Calibri" w:cs="Calibri"/>
          <w:lang w:val="en-ID"/>
        </w:rPr>
        <w:t>Akuntansi</w:t>
      </w:r>
      <w:proofErr w:type="spellEnd"/>
      <w:r>
        <w:rPr>
          <w:rFonts w:ascii="Calibri" w:eastAsia="Calibri" w:hAnsi="Calibri" w:cs="Calibri"/>
          <w:lang w:val="en-ID"/>
        </w:rPr>
        <w:t xml:space="preserve"> </w:t>
      </w:r>
      <w:proofErr w:type="spellStart"/>
      <w:r>
        <w:rPr>
          <w:rFonts w:ascii="Calibri" w:eastAsia="Calibri" w:hAnsi="Calibri" w:cs="Calibri"/>
          <w:lang w:val="en-ID"/>
        </w:rPr>
        <w:t>Pembantu</w:t>
      </w:r>
      <w:proofErr w:type="spellEnd"/>
      <w:r>
        <w:rPr>
          <w:rFonts w:ascii="Calibri" w:eastAsia="Calibri" w:hAnsi="Calibri" w:cs="Calibri"/>
          <w:lang w:val="en-ID"/>
        </w:rPr>
        <w:t xml:space="preserve"> </w:t>
      </w:r>
      <w:proofErr w:type="spellStart"/>
      <w:r>
        <w:rPr>
          <w:rFonts w:ascii="Calibri" w:eastAsia="Calibri" w:hAnsi="Calibri" w:cs="Calibri"/>
          <w:lang w:val="en-ID"/>
        </w:rPr>
        <w:t>Pengguna</w:t>
      </w:r>
      <w:proofErr w:type="spellEnd"/>
      <w:r>
        <w:rPr>
          <w:rFonts w:ascii="Calibri" w:eastAsia="Calibri" w:hAnsi="Calibri" w:cs="Calibri"/>
          <w:lang w:val="en-ID"/>
        </w:rPr>
        <w:t xml:space="preserve"> </w:t>
      </w:r>
      <w:proofErr w:type="spellStart"/>
      <w:r>
        <w:rPr>
          <w:rFonts w:ascii="Calibri" w:eastAsia="Calibri" w:hAnsi="Calibri" w:cs="Calibri"/>
          <w:lang w:val="en-ID"/>
        </w:rPr>
        <w:t>Anggaran</w:t>
      </w:r>
      <w:proofErr w:type="spellEnd"/>
    </w:p>
    <w:p w14:paraId="52220323" w14:textId="68CF2149" w:rsidR="006D5A42" w:rsidRDefault="006D5A42" w:rsidP="006D5A42">
      <w:pPr>
        <w:spacing w:before="120" w:after="120" w:line="240" w:lineRule="auto"/>
        <w:ind w:left="4111"/>
        <w:contextualSpacing/>
        <w:jc w:val="center"/>
        <w:rPr>
          <w:rFonts w:ascii="Calibri" w:eastAsia="Calibri" w:hAnsi="Calibri" w:cs="Calibri"/>
          <w:lang w:val="en-ID"/>
        </w:rPr>
      </w:pPr>
      <w:r>
        <w:rPr>
          <w:rFonts w:ascii="Calibri" w:eastAsia="Calibri" w:hAnsi="Calibri" w:cs="Calibri"/>
          <w:lang w:val="en-ID"/>
        </w:rPr>
        <w:t>Wilayah Nusa Tenggara Barat</w:t>
      </w:r>
    </w:p>
    <w:p w14:paraId="7DDF4235" w14:textId="546E1584" w:rsidR="006D5A42" w:rsidRDefault="006D5A42" w:rsidP="006D5A42">
      <w:pPr>
        <w:spacing w:before="120" w:after="120" w:line="240" w:lineRule="auto"/>
        <w:ind w:left="4111"/>
        <w:contextualSpacing/>
        <w:jc w:val="center"/>
        <w:rPr>
          <w:rFonts w:ascii="Calibri" w:eastAsia="Calibri" w:hAnsi="Calibri" w:cs="Calibri"/>
          <w:lang w:val="en-ID"/>
        </w:rPr>
      </w:pPr>
      <w:proofErr w:type="spellStart"/>
      <w:r>
        <w:rPr>
          <w:rFonts w:ascii="Calibri" w:eastAsia="Calibri" w:hAnsi="Calibri" w:cs="Calibri"/>
          <w:lang w:val="en-ID"/>
        </w:rPr>
        <w:t>Sekretaris</w:t>
      </w:r>
      <w:proofErr w:type="spellEnd"/>
      <w:r>
        <w:rPr>
          <w:rFonts w:ascii="Calibri" w:eastAsia="Calibri" w:hAnsi="Calibri" w:cs="Calibri"/>
          <w:lang w:val="en-ID"/>
        </w:rPr>
        <w:t>,</w:t>
      </w:r>
    </w:p>
    <w:p w14:paraId="78FBEC0D" w14:textId="472F33A2" w:rsidR="006D5A42" w:rsidRDefault="006D5A42" w:rsidP="006D5A42">
      <w:pPr>
        <w:spacing w:before="120" w:after="120" w:line="240" w:lineRule="auto"/>
        <w:ind w:left="4111"/>
        <w:contextualSpacing/>
        <w:jc w:val="center"/>
        <w:rPr>
          <w:rFonts w:ascii="Calibri" w:eastAsia="Calibri" w:hAnsi="Calibri" w:cs="Calibri"/>
          <w:lang w:val="en-ID"/>
        </w:rPr>
      </w:pPr>
    </w:p>
    <w:p w14:paraId="739BB837" w14:textId="77777777" w:rsidR="006D5A42" w:rsidRDefault="006D5A42" w:rsidP="006D5A42">
      <w:pPr>
        <w:spacing w:before="120" w:after="120" w:line="240" w:lineRule="auto"/>
        <w:ind w:left="4111"/>
        <w:contextualSpacing/>
        <w:jc w:val="center"/>
        <w:rPr>
          <w:rFonts w:ascii="Calibri" w:eastAsia="Calibri" w:hAnsi="Calibri" w:cs="Calibri"/>
          <w:lang w:val="en-ID"/>
        </w:rPr>
      </w:pPr>
    </w:p>
    <w:p w14:paraId="37F6FBCF" w14:textId="3D4A3102" w:rsidR="006D5A42" w:rsidRDefault="006D5A42" w:rsidP="006D5A42">
      <w:pPr>
        <w:spacing w:before="120" w:after="120" w:line="240" w:lineRule="auto"/>
        <w:ind w:left="4111"/>
        <w:contextualSpacing/>
        <w:jc w:val="center"/>
        <w:rPr>
          <w:rFonts w:ascii="Calibri" w:eastAsia="Calibri" w:hAnsi="Calibri" w:cs="Calibri"/>
          <w:lang w:val="en-ID"/>
        </w:rPr>
      </w:pPr>
    </w:p>
    <w:p w14:paraId="19270859" w14:textId="77777777" w:rsidR="006D5A42" w:rsidRDefault="006D5A42" w:rsidP="006D5A42">
      <w:pPr>
        <w:spacing w:before="120" w:after="120" w:line="240" w:lineRule="auto"/>
        <w:ind w:left="4111"/>
        <w:contextualSpacing/>
        <w:jc w:val="center"/>
        <w:rPr>
          <w:rFonts w:ascii="Calibri" w:eastAsia="Calibri" w:hAnsi="Calibri" w:cs="Calibri"/>
          <w:lang w:val="en-ID"/>
        </w:rPr>
      </w:pPr>
      <w:r>
        <w:rPr>
          <w:rFonts w:ascii="Calibri" w:eastAsia="Calibri" w:hAnsi="Calibri" w:cs="Calibri"/>
          <w:lang w:val="en-ID"/>
        </w:rPr>
        <w:t>MISNUDIN, SH., MH.</w:t>
      </w:r>
    </w:p>
    <w:p w14:paraId="0977F123" w14:textId="77777777" w:rsidR="007B738B" w:rsidRPr="006D5A42" w:rsidRDefault="006D5A42" w:rsidP="006D5A42">
      <w:pPr>
        <w:spacing w:after="240" w:line="240" w:lineRule="auto"/>
        <w:ind w:left="4111"/>
        <w:contextualSpacing/>
        <w:jc w:val="center"/>
        <w:rPr>
          <w:rFonts w:ascii="Calibri" w:eastAsia="Calibri" w:hAnsi="Calibri" w:cs="Calibri"/>
          <w:lang w:val="en-ID"/>
        </w:rPr>
      </w:pPr>
      <w:r>
        <w:rPr>
          <w:rFonts w:ascii="Calibri" w:eastAsia="Calibri" w:hAnsi="Calibri" w:cs="Calibri"/>
          <w:lang w:val="en-ID"/>
        </w:rPr>
        <w:t>NIP. 196412311994031046</w:t>
      </w:r>
    </w:p>
    <w:p w14:paraId="596A8509" w14:textId="77777777" w:rsidR="006D5A42" w:rsidRPr="006D5A42" w:rsidRDefault="006D5A42" w:rsidP="00846764">
      <w:pPr>
        <w:rPr>
          <w:lang w:val="en-ID"/>
        </w:rPr>
        <w:sectPr w:rsidR="006D5A42" w:rsidRPr="006D5A42" w:rsidSect="00144639">
          <w:headerReference w:type="even" r:id="rId17"/>
          <w:headerReference w:type="default" r:id="rId18"/>
          <w:footerReference w:type="even" r:id="rId19"/>
          <w:footerReference w:type="default" r:id="rId20"/>
          <w:headerReference w:type="first" r:id="rId21"/>
          <w:footerReference w:type="first" r:id="rId22"/>
          <w:pgSz w:w="11907" w:h="16839" w:code="9"/>
          <w:pgMar w:top="1440" w:right="1440" w:bottom="1440" w:left="1440" w:header="708" w:footer="708" w:gutter="0"/>
          <w:pgNumType w:fmt="lowerRoman" w:start="1"/>
          <w:cols w:space="708"/>
          <w:docGrid w:linePitch="360"/>
        </w:sectPr>
      </w:pPr>
    </w:p>
    <w:p w14:paraId="667E8262" w14:textId="63A76A22" w:rsidR="007B738B" w:rsidRDefault="00E635B9" w:rsidP="009B4D26">
      <w:pPr>
        <w:spacing w:line="360" w:lineRule="auto"/>
        <w:jc w:val="both"/>
        <w:rPr>
          <w:b/>
          <w:sz w:val="32"/>
          <w:szCs w:val="32"/>
        </w:rPr>
      </w:pPr>
      <w:r>
        <w:rPr>
          <w:b/>
          <w:noProof/>
          <w:sz w:val="32"/>
          <w:szCs w:val="32"/>
        </w:rPr>
        <w:lastRenderedPageBreak/>
        <mc:AlternateContent>
          <mc:Choice Requires="wps">
            <w:drawing>
              <wp:anchor distT="91440" distB="91440" distL="114300" distR="114300" simplePos="0" relativeHeight="251654144" behindDoc="0" locked="0" layoutInCell="0" allowOverlap="1" wp14:anchorId="7CB250AD" wp14:editId="754498D0">
                <wp:simplePos x="0" y="0"/>
                <wp:positionH relativeFrom="page">
                  <wp:posOffset>3127375</wp:posOffset>
                </wp:positionH>
                <wp:positionV relativeFrom="page">
                  <wp:posOffset>1270635</wp:posOffset>
                </wp:positionV>
                <wp:extent cx="4652010" cy="554355"/>
                <wp:effectExtent l="0" t="0" r="0" b="0"/>
                <wp:wrapSquare wrapText="bothSides"/>
                <wp:docPr id="1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2010" cy="554355"/>
                        </a:xfrm>
                        <a:prstGeom prst="rect">
                          <a:avLst/>
                        </a:prstGeom>
                        <a:solidFill>
                          <a:schemeClr val="accent1">
                            <a:lumMod val="100000"/>
                            <a:lumOff val="0"/>
                          </a:schemeClr>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107763" dir="13500000" sx="75000" sy="75000" algn="tl" rotWithShape="0">
                                  <a:schemeClr val="accent3">
                                    <a:lumMod val="100000"/>
                                    <a:lumOff val="0"/>
                                  </a:schemeClr>
                                </a:outerShdw>
                              </a:effectLst>
                            </a14:hiddenEffects>
                          </a:ext>
                        </a:extLst>
                      </wps:spPr>
                      <wps:txbx>
                        <w:txbxContent>
                          <w:p w14:paraId="0ADD408B" w14:textId="77777777" w:rsidR="006A1246" w:rsidRDefault="006A1246" w:rsidP="009B4D26">
                            <w:pPr>
                              <w:pBdr>
                                <w:top w:val="single" w:sz="24" w:space="1" w:color="auto"/>
                                <w:left w:val="single" w:sz="24" w:space="4" w:color="auto"/>
                                <w:bottom w:val="single" w:sz="24" w:space="1" w:color="auto"/>
                                <w:right w:val="single" w:sz="24" w:space="4" w:color="auto"/>
                              </w:pBdr>
                              <w:shd w:val="clear" w:color="auto" w:fill="000000" w:themeFill="text1"/>
                              <w:jc w:val="right"/>
                              <w:rPr>
                                <w:i/>
                                <w:iCs/>
                                <w:color w:val="FFFFFF" w:themeColor="background1"/>
                                <w:sz w:val="56"/>
                                <w:szCs w:val="56"/>
                              </w:rPr>
                            </w:pPr>
                            <w:r>
                              <w:rPr>
                                <w:i/>
                                <w:iCs/>
                                <w:color w:val="FFFFFF" w:themeColor="background1"/>
                                <w:sz w:val="56"/>
                                <w:szCs w:val="56"/>
                              </w:rPr>
                              <w:t>DAFTAR ISI</w:t>
                            </w:r>
                          </w:p>
                        </w:txbxContent>
                      </wps:txbx>
                      <wps:bodyPr rot="0" vert="horz" wrap="square" lIns="274320" tIns="0" rIns="9144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B250AD" id="Rectangle 5" o:spid="_x0000_s1029" style="position:absolute;left:0;text-align:left;margin-left:246.25pt;margin-top:100.05pt;width:366.3pt;height:43.65pt;z-index:251654144;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" o:allowincell="f" fillcolor="#4f81bd [3204]" stroked="f">
                <v:shadow type="perspective" color="#9bbb59 [3206]" origin="-.5,-.5" offset="-6pt,-6pt" matrix=".75,,,.75"/>
                <v:textbox inset="21.6pt,0,1in,0">
                  <w:txbxContent>
                    <w:p w14:paraId="0ADD408B" w14:textId="77777777" w:rsidR="006A1246" w:rsidRDefault="006A1246" w:rsidP="009B4D26">
                      <w:pPr>
                        <w:pBdr>
                          <w:top w:val="single" w:sz="24" w:space="1" w:color="auto"/>
                          <w:left w:val="single" w:sz="24" w:space="4" w:color="auto"/>
                          <w:bottom w:val="single" w:sz="24" w:space="1" w:color="auto"/>
                          <w:right w:val="single" w:sz="24" w:space="4" w:color="auto"/>
                        </w:pBdr>
                        <w:shd w:val="clear" w:color="auto" w:fill="000000" w:themeFill="text1"/>
                        <w:jc w:val="right"/>
                        <w:rPr>
                          <w:i/>
                          <w:iCs/>
                          <w:color w:val="FFFFFF" w:themeColor="background1"/>
                          <w:sz w:val="56"/>
                          <w:szCs w:val="56"/>
                        </w:rPr>
                      </w:pPr>
                      <w:r>
                        <w:rPr>
                          <w:i/>
                          <w:iCs/>
                          <w:color w:val="FFFFFF" w:themeColor="background1"/>
                          <w:sz w:val="56"/>
                          <w:szCs w:val="56"/>
                        </w:rPr>
                        <w:t>DAFTAR ISI</w:t>
                      </w:r>
                    </w:p>
                  </w:txbxContent>
                </v:textbox>
                <w10:wrap type="square" anchorx="page" anchory="page"/>
              </v:rect>
            </w:pict>
          </mc:Fallback>
        </mc:AlternateContent>
      </w:r>
    </w:p>
    <w:p w14:paraId="1E5CDAD2" w14:textId="77777777" w:rsidR="007B738B" w:rsidRDefault="007B738B" w:rsidP="009B4D26">
      <w:pPr>
        <w:spacing w:line="360" w:lineRule="auto"/>
        <w:jc w:val="both"/>
        <w:rPr>
          <w:b/>
          <w:sz w:val="32"/>
          <w:szCs w:val="32"/>
        </w:rPr>
      </w:pPr>
    </w:p>
    <w:p w14:paraId="6B436F5F" w14:textId="77777777" w:rsidR="007B738B" w:rsidRDefault="007B738B" w:rsidP="009B4D26">
      <w:pPr>
        <w:spacing w:line="360" w:lineRule="auto"/>
        <w:jc w:val="both"/>
        <w:rPr>
          <w:b/>
          <w:sz w:val="32"/>
          <w:szCs w:val="32"/>
        </w:rPr>
      </w:pPr>
    </w:p>
    <w:p w14:paraId="15147B7D" w14:textId="77777777" w:rsidR="007B738B" w:rsidRDefault="007B738B" w:rsidP="009B4D26">
      <w:pPr>
        <w:spacing w:line="360" w:lineRule="auto"/>
        <w:jc w:val="both"/>
        <w:rPr>
          <w:b/>
          <w:sz w:val="32"/>
          <w:szCs w:val="32"/>
        </w:rPr>
      </w:pPr>
    </w:p>
    <w:p w14:paraId="4DD21425" w14:textId="77777777" w:rsidR="007B738B" w:rsidRDefault="007B738B" w:rsidP="009B4D26">
      <w:pPr>
        <w:spacing w:line="360" w:lineRule="auto"/>
        <w:jc w:val="both"/>
        <w:rPr>
          <w:b/>
          <w:sz w:val="32"/>
          <w:szCs w:val="32"/>
        </w:rPr>
      </w:pPr>
    </w:p>
    <w:p w14:paraId="0F5BAFF4" w14:textId="77777777" w:rsidR="007B738B" w:rsidRDefault="007B738B" w:rsidP="009B4D26">
      <w:pPr>
        <w:spacing w:line="360" w:lineRule="auto"/>
        <w:jc w:val="both"/>
        <w:rPr>
          <w:b/>
          <w:sz w:val="32"/>
          <w:szCs w:val="32"/>
        </w:rPr>
      </w:pPr>
    </w:p>
    <w:p w14:paraId="4B79D551" w14:textId="77777777" w:rsidR="007B738B" w:rsidRDefault="007B738B" w:rsidP="009B4D26">
      <w:pPr>
        <w:spacing w:line="360" w:lineRule="auto"/>
        <w:jc w:val="both"/>
        <w:rPr>
          <w:b/>
          <w:sz w:val="32"/>
          <w:szCs w:val="32"/>
        </w:rPr>
      </w:pPr>
    </w:p>
    <w:p w14:paraId="1BF96EAD" w14:textId="77777777" w:rsidR="007B738B" w:rsidRDefault="007B738B" w:rsidP="009B4D26">
      <w:pPr>
        <w:spacing w:line="360" w:lineRule="auto"/>
        <w:jc w:val="both"/>
        <w:rPr>
          <w:b/>
          <w:sz w:val="32"/>
          <w:szCs w:val="32"/>
        </w:rPr>
      </w:pPr>
    </w:p>
    <w:p w14:paraId="4B17AC0D" w14:textId="77777777" w:rsidR="007B738B" w:rsidRDefault="007B738B" w:rsidP="009B4D26">
      <w:pPr>
        <w:spacing w:line="360" w:lineRule="auto"/>
        <w:jc w:val="both"/>
        <w:rPr>
          <w:b/>
          <w:sz w:val="32"/>
          <w:szCs w:val="32"/>
        </w:rPr>
      </w:pPr>
    </w:p>
    <w:p w14:paraId="66305A51" w14:textId="77777777" w:rsidR="007B738B" w:rsidRDefault="007B738B" w:rsidP="009B4D26">
      <w:pPr>
        <w:spacing w:line="360" w:lineRule="auto"/>
        <w:jc w:val="both"/>
        <w:rPr>
          <w:b/>
          <w:sz w:val="32"/>
          <w:szCs w:val="32"/>
        </w:rPr>
      </w:pPr>
    </w:p>
    <w:p w14:paraId="6805CF55" w14:textId="77777777" w:rsidR="007B738B" w:rsidRDefault="007B738B" w:rsidP="009B4D26">
      <w:pPr>
        <w:spacing w:line="360" w:lineRule="auto"/>
        <w:jc w:val="both"/>
        <w:rPr>
          <w:b/>
          <w:sz w:val="32"/>
          <w:szCs w:val="32"/>
        </w:rPr>
      </w:pPr>
    </w:p>
    <w:p w14:paraId="41EFDE06" w14:textId="77777777" w:rsidR="007B738B" w:rsidRDefault="007B738B" w:rsidP="009B4D26">
      <w:pPr>
        <w:spacing w:line="360" w:lineRule="auto"/>
        <w:jc w:val="both"/>
        <w:rPr>
          <w:b/>
          <w:sz w:val="32"/>
          <w:szCs w:val="32"/>
        </w:rPr>
      </w:pPr>
    </w:p>
    <w:p w14:paraId="2A256678" w14:textId="77777777" w:rsidR="007B738B" w:rsidRDefault="007B738B" w:rsidP="009B4D26">
      <w:pPr>
        <w:spacing w:line="360" w:lineRule="auto"/>
        <w:jc w:val="both"/>
        <w:rPr>
          <w:b/>
          <w:sz w:val="32"/>
          <w:szCs w:val="32"/>
        </w:rPr>
      </w:pPr>
    </w:p>
    <w:p w14:paraId="77D8DEB6" w14:textId="77777777" w:rsidR="007B738B" w:rsidRDefault="007B738B" w:rsidP="00846764">
      <w:pPr>
        <w:sectPr w:rsidR="007B738B" w:rsidSect="00CC05BB">
          <w:headerReference w:type="default" r:id="rId23"/>
          <w:footerReference w:type="default" r:id="rId24"/>
          <w:pgSz w:w="11907" w:h="16839" w:code="9"/>
          <w:pgMar w:top="1440" w:right="1440" w:bottom="1440" w:left="1440" w:header="708" w:footer="708" w:gutter="0"/>
          <w:pgNumType w:fmt="lowerRoman" w:start="3"/>
          <w:cols w:space="708"/>
          <w:docGrid w:linePitch="360"/>
        </w:sectPr>
      </w:pPr>
    </w:p>
    <w:p w14:paraId="55E4D325" w14:textId="77777777" w:rsidR="007B738B" w:rsidRDefault="009B4D26" w:rsidP="001B3C55">
      <w:pPr>
        <w:pStyle w:val="Heading1"/>
        <w:spacing w:before="0"/>
      </w:pPr>
      <w:bookmarkStart w:id="2" w:name="_Toc527539949"/>
      <w:r>
        <w:lastRenderedPageBreak/>
        <w:t>Daftar Isi</w:t>
      </w:r>
      <w:bookmarkEnd w:id="2"/>
    </w:p>
    <w:sdt>
      <w:sdtPr>
        <w:rPr>
          <w:rFonts w:asciiTheme="minorHAnsi" w:eastAsiaTheme="minorHAnsi" w:hAnsiTheme="minorHAnsi" w:cstheme="minorBidi"/>
          <w:b w:val="0"/>
          <w:bCs w:val="0"/>
          <w:color w:val="auto"/>
          <w:sz w:val="22"/>
          <w:szCs w:val="22"/>
          <w:lang w:val="id-ID" w:eastAsia="en-US"/>
        </w:rPr>
        <w:id w:val="-1056617059"/>
        <w:docPartObj>
          <w:docPartGallery w:val="Table of Contents"/>
          <w:docPartUnique/>
        </w:docPartObj>
      </w:sdtPr>
      <w:sdtContent>
        <w:p w14:paraId="468502FD" w14:textId="77777777" w:rsidR="007B738B" w:rsidRDefault="007B738B" w:rsidP="001B3C55">
          <w:pPr>
            <w:pStyle w:val="TOCHeading"/>
            <w:spacing w:before="0" w:line="240" w:lineRule="auto"/>
            <w:contextualSpacing/>
          </w:pPr>
        </w:p>
        <w:p w14:paraId="77D087DD" w14:textId="4635E119" w:rsidR="004A0BD5" w:rsidRDefault="007E107D">
          <w:pPr>
            <w:pStyle w:val="TOC1"/>
            <w:tabs>
              <w:tab w:val="right" w:leader="dot" w:pos="9017"/>
            </w:tabs>
            <w:rPr>
              <w:rFonts w:eastAsiaTheme="minorEastAsia"/>
              <w:noProof/>
              <w:lang w:val="en-US"/>
            </w:rPr>
          </w:pPr>
          <w:r>
            <w:fldChar w:fldCharType="begin"/>
          </w:r>
          <w:r w:rsidR="006C3EC0">
            <w:instrText xml:space="preserve"> TOC \o "1-3" \h \z \u </w:instrText>
          </w:r>
          <w:r>
            <w:fldChar w:fldCharType="separate"/>
          </w:r>
          <w:hyperlink w:anchor="_Toc527539948" w:history="1">
            <w:r w:rsidR="004A0BD5" w:rsidRPr="00F273E5">
              <w:rPr>
                <w:rStyle w:val="Hyperlink"/>
                <w:noProof/>
              </w:rPr>
              <w:t>Kata Pengantar</w:t>
            </w:r>
            <w:r w:rsidR="004A0BD5">
              <w:rPr>
                <w:noProof/>
                <w:webHidden/>
              </w:rPr>
              <w:tab/>
            </w:r>
            <w:r>
              <w:rPr>
                <w:noProof/>
                <w:webHidden/>
              </w:rPr>
              <w:fldChar w:fldCharType="begin"/>
            </w:r>
            <w:r w:rsidR="004A0BD5">
              <w:rPr>
                <w:noProof/>
                <w:webHidden/>
              </w:rPr>
              <w:instrText xml:space="preserve"> PAGEREF _Toc527539948 \h </w:instrText>
            </w:r>
            <w:r>
              <w:rPr>
                <w:noProof/>
                <w:webHidden/>
              </w:rPr>
            </w:r>
            <w:r>
              <w:rPr>
                <w:noProof/>
                <w:webHidden/>
              </w:rPr>
              <w:fldChar w:fldCharType="separate"/>
            </w:r>
            <w:r w:rsidR="003C0D7E">
              <w:rPr>
                <w:noProof/>
                <w:webHidden/>
              </w:rPr>
              <w:t>i</w:t>
            </w:r>
            <w:r>
              <w:rPr>
                <w:noProof/>
                <w:webHidden/>
              </w:rPr>
              <w:fldChar w:fldCharType="end"/>
            </w:r>
          </w:hyperlink>
        </w:p>
        <w:p w14:paraId="15F90EF7" w14:textId="64C3F393" w:rsidR="004A0BD5" w:rsidRDefault="006A1246">
          <w:pPr>
            <w:pStyle w:val="TOC1"/>
            <w:tabs>
              <w:tab w:val="right" w:leader="dot" w:pos="9017"/>
            </w:tabs>
            <w:rPr>
              <w:rFonts w:eastAsiaTheme="minorEastAsia"/>
              <w:noProof/>
              <w:lang w:val="en-US"/>
            </w:rPr>
          </w:pPr>
          <w:hyperlink w:anchor="_Toc527539949" w:history="1">
            <w:r w:rsidR="004A0BD5" w:rsidRPr="00F273E5">
              <w:rPr>
                <w:rStyle w:val="Hyperlink"/>
                <w:noProof/>
              </w:rPr>
              <w:t>Daftar Isi</w:t>
            </w:r>
            <w:r w:rsidR="004A0BD5">
              <w:rPr>
                <w:noProof/>
                <w:webHidden/>
              </w:rPr>
              <w:tab/>
            </w:r>
            <w:r w:rsidR="007E107D">
              <w:rPr>
                <w:noProof/>
                <w:webHidden/>
              </w:rPr>
              <w:fldChar w:fldCharType="begin"/>
            </w:r>
            <w:r w:rsidR="004A0BD5">
              <w:rPr>
                <w:noProof/>
                <w:webHidden/>
              </w:rPr>
              <w:instrText xml:space="preserve"> PAGEREF _Toc527539949 \h </w:instrText>
            </w:r>
            <w:r w:rsidR="007E107D">
              <w:rPr>
                <w:noProof/>
                <w:webHidden/>
              </w:rPr>
            </w:r>
            <w:r w:rsidR="007E107D">
              <w:rPr>
                <w:noProof/>
                <w:webHidden/>
              </w:rPr>
              <w:fldChar w:fldCharType="separate"/>
            </w:r>
            <w:r w:rsidR="003C0D7E">
              <w:rPr>
                <w:noProof/>
                <w:webHidden/>
              </w:rPr>
              <w:t>iii</w:t>
            </w:r>
            <w:r w:rsidR="007E107D">
              <w:rPr>
                <w:noProof/>
                <w:webHidden/>
              </w:rPr>
              <w:fldChar w:fldCharType="end"/>
            </w:r>
          </w:hyperlink>
        </w:p>
        <w:p w14:paraId="0EBFDFF1" w14:textId="3977038D" w:rsidR="004A0BD5" w:rsidRDefault="006A1246">
          <w:pPr>
            <w:pStyle w:val="TOC1"/>
            <w:tabs>
              <w:tab w:val="right" w:leader="dot" w:pos="9017"/>
            </w:tabs>
            <w:rPr>
              <w:rFonts w:eastAsiaTheme="minorEastAsia"/>
              <w:noProof/>
              <w:lang w:val="en-US"/>
            </w:rPr>
          </w:pPr>
          <w:hyperlink w:anchor="_Toc527539950" w:history="1">
            <w:r w:rsidR="004A0BD5" w:rsidRPr="00F273E5">
              <w:rPr>
                <w:rStyle w:val="Hyperlink"/>
                <w:noProof/>
              </w:rPr>
              <w:t>PERNYATAAN TANGGUNGJAWAB</w:t>
            </w:r>
            <w:r w:rsidR="004A0BD5">
              <w:rPr>
                <w:noProof/>
                <w:webHidden/>
              </w:rPr>
              <w:tab/>
            </w:r>
            <w:r w:rsidR="007E107D">
              <w:rPr>
                <w:noProof/>
                <w:webHidden/>
              </w:rPr>
              <w:fldChar w:fldCharType="begin"/>
            </w:r>
            <w:r w:rsidR="004A0BD5">
              <w:rPr>
                <w:noProof/>
                <w:webHidden/>
              </w:rPr>
              <w:instrText xml:space="preserve"> PAGEREF _Toc527539950 \h </w:instrText>
            </w:r>
            <w:r w:rsidR="007E107D">
              <w:rPr>
                <w:noProof/>
                <w:webHidden/>
              </w:rPr>
            </w:r>
            <w:r w:rsidR="007E107D">
              <w:rPr>
                <w:noProof/>
                <w:webHidden/>
              </w:rPr>
              <w:fldChar w:fldCharType="separate"/>
            </w:r>
            <w:r w:rsidR="003C0D7E">
              <w:rPr>
                <w:noProof/>
                <w:webHidden/>
              </w:rPr>
              <w:t>1</w:t>
            </w:r>
            <w:r w:rsidR="007E107D">
              <w:rPr>
                <w:noProof/>
                <w:webHidden/>
              </w:rPr>
              <w:fldChar w:fldCharType="end"/>
            </w:r>
          </w:hyperlink>
        </w:p>
        <w:p w14:paraId="71FEDB97" w14:textId="372A05D3" w:rsidR="004A0BD5" w:rsidRDefault="006A1246">
          <w:pPr>
            <w:pStyle w:val="TOC1"/>
            <w:tabs>
              <w:tab w:val="right" w:leader="dot" w:pos="9017"/>
            </w:tabs>
            <w:rPr>
              <w:rFonts w:eastAsiaTheme="minorEastAsia"/>
              <w:noProof/>
              <w:lang w:val="en-US"/>
            </w:rPr>
          </w:pPr>
          <w:hyperlink w:anchor="_Toc527539951" w:history="1">
            <w:r w:rsidR="004A0BD5" w:rsidRPr="00F273E5">
              <w:rPr>
                <w:rStyle w:val="Hyperlink"/>
                <w:noProof/>
              </w:rPr>
              <w:t>Ringkasan</w:t>
            </w:r>
            <w:r w:rsidR="004A0BD5">
              <w:rPr>
                <w:noProof/>
                <w:webHidden/>
              </w:rPr>
              <w:tab/>
            </w:r>
            <w:r w:rsidR="007E107D">
              <w:rPr>
                <w:noProof/>
                <w:webHidden/>
              </w:rPr>
              <w:fldChar w:fldCharType="begin"/>
            </w:r>
            <w:r w:rsidR="004A0BD5">
              <w:rPr>
                <w:noProof/>
                <w:webHidden/>
              </w:rPr>
              <w:instrText xml:space="preserve"> PAGEREF _Toc527539951 \h </w:instrText>
            </w:r>
            <w:r w:rsidR="007E107D">
              <w:rPr>
                <w:noProof/>
                <w:webHidden/>
              </w:rPr>
            </w:r>
            <w:r w:rsidR="007E107D">
              <w:rPr>
                <w:noProof/>
                <w:webHidden/>
              </w:rPr>
              <w:fldChar w:fldCharType="separate"/>
            </w:r>
            <w:r w:rsidR="003C0D7E">
              <w:rPr>
                <w:noProof/>
                <w:webHidden/>
              </w:rPr>
              <w:t>2</w:t>
            </w:r>
            <w:r w:rsidR="007E107D">
              <w:rPr>
                <w:noProof/>
                <w:webHidden/>
              </w:rPr>
              <w:fldChar w:fldCharType="end"/>
            </w:r>
          </w:hyperlink>
        </w:p>
        <w:p w14:paraId="593B3527" w14:textId="25C60CF0" w:rsidR="004A0BD5" w:rsidRDefault="006A1246">
          <w:pPr>
            <w:pStyle w:val="TOC1"/>
            <w:tabs>
              <w:tab w:val="right" w:leader="dot" w:pos="9017"/>
            </w:tabs>
            <w:rPr>
              <w:rFonts w:eastAsiaTheme="minorEastAsia"/>
              <w:noProof/>
              <w:lang w:val="en-US"/>
            </w:rPr>
          </w:pPr>
          <w:hyperlink w:anchor="_Toc527539952" w:history="1">
            <w:r w:rsidR="004A0BD5" w:rsidRPr="00F273E5">
              <w:rPr>
                <w:rStyle w:val="Hyperlink"/>
                <w:noProof/>
              </w:rPr>
              <w:t>I. Laporan Realisasi Anggaran</w:t>
            </w:r>
            <w:r w:rsidR="004A0BD5">
              <w:rPr>
                <w:noProof/>
                <w:webHidden/>
              </w:rPr>
              <w:tab/>
            </w:r>
            <w:r w:rsidR="007E107D">
              <w:rPr>
                <w:noProof/>
                <w:webHidden/>
              </w:rPr>
              <w:fldChar w:fldCharType="begin"/>
            </w:r>
            <w:r w:rsidR="004A0BD5">
              <w:rPr>
                <w:noProof/>
                <w:webHidden/>
              </w:rPr>
              <w:instrText xml:space="preserve"> PAGEREF _Toc527539952 \h </w:instrText>
            </w:r>
            <w:r w:rsidR="007E107D">
              <w:rPr>
                <w:noProof/>
                <w:webHidden/>
              </w:rPr>
            </w:r>
            <w:r w:rsidR="007E107D">
              <w:rPr>
                <w:noProof/>
                <w:webHidden/>
              </w:rPr>
              <w:fldChar w:fldCharType="separate"/>
            </w:r>
            <w:r w:rsidR="003C0D7E">
              <w:rPr>
                <w:noProof/>
                <w:webHidden/>
              </w:rPr>
              <w:t>6</w:t>
            </w:r>
            <w:r w:rsidR="007E107D">
              <w:rPr>
                <w:noProof/>
                <w:webHidden/>
              </w:rPr>
              <w:fldChar w:fldCharType="end"/>
            </w:r>
          </w:hyperlink>
        </w:p>
        <w:p w14:paraId="4F72F867" w14:textId="0AE0FD1C" w:rsidR="004A0BD5" w:rsidRDefault="006A1246">
          <w:pPr>
            <w:pStyle w:val="TOC1"/>
            <w:tabs>
              <w:tab w:val="right" w:leader="dot" w:pos="9017"/>
            </w:tabs>
            <w:rPr>
              <w:rFonts w:eastAsiaTheme="minorEastAsia"/>
              <w:noProof/>
              <w:lang w:val="en-US"/>
            </w:rPr>
          </w:pPr>
          <w:hyperlink w:anchor="_Toc527539953" w:history="1">
            <w:r w:rsidR="004A0BD5" w:rsidRPr="00F273E5">
              <w:rPr>
                <w:rStyle w:val="Hyperlink"/>
                <w:noProof/>
              </w:rPr>
              <w:t>II. Neraca</w:t>
            </w:r>
            <w:r w:rsidR="004A0BD5">
              <w:rPr>
                <w:noProof/>
                <w:webHidden/>
              </w:rPr>
              <w:tab/>
            </w:r>
            <w:r w:rsidR="007E107D">
              <w:rPr>
                <w:noProof/>
                <w:webHidden/>
              </w:rPr>
              <w:fldChar w:fldCharType="begin"/>
            </w:r>
            <w:r w:rsidR="004A0BD5">
              <w:rPr>
                <w:noProof/>
                <w:webHidden/>
              </w:rPr>
              <w:instrText xml:space="preserve"> PAGEREF _Toc527539953 \h </w:instrText>
            </w:r>
            <w:r w:rsidR="007E107D">
              <w:rPr>
                <w:noProof/>
                <w:webHidden/>
              </w:rPr>
            </w:r>
            <w:r w:rsidR="007E107D">
              <w:rPr>
                <w:noProof/>
                <w:webHidden/>
              </w:rPr>
              <w:fldChar w:fldCharType="separate"/>
            </w:r>
            <w:r w:rsidR="003C0D7E">
              <w:rPr>
                <w:noProof/>
                <w:webHidden/>
              </w:rPr>
              <w:t>8</w:t>
            </w:r>
            <w:r w:rsidR="007E107D">
              <w:rPr>
                <w:noProof/>
                <w:webHidden/>
              </w:rPr>
              <w:fldChar w:fldCharType="end"/>
            </w:r>
          </w:hyperlink>
        </w:p>
        <w:p w14:paraId="08B05C17" w14:textId="5D5FC953" w:rsidR="004A0BD5" w:rsidRDefault="006A1246">
          <w:pPr>
            <w:pStyle w:val="TOC1"/>
            <w:tabs>
              <w:tab w:val="right" w:leader="dot" w:pos="9017"/>
            </w:tabs>
            <w:rPr>
              <w:rFonts w:eastAsiaTheme="minorEastAsia"/>
              <w:noProof/>
              <w:lang w:val="en-US"/>
            </w:rPr>
          </w:pPr>
          <w:hyperlink w:anchor="_Toc527539954" w:history="1">
            <w:r w:rsidR="004A0BD5" w:rsidRPr="00F273E5">
              <w:rPr>
                <w:rStyle w:val="Hyperlink"/>
                <w:noProof/>
              </w:rPr>
              <w:t>III. Laporan Operasional</w:t>
            </w:r>
            <w:r w:rsidR="004A0BD5">
              <w:rPr>
                <w:noProof/>
                <w:webHidden/>
              </w:rPr>
              <w:tab/>
            </w:r>
            <w:r w:rsidR="007E107D">
              <w:rPr>
                <w:noProof/>
                <w:webHidden/>
              </w:rPr>
              <w:fldChar w:fldCharType="begin"/>
            </w:r>
            <w:r w:rsidR="004A0BD5">
              <w:rPr>
                <w:noProof/>
                <w:webHidden/>
              </w:rPr>
              <w:instrText xml:space="preserve"> PAGEREF _Toc527539954 \h </w:instrText>
            </w:r>
            <w:r w:rsidR="007E107D">
              <w:rPr>
                <w:noProof/>
                <w:webHidden/>
              </w:rPr>
            </w:r>
            <w:r w:rsidR="007E107D">
              <w:rPr>
                <w:noProof/>
                <w:webHidden/>
              </w:rPr>
              <w:fldChar w:fldCharType="separate"/>
            </w:r>
            <w:r w:rsidR="003C0D7E">
              <w:rPr>
                <w:noProof/>
                <w:webHidden/>
              </w:rPr>
              <w:t>11</w:t>
            </w:r>
            <w:r w:rsidR="007E107D">
              <w:rPr>
                <w:noProof/>
                <w:webHidden/>
              </w:rPr>
              <w:fldChar w:fldCharType="end"/>
            </w:r>
          </w:hyperlink>
        </w:p>
        <w:p w14:paraId="70C99B92" w14:textId="35E014C5" w:rsidR="004A0BD5" w:rsidRDefault="006A1246">
          <w:pPr>
            <w:pStyle w:val="TOC1"/>
            <w:tabs>
              <w:tab w:val="right" w:leader="dot" w:pos="9017"/>
            </w:tabs>
            <w:rPr>
              <w:rFonts w:eastAsiaTheme="minorEastAsia"/>
              <w:noProof/>
              <w:lang w:val="en-US"/>
            </w:rPr>
          </w:pPr>
          <w:hyperlink w:anchor="_Toc527539955" w:history="1">
            <w:r w:rsidR="004A0BD5" w:rsidRPr="00F273E5">
              <w:rPr>
                <w:rStyle w:val="Hyperlink"/>
                <w:noProof/>
              </w:rPr>
              <w:t>IV. Laporan Perubahan Ekuitas</w:t>
            </w:r>
            <w:r w:rsidR="004A0BD5">
              <w:rPr>
                <w:noProof/>
                <w:webHidden/>
              </w:rPr>
              <w:tab/>
            </w:r>
            <w:r w:rsidR="007E107D">
              <w:rPr>
                <w:noProof/>
                <w:webHidden/>
              </w:rPr>
              <w:fldChar w:fldCharType="begin"/>
            </w:r>
            <w:r w:rsidR="004A0BD5">
              <w:rPr>
                <w:noProof/>
                <w:webHidden/>
              </w:rPr>
              <w:instrText xml:space="preserve"> PAGEREF _Toc527539955 \h </w:instrText>
            </w:r>
            <w:r w:rsidR="007E107D">
              <w:rPr>
                <w:noProof/>
                <w:webHidden/>
              </w:rPr>
            </w:r>
            <w:r w:rsidR="007E107D">
              <w:rPr>
                <w:noProof/>
                <w:webHidden/>
              </w:rPr>
              <w:fldChar w:fldCharType="separate"/>
            </w:r>
            <w:r w:rsidR="003C0D7E">
              <w:rPr>
                <w:noProof/>
                <w:webHidden/>
              </w:rPr>
              <w:t>14</w:t>
            </w:r>
            <w:r w:rsidR="007E107D">
              <w:rPr>
                <w:noProof/>
                <w:webHidden/>
              </w:rPr>
              <w:fldChar w:fldCharType="end"/>
            </w:r>
          </w:hyperlink>
        </w:p>
        <w:p w14:paraId="0162193E" w14:textId="69FB6DB6" w:rsidR="004A0BD5" w:rsidRDefault="006A1246">
          <w:pPr>
            <w:pStyle w:val="TOC1"/>
            <w:tabs>
              <w:tab w:val="right" w:leader="dot" w:pos="9017"/>
            </w:tabs>
            <w:rPr>
              <w:rFonts w:eastAsiaTheme="minorEastAsia"/>
              <w:noProof/>
              <w:lang w:val="en-US"/>
            </w:rPr>
          </w:pPr>
          <w:hyperlink w:anchor="_Toc527539956" w:history="1">
            <w:r w:rsidR="004A0BD5" w:rsidRPr="00F273E5">
              <w:rPr>
                <w:rStyle w:val="Hyperlink"/>
                <w:noProof/>
              </w:rPr>
              <w:t>III. Catatan atas Laporan Keuangan</w:t>
            </w:r>
            <w:r w:rsidR="004A0BD5">
              <w:rPr>
                <w:noProof/>
                <w:webHidden/>
              </w:rPr>
              <w:tab/>
            </w:r>
            <w:r w:rsidR="007E107D">
              <w:rPr>
                <w:noProof/>
                <w:webHidden/>
              </w:rPr>
              <w:fldChar w:fldCharType="begin"/>
            </w:r>
            <w:r w:rsidR="004A0BD5">
              <w:rPr>
                <w:noProof/>
                <w:webHidden/>
              </w:rPr>
              <w:instrText xml:space="preserve"> PAGEREF _Toc527539956 \h </w:instrText>
            </w:r>
            <w:r w:rsidR="007E107D">
              <w:rPr>
                <w:noProof/>
                <w:webHidden/>
              </w:rPr>
            </w:r>
            <w:r w:rsidR="007E107D">
              <w:rPr>
                <w:noProof/>
                <w:webHidden/>
              </w:rPr>
              <w:fldChar w:fldCharType="separate"/>
            </w:r>
            <w:r w:rsidR="003C0D7E">
              <w:rPr>
                <w:noProof/>
                <w:webHidden/>
              </w:rPr>
              <w:t>16</w:t>
            </w:r>
            <w:r w:rsidR="007E107D">
              <w:rPr>
                <w:noProof/>
                <w:webHidden/>
              </w:rPr>
              <w:fldChar w:fldCharType="end"/>
            </w:r>
          </w:hyperlink>
        </w:p>
        <w:p w14:paraId="2B6F13E6" w14:textId="1A11B4B5" w:rsidR="004A0BD5" w:rsidRDefault="006A1246">
          <w:pPr>
            <w:pStyle w:val="TOC2"/>
            <w:tabs>
              <w:tab w:val="left" w:pos="660"/>
              <w:tab w:val="right" w:leader="dot" w:pos="9017"/>
            </w:tabs>
            <w:rPr>
              <w:rFonts w:eastAsiaTheme="minorEastAsia"/>
              <w:noProof/>
              <w:lang w:val="en-US"/>
            </w:rPr>
          </w:pPr>
          <w:hyperlink w:anchor="_Toc527539957" w:history="1">
            <w:r w:rsidR="004A0BD5" w:rsidRPr="00F273E5">
              <w:rPr>
                <w:rStyle w:val="Hyperlink"/>
                <w:noProof/>
              </w:rPr>
              <w:t>A.</w:t>
            </w:r>
            <w:r w:rsidR="004A0BD5">
              <w:rPr>
                <w:rFonts w:eastAsiaTheme="minorEastAsia"/>
                <w:noProof/>
                <w:lang w:val="en-US"/>
              </w:rPr>
              <w:tab/>
            </w:r>
            <w:r w:rsidR="004A0BD5" w:rsidRPr="00F273E5">
              <w:rPr>
                <w:rStyle w:val="Hyperlink"/>
                <w:noProof/>
              </w:rPr>
              <w:t>Penjelasan Umum</w:t>
            </w:r>
            <w:r w:rsidR="004A0BD5">
              <w:rPr>
                <w:noProof/>
                <w:webHidden/>
              </w:rPr>
              <w:tab/>
            </w:r>
            <w:r w:rsidR="007E107D">
              <w:rPr>
                <w:noProof/>
                <w:webHidden/>
              </w:rPr>
              <w:fldChar w:fldCharType="begin"/>
            </w:r>
            <w:r w:rsidR="004A0BD5">
              <w:rPr>
                <w:noProof/>
                <w:webHidden/>
              </w:rPr>
              <w:instrText xml:space="preserve"> PAGEREF _Toc527539957 \h </w:instrText>
            </w:r>
            <w:r w:rsidR="007E107D">
              <w:rPr>
                <w:noProof/>
                <w:webHidden/>
              </w:rPr>
            </w:r>
            <w:r w:rsidR="007E107D">
              <w:rPr>
                <w:noProof/>
                <w:webHidden/>
              </w:rPr>
              <w:fldChar w:fldCharType="separate"/>
            </w:r>
            <w:r w:rsidR="003C0D7E">
              <w:rPr>
                <w:noProof/>
                <w:webHidden/>
              </w:rPr>
              <w:t>16</w:t>
            </w:r>
            <w:r w:rsidR="007E107D">
              <w:rPr>
                <w:noProof/>
                <w:webHidden/>
              </w:rPr>
              <w:fldChar w:fldCharType="end"/>
            </w:r>
          </w:hyperlink>
        </w:p>
        <w:p w14:paraId="5F5B371F" w14:textId="3A5B8511" w:rsidR="004A0BD5" w:rsidRDefault="006A1246" w:rsidP="0027790D">
          <w:pPr>
            <w:pStyle w:val="TOC3"/>
            <w:rPr>
              <w:rFonts w:eastAsiaTheme="minorEastAsia"/>
              <w:noProof/>
              <w:lang w:val="en-US"/>
            </w:rPr>
          </w:pPr>
          <w:hyperlink w:anchor="_Toc527539958" w:history="1">
            <w:r w:rsidR="004A0BD5" w:rsidRPr="00F273E5">
              <w:rPr>
                <w:rStyle w:val="Hyperlink"/>
                <w:noProof/>
              </w:rPr>
              <w:t>A.1.</w:t>
            </w:r>
            <w:r w:rsidR="004A0BD5">
              <w:rPr>
                <w:rFonts w:eastAsiaTheme="minorEastAsia"/>
                <w:noProof/>
                <w:lang w:val="en-US"/>
              </w:rPr>
              <w:tab/>
            </w:r>
            <w:r w:rsidR="004A0BD5" w:rsidRPr="00F273E5">
              <w:rPr>
                <w:rStyle w:val="Hyperlink"/>
                <w:noProof/>
              </w:rPr>
              <w:t>Dasar Hukum</w:t>
            </w:r>
            <w:r w:rsidR="004A0BD5">
              <w:rPr>
                <w:noProof/>
                <w:webHidden/>
              </w:rPr>
              <w:tab/>
            </w:r>
            <w:r w:rsidR="007E107D">
              <w:rPr>
                <w:noProof/>
                <w:webHidden/>
              </w:rPr>
              <w:fldChar w:fldCharType="begin"/>
            </w:r>
            <w:r w:rsidR="004A0BD5">
              <w:rPr>
                <w:noProof/>
                <w:webHidden/>
              </w:rPr>
              <w:instrText xml:space="preserve"> PAGEREF _Toc527539958 \h </w:instrText>
            </w:r>
            <w:r w:rsidR="007E107D">
              <w:rPr>
                <w:noProof/>
                <w:webHidden/>
              </w:rPr>
            </w:r>
            <w:r w:rsidR="007E107D">
              <w:rPr>
                <w:noProof/>
                <w:webHidden/>
              </w:rPr>
              <w:fldChar w:fldCharType="separate"/>
            </w:r>
            <w:r w:rsidR="003C0D7E">
              <w:rPr>
                <w:noProof/>
                <w:webHidden/>
              </w:rPr>
              <w:t>16</w:t>
            </w:r>
            <w:r w:rsidR="007E107D">
              <w:rPr>
                <w:noProof/>
                <w:webHidden/>
              </w:rPr>
              <w:fldChar w:fldCharType="end"/>
            </w:r>
          </w:hyperlink>
        </w:p>
        <w:p w14:paraId="495E7A10" w14:textId="5806986A" w:rsidR="004A0BD5" w:rsidRDefault="006A1246" w:rsidP="0027790D">
          <w:pPr>
            <w:pStyle w:val="TOC3"/>
            <w:rPr>
              <w:rFonts w:eastAsiaTheme="minorEastAsia"/>
              <w:noProof/>
              <w:lang w:val="en-US"/>
            </w:rPr>
          </w:pPr>
          <w:hyperlink w:anchor="_Toc527539959" w:history="1">
            <w:r w:rsidR="004A0BD5" w:rsidRPr="00F273E5">
              <w:rPr>
                <w:rStyle w:val="Hyperlink"/>
                <w:noProof/>
              </w:rPr>
              <w:t>A.2.</w:t>
            </w:r>
            <w:r w:rsidR="004A0BD5">
              <w:rPr>
                <w:rFonts w:eastAsiaTheme="minorEastAsia"/>
                <w:noProof/>
                <w:lang w:val="en-US"/>
              </w:rPr>
              <w:tab/>
            </w:r>
            <w:r w:rsidR="004A0BD5" w:rsidRPr="00F273E5">
              <w:rPr>
                <w:rStyle w:val="Hyperlink"/>
                <w:noProof/>
              </w:rPr>
              <w:t xml:space="preserve">Profil dan Kebijakan Teknis Pengadilan Tinggi Agama </w:t>
            </w:r>
            <w:r w:rsidR="000B4B06">
              <w:rPr>
                <w:rStyle w:val="Hyperlink"/>
                <w:noProof/>
              </w:rPr>
              <w:t>Mataram</w:t>
            </w:r>
            <w:r w:rsidR="004A0BD5">
              <w:rPr>
                <w:noProof/>
                <w:webHidden/>
              </w:rPr>
              <w:tab/>
            </w:r>
            <w:r w:rsidR="007E107D">
              <w:rPr>
                <w:noProof/>
                <w:webHidden/>
              </w:rPr>
              <w:fldChar w:fldCharType="begin"/>
            </w:r>
            <w:r w:rsidR="004A0BD5">
              <w:rPr>
                <w:noProof/>
                <w:webHidden/>
              </w:rPr>
              <w:instrText xml:space="preserve"> PAGEREF _Toc527539959 \h </w:instrText>
            </w:r>
            <w:r w:rsidR="007E107D">
              <w:rPr>
                <w:noProof/>
                <w:webHidden/>
              </w:rPr>
            </w:r>
            <w:r w:rsidR="007E107D">
              <w:rPr>
                <w:noProof/>
                <w:webHidden/>
              </w:rPr>
              <w:fldChar w:fldCharType="separate"/>
            </w:r>
            <w:r w:rsidR="003C0D7E">
              <w:rPr>
                <w:noProof/>
                <w:webHidden/>
              </w:rPr>
              <w:t>17</w:t>
            </w:r>
            <w:r w:rsidR="007E107D">
              <w:rPr>
                <w:noProof/>
                <w:webHidden/>
              </w:rPr>
              <w:fldChar w:fldCharType="end"/>
            </w:r>
          </w:hyperlink>
        </w:p>
        <w:p w14:paraId="487D9938" w14:textId="1F4D242C" w:rsidR="004A0BD5" w:rsidRDefault="006A1246" w:rsidP="0027790D">
          <w:pPr>
            <w:pStyle w:val="TOC3"/>
            <w:rPr>
              <w:rFonts w:eastAsiaTheme="minorEastAsia"/>
              <w:noProof/>
              <w:lang w:val="en-US"/>
            </w:rPr>
          </w:pPr>
          <w:hyperlink w:anchor="_Toc527539960" w:history="1">
            <w:r w:rsidR="004A0BD5" w:rsidRPr="00F273E5">
              <w:rPr>
                <w:rStyle w:val="Hyperlink"/>
                <w:noProof/>
              </w:rPr>
              <w:t>A.3.</w:t>
            </w:r>
            <w:r w:rsidR="004A0BD5">
              <w:rPr>
                <w:rFonts w:eastAsiaTheme="minorEastAsia"/>
                <w:noProof/>
                <w:lang w:val="en-US"/>
              </w:rPr>
              <w:tab/>
            </w:r>
            <w:r w:rsidR="004A0BD5" w:rsidRPr="00F273E5">
              <w:rPr>
                <w:rStyle w:val="Hyperlink"/>
                <w:noProof/>
              </w:rPr>
              <w:t>Pendekatan Penyusunan Laporan Keuangan</w:t>
            </w:r>
            <w:r w:rsidR="004A0BD5">
              <w:rPr>
                <w:noProof/>
                <w:webHidden/>
              </w:rPr>
              <w:tab/>
            </w:r>
            <w:r w:rsidR="007E107D">
              <w:rPr>
                <w:noProof/>
                <w:webHidden/>
              </w:rPr>
              <w:fldChar w:fldCharType="begin"/>
            </w:r>
            <w:r w:rsidR="004A0BD5">
              <w:rPr>
                <w:noProof/>
                <w:webHidden/>
              </w:rPr>
              <w:instrText xml:space="preserve"> PAGEREF _Toc527539960 \h </w:instrText>
            </w:r>
            <w:r w:rsidR="007E107D">
              <w:rPr>
                <w:noProof/>
                <w:webHidden/>
              </w:rPr>
            </w:r>
            <w:r w:rsidR="007E107D">
              <w:rPr>
                <w:noProof/>
                <w:webHidden/>
              </w:rPr>
              <w:fldChar w:fldCharType="separate"/>
            </w:r>
            <w:r w:rsidR="003C0D7E">
              <w:rPr>
                <w:noProof/>
                <w:webHidden/>
              </w:rPr>
              <w:t>19</w:t>
            </w:r>
            <w:r w:rsidR="007E107D">
              <w:rPr>
                <w:noProof/>
                <w:webHidden/>
              </w:rPr>
              <w:fldChar w:fldCharType="end"/>
            </w:r>
          </w:hyperlink>
        </w:p>
        <w:p w14:paraId="156BD848" w14:textId="369807CB" w:rsidR="004A0BD5" w:rsidRDefault="006A1246" w:rsidP="0027790D">
          <w:pPr>
            <w:pStyle w:val="TOC3"/>
            <w:rPr>
              <w:rFonts w:eastAsiaTheme="minorEastAsia"/>
              <w:noProof/>
              <w:lang w:val="en-US"/>
            </w:rPr>
          </w:pPr>
          <w:hyperlink w:anchor="_Toc527539961" w:history="1">
            <w:r w:rsidR="004A0BD5" w:rsidRPr="00F273E5">
              <w:rPr>
                <w:rStyle w:val="Hyperlink"/>
                <w:noProof/>
              </w:rPr>
              <w:t>A.4.</w:t>
            </w:r>
            <w:r w:rsidR="004A0BD5">
              <w:rPr>
                <w:rFonts w:eastAsiaTheme="minorEastAsia"/>
                <w:noProof/>
                <w:lang w:val="en-US"/>
              </w:rPr>
              <w:tab/>
            </w:r>
            <w:r w:rsidR="004A0BD5" w:rsidRPr="00F273E5">
              <w:rPr>
                <w:rStyle w:val="Hyperlink"/>
                <w:noProof/>
                <w:lang w:val="en-ID"/>
              </w:rPr>
              <w:t xml:space="preserve">Basis </w:t>
            </w:r>
            <w:r w:rsidR="004A0BD5" w:rsidRPr="00F273E5">
              <w:rPr>
                <w:rStyle w:val="Hyperlink"/>
                <w:noProof/>
              </w:rPr>
              <w:t>Akuntansi</w:t>
            </w:r>
            <w:r w:rsidR="004A0BD5">
              <w:rPr>
                <w:noProof/>
                <w:webHidden/>
              </w:rPr>
              <w:tab/>
            </w:r>
            <w:r w:rsidR="007E107D">
              <w:rPr>
                <w:noProof/>
                <w:webHidden/>
              </w:rPr>
              <w:fldChar w:fldCharType="begin"/>
            </w:r>
            <w:r w:rsidR="004A0BD5">
              <w:rPr>
                <w:noProof/>
                <w:webHidden/>
              </w:rPr>
              <w:instrText xml:space="preserve"> PAGEREF _Toc527539961 \h </w:instrText>
            </w:r>
            <w:r w:rsidR="007E107D">
              <w:rPr>
                <w:noProof/>
                <w:webHidden/>
              </w:rPr>
            </w:r>
            <w:r w:rsidR="007E107D">
              <w:rPr>
                <w:noProof/>
                <w:webHidden/>
              </w:rPr>
              <w:fldChar w:fldCharType="separate"/>
            </w:r>
            <w:r w:rsidR="003C0D7E">
              <w:rPr>
                <w:noProof/>
                <w:webHidden/>
              </w:rPr>
              <w:t>20</w:t>
            </w:r>
            <w:r w:rsidR="007E107D">
              <w:rPr>
                <w:noProof/>
                <w:webHidden/>
              </w:rPr>
              <w:fldChar w:fldCharType="end"/>
            </w:r>
          </w:hyperlink>
        </w:p>
        <w:p w14:paraId="6554FAF3" w14:textId="35F30695" w:rsidR="004A0BD5" w:rsidRDefault="006A1246">
          <w:pPr>
            <w:pStyle w:val="TOC2"/>
            <w:tabs>
              <w:tab w:val="left" w:pos="660"/>
              <w:tab w:val="right" w:leader="dot" w:pos="9017"/>
            </w:tabs>
            <w:rPr>
              <w:rFonts w:eastAsiaTheme="minorEastAsia"/>
              <w:noProof/>
              <w:lang w:val="en-US"/>
            </w:rPr>
          </w:pPr>
          <w:hyperlink w:anchor="_Toc527539962" w:history="1">
            <w:r w:rsidR="004A0BD5" w:rsidRPr="00F273E5">
              <w:rPr>
                <w:rStyle w:val="Hyperlink"/>
                <w:noProof/>
              </w:rPr>
              <w:t>B.</w:t>
            </w:r>
            <w:r w:rsidR="004A0BD5">
              <w:rPr>
                <w:rFonts w:eastAsiaTheme="minorEastAsia"/>
                <w:noProof/>
                <w:lang w:val="en-US"/>
              </w:rPr>
              <w:tab/>
            </w:r>
            <w:r w:rsidR="004A0BD5" w:rsidRPr="00F273E5">
              <w:rPr>
                <w:rStyle w:val="Hyperlink"/>
                <w:noProof/>
              </w:rPr>
              <w:t>Penjelasan atas Pos-pos Realisasi Anggaran</w:t>
            </w:r>
            <w:r w:rsidR="004A0BD5">
              <w:rPr>
                <w:noProof/>
                <w:webHidden/>
              </w:rPr>
              <w:tab/>
            </w:r>
            <w:r w:rsidR="007E107D">
              <w:rPr>
                <w:noProof/>
                <w:webHidden/>
              </w:rPr>
              <w:fldChar w:fldCharType="begin"/>
            </w:r>
            <w:r w:rsidR="004A0BD5">
              <w:rPr>
                <w:noProof/>
                <w:webHidden/>
              </w:rPr>
              <w:instrText xml:space="preserve"> PAGEREF _Toc527539962 \h </w:instrText>
            </w:r>
            <w:r w:rsidR="007E107D">
              <w:rPr>
                <w:noProof/>
                <w:webHidden/>
              </w:rPr>
            </w:r>
            <w:r w:rsidR="007E107D">
              <w:rPr>
                <w:noProof/>
                <w:webHidden/>
              </w:rPr>
              <w:fldChar w:fldCharType="separate"/>
            </w:r>
            <w:r w:rsidR="003C0D7E">
              <w:rPr>
                <w:noProof/>
                <w:webHidden/>
              </w:rPr>
              <w:t>29</w:t>
            </w:r>
            <w:r w:rsidR="007E107D">
              <w:rPr>
                <w:noProof/>
                <w:webHidden/>
              </w:rPr>
              <w:fldChar w:fldCharType="end"/>
            </w:r>
          </w:hyperlink>
        </w:p>
        <w:p w14:paraId="082C3058" w14:textId="722CC77C" w:rsidR="004A0BD5" w:rsidRDefault="006A1246" w:rsidP="0027790D">
          <w:pPr>
            <w:pStyle w:val="TOC3"/>
            <w:rPr>
              <w:rFonts w:eastAsiaTheme="minorEastAsia"/>
              <w:noProof/>
              <w:lang w:val="en-US"/>
            </w:rPr>
          </w:pPr>
          <w:hyperlink w:anchor="_Toc527539963" w:history="1">
            <w:r w:rsidR="004A0BD5" w:rsidRPr="00F273E5">
              <w:rPr>
                <w:rStyle w:val="Hyperlink"/>
                <w:noProof/>
              </w:rPr>
              <w:t>B.1.</w:t>
            </w:r>
            <w:r w:rsidR="004A0BD5">
              <w:rPr>
                <w:rFonts w:eastAsiaTheme="minorEastAsia"/>
                <w:noProof/>
                <w:lang w:val="en-US"/>
              </w:rPr>
              <w:tab/>
            </w:r>
            <w:r w:rsidR="004A0BD5" w:rsidRPr="00F273E5">
              <w:rPr>
                <w:rStyle w:val="Hyperlink"/>
                <w:noProof/>
              </w:rPr>
              <w:t>Pendapatan Negara dan Hibah</w:t>
            </w:r>
            <w:r w:rsidR="004A0BD5">
              <w:rPr>
                <w:noProof/>
                <w:webHidden/>
              </w:rPr>
              <w:tab/>
            </w:r>
            <w:r w:rsidR="007E107D">
              <w:rPr>
                <w:noProof/>
                <w:webHidden/>
              </w:rPr>
              <w:fldChar w:fldCharType="begin"/>
            </w:r>
            <w:r w:rsidR="004A0BD5">
              <w:rPr>
                <w:noProof/>
                <w:webHidden/>
              </w:rPr>
              <w:instrText xml:space="preserve"> PAGEREF _Toc527539963 \h </w:instrText>
            </w:r>
            <w:r w:rsidR="007E107D">
              <w:rPr>
                <w:noProof/>
                <w:webHidden/>
              </w:rPr>
            </w:r>
            <w:r w:rsidR="007E107D">
              <w:rPr>
                <w:noProof/>
                <w:webHidden/>
              </w:rPr>
              <w:fldChar w:fldCharType="separate"/>
            </w:r>
            <w:r w:rsidR="003C0D7E">
              <w:rPr>
                <w:noProof/>
                <w:webHidden/>
              </w:rPr>
              <w:t>29</w:t>
            </w:r>
            <w:r w:rsidR="007E107D">
              <w:rPr>
                <w:noProof/>
                <w:webHidden/>
              </w:rPr>
              <w:fldChar w:fldCharType="end"/>
            </w:r>
          </w:hyperlink>
        </w:p>
        <w:p w14:paraId="2247614F" w14:textId="5011C7D4" w:rsidR="004A0BD5" w:rsidRDefault="006A1246" w:rsidP="0027790D">
          <w:pPr>
            <w:pStyle w:val="TOC3"/>
            <w:rPr>
              <w:rFonts w:eastAsiaTheme="minorEastAsia"/>
              <w:noProof/>
              <w:lang w:val="en-US"/>
            </w:rPr>
          </w:pPr>
          <w:hyperlink w:anchor="_Toc527539964" w:history="1">
            <w:r w:rsidR="004A0BD5" w:rsidRPr="00F273E5">
              <w:rPr>
                <w:rStyle w:val="Hyperlink"/>
                <w:noProof/>
              </w:rPr>
              <w:t>B.2.</w:t>
            </w:r>
            <w:r w:rsidR="004A0BD5">
              <w:rPr>
                <w:rFonts w:eastAsiaTheme="minorEastAsia"/>
                <w:noProof/>
                <w:lang w:val="en-US"/>
              </w:rPr>
              <w:tab/>
            </w:r>
            <w:r w:rsidR="004A0BD5" w:rsidRPr="00F273E5">
              <w:rPr>
                <w:rStyle w:val="Hyperlink"/>
                <w:noProof/>
              </w:rPr>
              <w:t>Belanja Negara</w:t>
            </w:r>
            <w:r w:rsidR="004A0BD5">
              <w:rPr>
                <w:noProof/>
                <w:webHidden/>
              </w:rPr>
              <w:tab/>
            </w:r>
            <w:r w:rsidR="007E107D">
              <w:rPr>
                <w:noProof/>
                <w:webHidden/>
              </w:rPr>
              <w:fldChar w:fldCharType="begin"/>
            </w:r>
            <w:r w:rsidR="004A0BD5">
              <w:rPr>
                <w:noProof/>
                <w:webHidden/>
              </w:rPr>
              <w:instrText xml:space="preserve"> PAGEREF _Toc527539964 \h </w:instrText>
            </w:r>
            <w:r w:rsidR="007E107D">
              <w:rPr>
                <w:noProof/>
                <w:webHidden/>
              </w:rPr>
            </w:r>
            <w:r w:rsidR="007E107D">
              <w:rPr>
                <w:noProof/>
                <w:webHidden/>
              </w:rPr>
              <w:fldChar w:fldCharType="separate"/>
            </w:r>
            <w:r w:rsidR="003C0D7E">
              <w:rPr>
                <w:noProof/>
                <w:webHidden/>
              </w:rPr>
              <w:t>30</w:t>
            </w:r>
            <w:r w:rsidR="007E107D">
              <w:rPr>
                <w:noProof/>
                <w:webHidden/>
              </w:rPr>
              <w:fldChar w:fldCharType="end"/>
            </w:r>
          </w:hyperlink>
        </w:p>
        <w:p w14:paraId="276CD62A" w14:textId="1485BC64" w:rsidR="004A0BD5" w:rsidRDefault="006A1246">
          <w:pPr>
            <w:pStyle w:val="TOC2"/>
            <w:tabs>
              <w:tab w:val="left" w:pos="660"/>
              <w:tab w:val="right" w:leader="dot" w:pos="9017"/>
            </w:tabs>
            <w:rPr>
              <w:rFonts w:eastAsiaTheme="minorEastAsia"/>
              <w:noProof/>
              <w:lang w:val="en-US"/>
            </w:rPr>
          </w:pPr>
          <w:hyperlink w:anchor="_Toc527539965" w:history="1">
            <w:r w:rsidR="004A0BD5" w:rsidRPr="00F273E5">
              <w:rPr>
                <w:rStyle w:val="Hyperlink"/>
                <w:noProof/>
              </w:rPr>
              <w:t>C.</w:t>
            </w:r>
            <w:r w:rsidR="004A0BD5">
              <w:rPr>
                <w:rFonts w:eastAsiaTheme="minorEastAsia"/>
                <w:noProof/>
                <w:lang w:val="en-US"/>
              </w:rPr>
              <w:tab/>
            </w:r>
            <w:r w:rsidR="004A0BD5" w:rsidRPr="00F273E5">
              <w:rPr>
                <w:rStyle w:val="Hyperlink"/>
                <w:noProof/>
              </w:rPr>
              <w:t>Penjelasan atas Pos-pos Neraca</w:t>
            </w:r>
            <w:r w:rsidR="004A0BD5">
              <w:rPr>
                <w:noProof/>
                <w:webHidden/>
              </w:rPr>
              <w:tab/>
            </w:r>
            <w:r w:rsidR="007E107D">
              <w:rPr>
                <w:noProof/>
                <w:webHidden/>
              </w:rPr>
              <w:fldChar w:fldCharType="begin"/>
            </w:r>
            <w:r w:rsidR="004A0BD5">
              <w:rPr>
                <w:noProof/>
                <w:webHidden/>
              </w:rPr>
              <w:instrText xml:space="preserve"> PAGEREF _Toc527539965 \h </w:instrText>
            </w:r>
            <w:r w:rsidR="007E107D">
              <w:rPr>
                <w:noProof/>
                <w:webHidden/>
              </w:rPr>
            </w:r>
            <w:r w:rsidR="007E107D">
              <w:rPr>
                <w:noProof/>
                <w:webHidden/>
              </w:rPr>
              <w:fldChar w:fldCharType="separate"/>
            </w:r>
            <w:r w:rsidR="003C0D7E">
              <w:rPr>
                <w:noProof/>
                <w:webHidden/>
              </w:rPr>
              <w:t>32</w:t>
            </w:r>
            <w:r w:rsidR="007E107D">
              <w:rPr>
                <w:noProof/>
                <w:webHidden/>
              </w:rPr>
              <w:fldChar w:fldCharType="end"/>
            </w:r>
          </w:hyperlink>
        </w:p>
        <w:p w14:paraId="1560C128" w14:textId="304B199E" w:rsidR="004A0BD5" w:rsidRDefault="006A1246" w:rsidP="0027790D">
          <w:pPr>
            <w:pStyle w:val="TOC3"/>
            <w:rPr>
              <w:rFonts w:eastAsiaTheme="minorEastAsia"/>
              <w:noProof/>
              <w:lang w:val="en-US"/>
            </w:rPr>
          </w:pPr>
          <w:hyperlink w:anchor="_Toc527539966" w:history="1">
            <w:r w:rsidR="004A0BD5" w:rsidRPr="00F273E5">
              <w:rPr>
                <w:rStyle w:val="Hyperlink"/>
                <w:noProof/>
              </w:rPr>
              <w:t>C.1.</w:t>
            </w:r>
            <w:r w:rsidR="004A0BD5">
              <w:rPr>
                <w:rFonts w:eastAsiaTheme="minorEastAsia"/>
                <w:noProof/>
                <w:lang w:val="en-US"/>
              </w:rPr>
              <w:tab/>
            </w:r>
            <w:r w:rsidR="004A0BD5" w:rsidRPr="00F273E5">
              <w:rPr>
                <w:rStyle w:val="Hyperlink"/>
                <w:noProof/>
              </w:rPr>
              <w:t>Aset Lancar</w:t>
            </w:r>
            <w:r w:rsidR="004A0BD5">
              <w:rPr>
                <w:noProof/>
                <w:webHidden/>
              </w:rPr>
              <w:tab/>
            </w:r>
            <w:r w:rsidR="007E107D">
              <w:rPr>
                <w:noProof/>
                <w:webHidden/>
              </w:rPr>
              <w:fldChar w:fldCharType="begin"/>
            </w:r>
            <w:r w:rsidR="004A0BD5">
              <w:rPr>
                <w:noProof/>
                <w:webHidden/>
              </w:rPr>
              <w:instrText xml:space="preserve"> PAGEREF _Toc527539966 \h </w:instrText>
            </w:r>
            <w:r w:rsidR="007E107D">
              <w:rPr>
                <w:noProof/>
                <w:webHidden/>
              </w:rPr>
            </w:r>
            <w:r w:rsidR="007E107D">
              <w:rPr>
                <w:noProof/>
                <w:webHidden/>
              </w:rPr>
              <w:fldChar w:fldCharType="separate"/>
            </w:r>
            <w:r w:rsidR="003C0D7E">
              <w:rPr>
                <w:noProof/>
                <w:webHidden/>
              </w:rPr>
              <w:t>32</w:t>
            </w:r>
            <w:r w:rsidR="007E107D">
              <w:rPr>
                <w:noProof/>
                <w:webHidden/>
              </w:rPr>
              <w:fldChar w:fldCharType="end"/>
            </w:r>
          </w:hyperlink>
        </w:p>
        <w:p w14:paraId="3BDEE257" w14:textId="6404E208" w:rsidR="004A0BD5" w:rsidRDefault="006A1246" w:rsidP="0027790D">
          <w:pPr>
            <w:pStyle w:val="TOC3"/>
            <w:rPr>
              <w:rFonts w:eastAsiaTheme="minorEastAsia"/>
              <w:noProof/>
              <w:lang w:val="en-US"/>
            </w:rPr>
          </w:pPr>
          <w:hyperlink w:anchor="_Toc527539967" w:history="1">
            <w:r w:rsidR="004A0BD5" w:rsidRPr="00F273E5">
              <w:rPr>
                <w:rStyle w:val="Hyperlink"/>
                <w:noProof/>
              </w:rPr>
              <w:t>C.2.</w:t>
            </w:r>
            <w:r w:rsidR="004A0BD5">
              <w:rPr>
                <w:rFonts w:eastAsiaTheme="minorEastAsia"/>
                <w:noProof/>
                <w:lang w:val="en-US"/>
              </w:rPr>
              <w:tab/>
            </w:r>
            <w:r w:rsidR="004A0BD5" w:rsidRPr="00F273E5">
              <w:rPr>
                <w:rStyle w:val="Hyperlink"/>
                <w:noProof/>
              </w:rPr>
              <w:t>Aset Tetap</w:t>
            </w:r>
            <w:r w:rsidR="004A0BD5">
              <w:rPr>
                <w:noProof/>
                <w:webHidden/>
              </w:rPr>
              <w:tab/>
            </w:r>
            <w:r w:rsidR="007E107D">
              <w:rPr>
                <w:noProof/>
                <w:webHidden/>
              </w:rPr>
              <w:fldChar w:fldCharType="begin"/>
            </w:r>
            <w:r w:rsidR="004A0BD5">
              <w:rPr>
                <w:noProof/>
                <w:webHidden/>
              </w:rPr>
              <w:instrText xml:space="preserve"> PAGEREF _Toc527539967 \h </w:instrText>
            </w:r>
            <w:r w:rsidR="007E107D">
              <w:rPr>
                <w:noProof/>
                <w:webHidden/>
              </w:rPr>
            </w:r>
            <w:r w:rsidR="007E107D">
              <w:rPr>
                <w:noProof/>
                <w:webHidden/>
              </w:rPr>
              <w:fldChar w:fldCharType="separate"/>
            </w:r>
            <w:r w:rsidR="003C0D7E">
              <w:rPr>
                <w:noProof/>
                <w:webHidden/>
              </w:rPr>
              <w:t>34</w:t>
            </w:r>
            <w:r w:rsidR="007E107D">
              <w:rPr>
                <w:noProof/>
                <w:webHidden/>
              </w:rPr>
              <w:fldChar w:fldCharType="end"/>
            </w:r>
          </w:hyperlink>
        </w:p>
        <w:p w14:paraId="709DF008" w14:textId="49F6EE4D" w:rsidR="004A0BD5" w:rsidRDefault="006A1246" w:rsidP="0027790D">
          <w:pPr>
            <w:pStyle w:val="TOC3"/>
            <w:rPr>
              <w:rFonts w:eastAsiaTheme="minorEastAsia"/>
              <w:noProof/>
              <w:lang w:val="en-US"/>
            </w:rPr>
          </w:pPr>
          <w:hyperlink w:anchor="_Toc527539968" w:history="1">
            <w:r w:rsidR="004A0BD5" w:rsidRPr="00F273E5">
              <w:rPr>
                <w:rStyle w:val="Hyperlink"/>
                <w:noProof/>
              </w:rPr>
              <w:t>C.5.</w:t>
            </w:r>
            <w:r w:rsidR="004A0BD5">
              <w:rPr>
                <w:rFonts w:eastAsiaTheme="minorEastAsia"/>
                <w:noProof/>
                <w:lang w:val="en-US"/>
              </w:rPr>
              <w:tab/>
            </w:r>
            <w:r w:rsidR="004A0BD5" w:rsidRPr="00F273E5">
              <w:rPr>
                <w:rStyle w:val="Hyperlink"/>
                <w:noProof/>
              </w:rPr>
              <w:t>Kewajiban Jangka Pendek</w:t>
            </w:r>
            <w:r w:rsidR="004A0BD5">
              <w:rPr>
                <w:noProof/>
                <w:webHidden/>
              </w:rPr>
              <w:tab/>
            </w:r>
            <w:r w:rsidR="007E107D">
              <w:rPr>
                <w:noProof/>
                <w:webHidden/>
              </w:rPr>
              <w:fldChar w:fldCharType="begin"/>
            </w:r>
            <w:r w:rsidR="004A0BD5">
              <w:rPr>
                <w:noProof/>
                <w:webHidden/>
              </w:rPr>
              <w:instrText xml:space="preserve"> PAGEREF _Toc527539968 \h </w:instrText>
            </w:r>
            <w:r w:rsidR="007E107D">
              <w:rPr>
                <w:noProof/>
                <w:webHidden/>
              </w:rPr>
            </w:r>
            <w:r w:rsidR="007E107D">
              <w:rPr>
                <w:noProof/>
                <w:webHidden/>
              </w:rPr>
              <w:fldChar w:fldCharType="separate"/>
            </w:r>
            <w:r w:rsidR="003C0D7E">
              <w:rPr>
                <w:noProof/>
                <w:webHidden/>
              </w:rPr>
              <w:t>36</w:t>
            </w:r>
            <w:r w:rsidR="007E107D">
              <w:rPr>
                <w:noProof/>
                <w:webHidden/>
              </w:rPr>
              <w:fldChar w:fldCharType="end"/>
            </w:r>
          </w:hyperlink>
        </w:p>
        <w:p w14:paraId="760E473B" w14:textId="072251C7" w:rsidR="004A0BD5" w:rsidRDefault="006A1246" w:rsidP="0027790D">
          <w:pPr>
            <w:pStyle w:val="TOC3"/>
            <w:rPr>
              <w:rFonts w:eastAsiaTheme="minorEastAsia"/>
              <w:noProof/>
              <w:lang w:val="en-US"/>
            </w:rPr>
          </w:pPr>
          <w:hyperlink w:anchor="_Toc527539969" w:history="1">
            <w:r w:rsidR="004A0BD5" w:rsidRPr="00F273E5">
              <w:rPr>
                <w:rStyle w:val="Hyperlink"/>
                <w:noProof/>
              </w:rPr>
              <w:t>C.6.</w:t>
            </w:r>
            <w:r w:rsidR="004A0BD5">
              <w:rPr>
                <w:rFonts w:eastAsiaTheme="minorEastAsia"/>
                <w:noProof/>
                <w:lang w:val="en-US"/>
              </w:rPr>
              <w:tab/>
            </w:r>
            <w:r w:rsidR="004A0BD5" w:rsidRPr="00F273E5">
              <w:rPr>
                <w:rStyle w:val="Hyperlink"/>
                <w:noProof/>
              </w:rPr>
              <w:t>Ekuitas</w:t>
            </w:r>
            <w:r w:rsidR="004A0BD5">
              <w:rPr>
                <w:noProof/>
                <w:webHidden/>
              </w:rPr>
              <w:tab/>
            </w:r>
            <w:r w:rsidR="007E107D">
              <w:rPr>
                <w:noProof/>
                <w:webHidden/>
              </w:rPr>
              <w:fldChar w:fldCharType="begin"/>
            </w:r>
            <w:r w:rsidR="004A0BD5">
              <w:rPr>
                <w:noProof/>
                <w:webHidden/>
              </w:rPr>
              <w:instrText xml:space="preserve"> PAGEREF _Toc527539969 \h </w:instrText>
            </w:r>
            <w:r w:rsidR="007E107D">
              <w:rPr>
                <w:noProof/>
                <w:webHidden/>
              </w:rPr>
            </w:r>
            <w:r w:rsidR="007E107D">
              <w:rPr>
                <w:noProof/>
                <w:webHidden/>
              </w:rPr>
              <w:fldChar w:fldCharType="separate"/>
            </w:r>
            <w:r w:rsidR="003C0D7E">
              <w:rPr>
                <w:noProof/>
                <w:webHidden/>
              </w:rPr>
              <w:t>36</w:t>
            </w:r>
            <w:r w:rsidR="007E107D">
              <w:rPr>
                <w:noProof/>
                <w:webHidden/>
              </w:rPr>
              <w:fldChar w:fldCharType="end"/>
            </w:r>
          </w:hyperlink>
        </w:p>
        <w:p w14:paraId="1CCFAB08" w14:textId="283E9F8F" w:rsidR="004A0BD5" w:rsidRDefault="006A1246">
          <w:pPr>
            <w:pStyle w:val="TOC2"/>
            <w:tabs>
              <w:tab w:val="left" w:pos="660"/>
              <w:tab w:val="right" w:leader="dot" w:pos="9017"/>
            </w:tabs>
            <w:rPr>
              <w:rFonts w:eastAsiaTheme="minorEastAsia"/>
              <w:noProof/>
              <w:lang w:val="en-US"/>
            </w:rPr>
          </w:pPr>
          <w:hyperlink w:anchor="_Toc527539970" w:history="1">
            <w:r w:rsidR="004A0BD5" w:rsidRPr="00F273E5">
              <w:rPr>
                <w:rStyle w:val="Hyperlink"/>
                <w:noProof/>
              </w:rPr>
              <w:t>D.</w:t>
            </w:r>
            <w:r w:rsidR="004A0BD5">
              <w:rPr>
                <w:rFonts w:eastAsiaTheme="minorEastAsia"/>
                <w:noProof/>
                <w:lang w:val="en-US"/>
              </w:rPr>
              <w:tab/>
            </w:r>
            <w:r w:rsidR="004A0BD5" w:rsidRPr="00F273E5">
              <w:rPr>
                <w:rStyle w:val="Hyperlink"/>
                <w:noProof/>
              </w:rPr>
              <w:t>Penjelasan atas Pos-pos Laporan Operasional</w:t>
            </w:r>
            <w:r w:rsidR="004A0BD5">
              <w:rPr>
                <w:noProof/>
                <w:webHidden/>
              </w:rPr>
              <w:tab/>
            </w:r>
            <w:r w:rsidR="007E107D">
              <w:rPr>
                <w:noProof/>
                <w:webHidden/>
              </w:rPr>
              <w:fldChar w:fldCharType="begin"/>
            </w:r>
            <w:r w:rsidR="004A0BD5">
              <w:rPr>
                <w:noProof/>
                <w:webHidden/>
              </w:rPr>
              <w:instrText xml:space="preserve"> PAGEREF _Toc527539970 \h </w:instrText>
            </w:r>
            <w:r w:rsidR="007E107D">
              <w:rPr>
                <w:noProof/>
                <w:webHidden/>
              </w:rPr>
            </w:r>
            <w:r w:rsidR="007E107D">
              <w:rPr>
                <w:noProof/>
                <w:webHidden/>
              </w:rPr>
              <w:fldChar w:fldCharType="separate"/>
            </w:r>
            <w:r w:rsidR="003C0D7E">
              <w:rPr>
                <w:noProof/>
                <w:webHidden/>
              </w:rPr>
              <w:t>36</w:t>
            </w:r>
            <w:r w:rsidR="007E107D">
              <w:rPr>
                <w:noProof/>
                <w:webHidden/>
              </w:rPr>
              <w:fldChar w:fldCharType="end"/>
            </w:r>
          </w:hyperlink>
        </w:p>
        <w:p w14:paraId="65E10A7A" w14:textId="005DF417" w:rsidR="004A0BD5" w:rsidRDefault="006A1246" w:rsidP="0027790D">
          <w:pPr>
            <w:pStyle w:val="TOC3"/>
            <w:rPr>
              <w:rFonts w:eastAsiaTheme="minorEastAsia"/>
              <w:noProof/>
              <w:lang w:val="en-US"/>
            </w:rPr>
          </w:pPr>
          <w:hyperlink w:anchor="_Toc527539971" w:history="1">
            <w:r w:rsidR="004A0BD5" w:rsidRPr="00F273E5">
              <w:rPr>
                <w:rStyle w:val="Hyperlink"/>
                <w:noProof/>
              </w:rPr>
              <w:t>D.1.</w:t>
            </w:r>
            <w:r w:rsidR="004A0BD5">
              <w:rPr>
                <w:rFonts w:eastAsiaTheme="minorEastAsia"/>
                <w:noProof/>
                <w:lang w:val="en-US"/>
              </w:rPr>
              <w:tab/>
            </w:r>
            <w:r w:rsidR="004A0BD5" w:rsidRPr="00F273E5">
              <w:rPr>
                <w:rStyle w:val="Hyperlink"/>
                <w:noProof/>
              </w:rPr>
              <w:t>Pendapatan Penerimaan Negara Bukan Pajak</w:t>
            </w:r>
            <w:r w:rsidR="004A0BD5">
              <w:rPr>
                <w:noProof/>
                <w:webHidden/>
              </w:rPr>
              <w:tab/>
            </w:r>
            <w:r w:rsidR="007E107D">
              <w:rPr>
                <w:noProof/>
                <w:webHidden/>
              </w:rPr>
              <w:fldChar w:fldCharType="begin"/>
            </w:r>
            <w:r w:rsidR="004A0BD5">
              <w:rPr>
                <w:noProof/>
                <w:webHidden/>
              </w:rPr>
              <w:instrText xml:space="preserve"> PAGEREF _Toc527539971 \h </w:instrText>
            </w:r>
            <w:r w:rsidR="007E107D">
              <w:rPr>
                <w:noProof/>
                <w:webHidden/>
              </w:rPr>
            </w:r>
            <w:r w:rsidR="007E107D">
              <w:rPr>
                <w:noProof/>
                <w:webHidden/>
              </w:rPr>
              <w:fldChar w:fldCharType="separate"/>
            </w:r>
            <w:r w:rsidR="003C0D7E">
              <w:rPr>
                <w:noProof/>
                <w:webHidden/>
              </w:rPr>
              <w:t>36</w:t>
            </w:r>
            <w:r w:rsidR="007E107D">
              <w:rPr>
                <w:noProof/>
                <w:webHidden/>
              </w:rPr>
              <w:fldChar w:fldCharType="end"/>
            </w:r>
          </w:hyperlink>
        </w:p>
        <w:p w14:paraId="055BC97C" w14:textId="0537C72C" w:rsidR="004A0BD5" w:rsidRDefault="006A1246" w:rsidP="0027790D">
          <w:pPr>
            <w:pStyle w:val="TOC3"/>
            <w:rPr>
              <w:rFonts w:eastAsiaTheme="minorEastAsia"/>
              <w:noProof/>
              <w:lang w:val="en-US"/>
            </w:rPr>
          </w:pPr>
          <w:hyperlink w:anchor="_Toc527539972" w:history="1">
            <w:r w:rsidR="004A0BD5" w:rsidRPr="00F273E5">
              <w:rPr>
                <w:rStyle w:val="Hyperlink"/>
                <w:noProof/>
              </w:rPr>
              <w:t>D.2.</w:t>
            </w:r>
            <w:r w:rsidR="004A0BD5">
              <w:rPr>
                <w:rFonts w:eastAsiaTheme="minorEastAsia"/>
                <w:noProof/>
                <w:lang w:val="en-US"/>
              </w:rPr>
              <w:tab/>
            </w:r>
            <w:r w:rsidR="004A0BD5" w:rsidRPr="00F273E5">
              <w:rPr>
                <w:rStyle w:val="Hyperlink"/>
                <w:noProof/>
              </w:rPr>
              <w:t>Beban Pegawai</w:t>
            </w:r>
            <w:r w:rsidR="004A0BD5">
              <w:rPr>
                <w:noProof/>
                <w:webHidden/>
              </w:rPr>
              <w:tab/>
            </w:r>
            <w:r w:rsidR="007E107D">
              <w:rPr>
                <w:noProof/>
                <w:webHidden/>
              </w:rPr>
              <w:fldChar w:fldCharType="begin"/>
            </w:r>
            <w:r w:rsidR="004A0BD5">
              <w:rPr>
                <w:noProof/>
                <w:webHidden/>
              </w:rPr>
              <w:instrText xml:space="preserve"> PAGEREF _Toc527539972 \h </w:instrText>
            </w:r>
            <w:r w:rsidR="007E107D">
              <w:rPr>
                <w:noProof/>
                <w:webHidden/>
              </w:rPr>
            </w:r>
            <w:r w:rsidR="007E107D">
              <w:rPr>
                <w:noProof/>
                <w:webHidden/>
              </w:rPr>
              <w:fldChar w:fldCharType="separate"/>
            </w:r>
            <w:r w:rsidR="003C0D7E">
              <w:rPr>
                <w:noProof/>
                <w:webHidden/>
              </w:rPr>
              <w:t>37</w:t>
            </w:r>
            <w:r w:rsidR="007E107D">
              <w:rPr>
                <w:noProof/>
                <w:webHidden/>
              </w:rPr>
              <w:fldChar w:fldCharType="end"/>
            </w:r>
          </w:hyperlink>
        </w:p>
        <w:p w14:paraId="2D4D4163" w14:textId="0F1591BD" w:rsidR="004A0BD5" w:rsidRDefault="006A1246" w:rsidP="0027790D">
          <w:pPr>
            <w:pStyle w:val="TOC3"/>
            <w:rPr>
              <w:rFonts w:eastAsiaTheme="minorEastAsia"/>
              <w:noProof/>
              <w:lang w:val="en-US"/>
            </w:rPr>
          </w:pPr>
          <w:hyperlink w:anchor="_Toc527539973" w:history="1">
            <w:r w:rsidR="004A0BD5" w:rsidRPr="00F273E5">
              <w:rPr>
                <w:rStyle w:val="Hyperlink"/>
                <w:noProof/>
              </w:rPr>
              <w:t>D.3.</w:t>
            </w:r>
            <w:r w:rsidR="004A0BD5">
              <w:rPr>
                <w:rFonts w:eastAsiaTheme="minorEastAsia"/>
                <w:noProof/>
                <w:lang w:val="en-US"/>
              </w:rPr>
              <w:tab/>
            </w:r>
            <w:r w:rsidR="004A0BD5" w:rsidRPr="00F273E5">
              <w:rPr>
                <w:rStyle w:val="Hyperlink"/>
                <w:noProof/>
              </w:rPr>
              <w:t>Beban Persediaan</w:t>
            </w:r>
            <w:r w:rsidR="004A0BD5">
              <w:rPr>
                <w:noProof/>
                <w:webHidden/>
              </w:rPr>
              <w:tab/>
            </w:r>
            <w:r w:rsidR="007E107D">
              <w:rPr>
                <w:noProof/>
                <w:webHidden/>
              </w:rPr>
              <w:fldChar w:fldCharType="begin"/>
            </w:r>
            <w:r w:rsidR="004A0BD5">
              <w:rPr>
                <w:noProof/>
                <w:webHidden/>
              </w:rPr>
              <w:instrText xml:space="preserve"> PAGEREF _Toc527539973 \h </w:instrText>
            </w:r>
            <w:r w:rsidR="007E107D">
              <w:rPr>
                <w:noProof/>
                <w:webHidden/>
              </w:rPr>
            </w:r>
            <w:r w:rsidR="007E107D">
              <w:rPr>
                <w:noProof/>
                <w:webHidden/>
              </w:rPr>
              <w:fldChar w:fldCharType="separate"/>
            </w:r>
            <w:r w:rsidR="003C0D7E">
              <w:rPr>
                <w:noProof/>
                <w:webHidden/>
              </w:rPr>
              <w:t>37</w:t>
            </w:r>
            <w:r w:rsidR="007E107D">
              <w:rPr>
                <w:noProof/>
                <w:webHidden/>
              </w:rPr>
              <w:fldChar w:fldCharType="end"/>
            </w:r>
          </w:hyperlink>
        </w:p>
        <w:p w14:paraId="07D2344E" w14:textId="04E15FFC" w:rsidR="004A0BD5" w:rsidRDefault="006A1246" w:rsidP="0027790D">
          <w:pPr>
            <w:pStyle w:val="TOC3"/>
            <w:rPr>
              <w:rFonts w:eastAsiaTheme="minorEastAsia"/>
              <w:noProof/>
              <w:lang w:val="en-US"/>
            </w:rPr>
          </w:pPr>
          <w:hyperlink w:anchor="_Toc527539974" w:history="1">
            <w:r w:rsidR="004A0BD5" w:rsidRPr="00F273E5">
              <w:rPr>
                <w:rStyle w:val="Hyperlink"/>
                <w:noProof/>
              </w:rPr>
              <w:t>D.4.</w:t>
            </w:r>
            <w:r w:rsidR="004A0BD5">
              <w:rPr>
                <w:rFonts w:eastAsiaTheme="minorEastAsia"/>
                <w:noProof/>
                <w:lang w:val="en-US"/>
              </w:rPr>
              <w:tab/>
            </w:r>
            <w:r w:rsidR="004A0BD5" w:rsidRPr="00F273E5">
              <w:rPr>
                <w:rStyle w:val="Hyperlink"/>
                <w:noProof/>
              </w:rPr>
              <w:t>Beban Barang dan Jasa</w:t>
            </w:r>
            <w:r w:rsidR="004A0BD5">
              <w:rPr>
                <w:noProof/>
                <w:webHidden/>
              </w:rPr>
              <w:tab/>
            </w:r>
            <w:r w:rsidR="007E107D">
              <w:rPr>
                <w:noProof/>
                <w:webHidden/>
              </w:rPr>
              <w:fldChar w:fldCharType="begin"/>
            </w:r>
            <w:r w:rsidR="004A0BD5">
              <w:rPr>
                <w:noProof/>
                <w:webHidden/>
              </w:rPr>
              <w:instrText xml:space="preserve"> PAGEREF _Toc527539974 \h </w:instrText>
            </w:r>
            <w:r w:rsidR="007E107D">
              <w:rPr>
                <w:noProof/>
                <w:webHidden/>
              </w:rPr>
            </w:r>
            <w:r w:rsidR="007E107D">
              <w:rPr>
                <w:noProof/>
                <w:webHidden/>
              </w:rPr>
              <w:fldChar w:fldCharType="separate"/>
            </w:r>
            <w:r w:rsidR="003C0D7E">
              <w:rPr>
                <w:noProof/>
                <w:webHidden/>
              </w:rPr>
              <w:t>37</w:t>
            </w:r>
            <w:r w:rsidR="007E107D">
              <w:rPr>
                <w:noProof/>
                <w:webHidden/>
              </w:rPr>
              <w:fldChar w:fldCharType="end"/>
            </w:r>
          </w:hyperlink>
        </w:p>
        <w:p w14:paraId="262D56CD" w14:textId="1085C7FD" w:rsidR="004A0BD5" w:rsidRDefault="006A1246" w:rsidP="0027790D">
          <w:pPr>
            <w:pStyle w:val="TOC3"/>
            <w:rPr>
              <w:rFonts w:eastAsiaTheme="minorEastAsia"/>
              <w:noProof/>
              <w:lang w:val="en-US"/>
            </w:rPr>
          </w:pPr>
          <w:hyperlink w:anchor="_Toc527539975" w:history="1">
            <w:r w:rsidR="004A0BD5" w:rsidRPr="00F273E5">
              <w:rPr>
                <w:rStyle w:val="Hyperlink"/>
                <w:noProof/>
              </w:rPr>
              <w:t>D.5.</w:t>
            </w:r>
            <w:r w:rsidR="004A0BD5">
              <w:rPr>
                <w:rFonts w:eastAsiaTheme="minorEastAsia"/>
                <w:noProof/>
                <w:lang w:val="en-US"/>
              </w:rPr>
              <w:tab/>
            </w:r>
            <w:r w:rsidR="004A0BD5" w:rsidRPr="00F273E5">
              <w:rPr>
                <w:rStyle w:val="Hyperlink"/>
                <w:noProof/>
              </w:rPr>
              <w:t>Beban Pemeliharaan</w:t>
            </w:r>
            <w:r w:rsidR="004A0BD5">
              <w:rPr>
                <w:noProof/>
                <w:webHidden/>
              </w:rPr>
              <w:tab/>
            </w:r>
            <w:r w:rsidR="007E107D">
              <w:rPr>
                <w:noProof/>
                <w:webHidden/>
              </w:rPr>
              <w:fldChar w:fldCharType="begin"/>
            </w:r>
            <w:r w:rsidR="004A0BD5">
              <w:rPr>
                <w:noProof/>
                <w:webHidden/>
              </w:rPr>
              <w:instrText xml:space="preserve"> PAGEREF _Toc527539975 \h </w:instrText>
            </w:r>
            <w:r w:rsidR="007E107D">
              <w:rPr>
                <w:noProof/>
                <w:webHidden/>
              </w:rPr>
            </w:r>
            <w:r w:rsidR="007E107D">
              <w:rPr>
                <w:noProof/>
                <w:webHidden/>
              </w:rPr>
              <w:fldChar w:fldCharType="separate"/>
            </w:r>
            <w:r w:rsidR="003C0D7E">
              <w:rPr>
                <w:noProof/>
                <w:webHidden/>
              </w:rPr>
              <w:t>38</w:t>
            </w:r>
            <w:r w:rsidR="007E107D">
              <w:rPr>
                <w:noProof/>
                <w:webHidden/>
              </w:rPr>
              <w:fldChar w:fldCharType="end"/>
            </w:r>
          </w:hyperlink>
        </w:p>
        <w:p w14:paraId="3467AE5F" w14:textId="35DACE79" w:rsidR="004A0BD5" w:rsidRDefault="006A1246" w:rsidP="0027790D">
          <w:pPr>
            <w:pStyle w:val="TOC3"/>
            <w:rPr>
              <w:rFonts w:eastAsiaTheme="minorEastAsia"/>
              <w:noProof/>
              <w:lang w:val="en-US"/>
            </w:rPr>
          </w:pPr>
          <w:hyperlink w:anchor="_Toc527539976" w:history="1">
            <w:r w:rsidR="004A0BD5" w:rsidRPr="00F273E5">
              <w:rPr>
                <w:rStyle w:val="Hyperlink"/>
                <w:noProof/>
              </w:rPr>
              <w:t>D.6.</w:t>
            </w:r>
            <w:r w:rsidR="004A0BD5">
              <w:rPr>
                <w:rFonts w:eastAsiaTheme="minorEastAsia"/>
                <w:noProof/>
                <w:lang w:val="en-US"/>
              </w:rPr>
              <w:tab/>
            </w:r>
            <w:r w:rsidR="004A0BD5" w:rsidRPr="00F273E5">
              <w:rPr>
                <w:rStyle w:val="Hyperlink"/>
                <w:noProof/>
              </w:rPr>
              <w:t>Beban Perjalanan Dinas</w:t>
            </w:r>
            <w:r w:rsidR="004A0BD5">
              <w:rPr>
                <w:noProof/>
                <w:webHidden/>
              </w:rPr>
              <w:tab/>
            </w:r>
            <w:r w:rsidR="007E107D">
              <w:rPr>
                <w:noProof/>
                <w:webHidden/>
              </w:rPr>
              <w:fldChar w:fldCharType="begin"/>
            </w:r>
            <w:r w:rsidR="004A0BD5">
              <w:rPr>
                <w:noProof/>
                <w:webHidden/>
              </w:rPr>
              <w:instrText xml:space="preserve"> PAGEREF _Toc527539976 \h </w:instrText>
            </w:r>
            <w:r w:rsidR="007E107D">
              <w:rPr>
                <w:noProof/>
                <w:webHidden/>
              </w:rPr>
            </w:r>
            <w:r w:rsidR="007E107D">
              <w:rPr>
                <w:noProof/>
                <w:webHidden/>
              </w:rPr>
              <w:fldChar w:fldCharType="separate"/>
            </w:r>
            <w:r w:rsidR="003C0D7E">
              <w:rPr>
                <w:noProof/>
                <w:webHidden/>
              </w:rPr>
              <w:t>38</w:t>
            </w:r>
            <w:r w:rsidR="007E107D">
              <w:rPr>
                <w:noProof/>
                <w:webHidden/>
              </w:rPr>
              <w:fldChar w:fldCharType="end"/>
            </w:r>
          </w:hyperlink>
        </w:p>
        <w:p w14:paraId="08993953" w14:textId="13B2CF3B" w:rsidR="004A0BD5" w:rsidRDefault="006A1246" w:rsidP="0027790D">
          <w:pPr>
            <w:pStyle w:val="TOC3"/>
            <w:rPr>
              <w:rFonts w:eastAsiaTheme="minorEastAsia"/>
              <w:noProof/>
              <w:lang w:val="en-US"/>
            </w:rPr>
          </w:pPr>
          <w:hyperlink w:anchor="_Toc527539977" w:history="1">
            <w:r w:rsidR="004A0BD5" w:rsidRPr="00F273E5">
              <w:rPr>
                <w:rStyle w:val="Hyperlink"/>
                <w:noProof/>
              </w:rPr>
              <w:t>D.7.</w:t>
            </w:r>
            <w:r w:rsidR="004A0BD5">
              <w:rPr>
                <w:rFonts w:eastAsiaTheme="minorEastAsia"/>
                <w:noProof/>
                <w:lang w:val="en-US"/>
              </w:rPr>
              <w:tab/>
            </w:r>
            <w:r w:rsidR="004A0BD5" w:rsidRPr="00F273E5">
              <w:rPr>
                <w:rStyle w:val="Hyperlink"/>
                <w:noProof/>
              </w:rPr>
              <w:t>Beban Barang untuk Diserahkan kepada Masyarakat</w:t>
            </w:r>
            <w:r w:rsidR="004A0BD5">
              <w:rPr>
                <w:noProof/>
                <w:webHidden/>
              </w:rPr>
              <w:tab/>
            </w:r>
            <w:r w:rsidR="007E107D">
              <w:rPr>
                <w:noProof/>
                <w:webHidden/>
              </w:rPr>
              <w:fldChar w:fldCharType="begin"/>
            </w:r>
            <w:r w:rsidR="004A0BD5">
              <w:rPr>
                <w:noProof/>
                <w:webHidden/>
              </w:rPr>
              <w:instrText xml:space="preserve"> PAGEREF _Toc527539977 \h </w:instrText>
            </w:r>
            <w:r w:rsidR="007E107D">
              <w:rPr>
                <w:noProof/>
                <w:webHidden/>
              </w:rPr>
            </w:r>
            <w:r w:rsidR="007E107D">
              <w:rPr>
                <w:noProof/>
                <w:webHidden/>
              </w:rPr>
              <w:fldChar w:fldCharType="separate"/>
            </w:r>
            <w:r w:rsidR="003C0D7E">
              <w:rPr>
                <w:noProof/>
                <w:webHidden/>
              </w:rPr>
              <w:t>38</w:t>
            </w:r>
            <w:r w:rsidR="007E107D">
              <w:rPr>
                <w:noProof/>
                <w:webHidden/>
              </w:rPr>
              <w:fldChar w:fldCharType="end"/>
            </w:r>
          </w:hyperlink>
        </w:p>
        <w:p w14:paraId="7938CB36" w14:textId="13BB7705" w:rsidR="004A0BD5" w:rsidRDefault="006A1246" w:rsidP="0027790D">
          <w:pPr>
            <w:pStyle w:val="TOC3"/>
            <w:rPr>
              <w:rFonts w:eastAsiaTheme="minorEastAsia"/>
              <w:noProof/>
              <w:lang w:val="en-US"/>
            </w:rPr>
          </w:pPr>
          <w:hyperlink w:anchor="_Toc527539978" w:history="1">
            <w:r w:rsidR="004A0BD5" w:rsidRPr="00F273E5">
              <w:rPr>
                <w:rStyle w:val="Hyperlink"/>
                <w:noProof/>
              </w:rPr>
              <w:t>D.8.</w:t>
            </w:r>
            <w:r w:rsidR="004A0BD5">
              <w:rPr>
                <w:rFonts w:eastAsiaTheme="minorEastAsia"/>
                <w:noProof/>
                <w:lang w:val="en-US"/>
              </w:rPr>
              <w:tab/>
            </w:r>
            <w:r w:rsidR="004A0BD5" w:rsidRPr="00F273E5">
              <w:rPr>
                <w:rStyle w:val="Hyperlink"/>
                <w:noProof/>
              </w:rPr>
              <w:t>Beban Bantuan Sosial</w:t>
            </w:r>
            <w:r w:rsidR="004A0BD5">
              <w:rPr>
                <w:noProof/>
                <w:webHidden/>
              </w:rPr>
              <w:tab/>
            </w:r>
            <w:r w:rsidR="007E107D">
              <w:rPr>
                <w:noProof/>
                <w:webHidden/>
              </w:rPr>
              <w:fldChar w:fldCharType="begin"/>
            </w:r>
            <w:r w:rsidR="004A0BD5">
              <w:rPr>
                <w:noProof/>
                <w:webHidden/>
              </w:rPr>
              <w:instrText xml:space="preserve"> PAGEREF _Toc527539978 \h </w:instrText>
            </w:r>
            <w:r w:rsidR="007E107D">
              <w:rPr>
                <w:noProof/>
                <w:webHidden/>
              </w:rPr>
            </w:r>
            <w:r w:rsidR="007E107D">
              <w:rPr>
                <w:noProof/>
                <w:webHidden/>
              </w:rPr>
              <w:fldChar w:fldCharType="separate"/>
            </w:r>
            <w:r w:rsidR="003C0D7E">
              <w:rPr>
                <w:noProof/>
                <w:webHidden/>
              </w:rPr>
              <w:t>38</w:t>
            </w:r>
            <w:r w:rsidR="007E107D">
              <w:rPr>
                <w:noProof/>
                <w:webHidden/>
              </w:rPr>
              <w:fldChar w:fldCharType="end"/>
            </w:r>
          </w:hyperlink>
        </w:p>
        <w:p w14:paraId="12D8E150" w14:textId="1F2621BE" w:rsidR="004A0BD5" w:rsidRDefault="006A1246" w:rsidP="0027790D">
          <w:pPr>
            <w:pStyle w:val="TOC3"/>
            <w:rPr>
              <w:rFonts w:eastAsiaTheme="minorEastAsia"/>
              <w:noProof/>
              <w:lang w:val="en-US"/>
            </w:rPr>
          </w:pPr>
          <w:hyperlink w:anchor="_Toc527539979" w:history="1">
            <w:r w:rsidR="004A0BD5" w:rsidRPr="00F273E5">
              <w:rPr>
                <w:rStyle w:val="Hyperlink"/>
                <w:noProof/>
              </w:rPr>
              <w:t>D.9.</w:t>
            </w:r>
            <w:r w:rsidR="004A0BD5">
              <w:rPr>
                <w:rFonts w:eastAsiaTheme="minorEastAsia"/>
                <w:noProof/>
                <w:lang w:val="en-US"/>
              </w:rPr>
              <w:tab/>
            </w:r>
            <w:r w:rsidR="004A0BD5" w:rsidRPr="00F273E5">
              <w:rPr>
                <w:rStyle w:val="Hyperlink"/>
                <w:noProof/>
              </w:rPr>
              <w:t>Beban Penyusutan dan Amortisasi</w:t>
            </w:r>
            <w:r w:rsidR="004A0BD5">
              <w:rPr>
                <w:noProof/>
                <w:webHidden/>
              </w:rPr>
              <w:tab/>
            </w:r>
            <w:r w:rsidR="007E107D">
              <w:rPr>
                <w:noProof/>
                <w:webHidden/>
              </w:rPr>
              <w:fldChar w:fldCharType="begin"/>
            </w:r>
            <w:r w:rsidR="004A0BD5">
              <w:rPr>
                <w:noProof/>
                <w:webHidden/>
              </w:rPr>
              <w:instrText xml:space="preserve"> PAGEREF _Toc527539979 \h </w:instrText>
            </w:r>
            <w:r w:rsidR="007E107D">
              <w:rPr>
                <w:noProof/>
                <w:webHidden/>
              </w:rPr>
            </w:r>
            <w:r w:rsidR="007E107D">
              <w:rPr>
                <w:noProof/>
                <w:webHidden/>
              </w:rPr>
              <w:fldChar w:fldCharType="separate"/>
            </w:r>
            <w:r w:rsidR="003C0D7E">
              <w:rPr>
                <w:noProof/>
                <w:webHidden/>
              </w:rPr>
              <w:t>39</w:t>
            </w:r>
            <w:r w:rsidR="007E107D">
              <w:rPr>
                <w:noProof/>
                <w:webHidden/>
              </w:rPr>
              <w:fldChar w:fldCharType="end"/>
            </w:r>
          </w:hyperlink>
        </w:p>
        <w:p w14:paraId="254875EF" w14:textId="54567237" w:rsidR="004A0BD5" w:rsidRDefault="006A1246" w:rsidP="0027790D">
          <w:pPr>
            <w:pStyle w:val="TOC3"/>
            <w:rPr>
              <w:rFonts w:eastAsiaTheme="minorEastAsia"/>
              <w:noProof/>
              <w:lang w:val="en-US"/>
            </w:rPr>
          </w:pPr>
          <w:hyperlink w:anchor="_Toc527539980" w:history="1">
            <w:r w:rsidR="004A0BD5" w:rsidRPr="00F273E5">
              <w:rPr>
                <w:rStyle w:val="Hyperlink"/>
                <w:noProof/>
              </w:rPr>
              <w:t>D.10.</w:t>
            </w:r>
            <w:r w:rsidR="004A0BD5">
              <w:rPr>
                <w:rFonts w:eastAsiaTheme="minorEastAsia"/>
                <w:noProof/>
                <w:lang w:val="en-US"/>
              </w:rPr>
              <w:tab/>
            </w:r>
            <w:r w:rsidR="004A0BD5" w:rsidRPr="00F273E5">
              <w:rPr>
                <w:rStyle w:val="Hyperlink"/>
                <w:noProof/>
              </w:rPr>
              <w:t>Beban Penyisihan Piutang tak Tertagih</w:t>
            </w:r>
            <w:r w:rsidR="004A0BD5">
              <w:rPr>
                <w:noProof/>
                <w:webHidden/>
              </w:rPr>
              <w:tab/>
            </w:r>
            <w:r w:rsidR="007E107D">
              <w:rPr>
                <w:noProof/>
                <w:webHidden/>
              </w:rPr>
              <w:fldChar w:fldCharType="begin"/>
            </w:r>
            <w:r w:rsidR="004A0BD5">
              <w:rPr>
                <w:noProof/>
                <w:webHidden/>
              </w:rPr>
              <w:instrText xml:space="preserve"> PAGEREF _Toc527539980 \h </w:instrText>
            </w:r>
            <w:r w:rsidR="007E107D">
              <w:rPr>
                <w:noProof/>
                <w:webHidden/>
              </w:rPr>
            </w:r>
            <w:r w:rsidR="007E107D">
              <w:rPr>
                <w:noProof/>
                <w:webHidden/>
              </w:rPr>
              <w:fldChar w:fldCharType="separate"/>
            </w:r>
            <w:r w:rsidR="003C0D7E">
              <w:rPr>
                <w:noProof/>
                <w:webHidden/>
              </w:rPr>
              <w:t>39</w:t>
            </w:r>
            <w:r w:rsidR="007E107D">
              <w:rPr>
                <w:noProof/>
                <w:webHidden/>
              </w:rPr>
              <w:fldChar w:fldCharType="end"/>
            </w:r>
          </w:hyperlink>
        </w:p>
        <w:p w14:paraId="67E10A51" w14:textId="2F1A7AFE" w:rsidR="004A0BD5" w:rsidRDefault="006A1246" w:rsidP="0027790D">
          <w:pPr>
            <w:pStyle w:val="TOC3"/>
            <w:rPr>
              <w:rFonts w:eastAsiaTheme="minorEastAsia"/>
              <w:noProof/>
              <w:lang w:val="en-US"/>
            </w:rPr>
          </w:pPr>
          <w:hyperlink w:anchor="_Toc527539981" w:history="1">
            <w:r w:rsidR="004A0BD5" w:rsidRPr="00F273E5">
              <w:rPr>
                <w:rStyle w:val="Hyperlink"/>
                <w:noProof/>
              </w:rPr>
              <w:t>D.11.</w:t>
            </w:r>
            <w:r w:rsidR="004A0BD5">
              <w:rPr>
                <w:rFonts w:eastAsiaTheme="minorEastAsia"/>
                <w:noProof/>
                <w:lang w:val="en-US"/>
              </w:rPr>
              <w:tab/>
            </w:r>
            <w:r w:rsidR="004A0BD5" w:rsidRPr="00F273E5">
              <w:rPr>
                <w:rStyle w:val="Hyperlink"/>
                <w:noProof/>
              </w:rPr>
              <w:t>Beban Lain-lain</w:t>
            </w:r>
            <w:r w:rsidR="004A0BD5">
              <w:rPr>
                <w:noProof/>
                <w:webHidden/>
              </w:rPr>
              <w:tab/>
            </w:r>
            <w:r w:rsidR="007E107D">
              <w:rPr>
                <w:noProof/>
                <w:webHidden/>
              </w:rPr>
              <w:fldChar w:fldCharType="begin"/>
            </w:r>
            <w:r w:rsidR="004A0BD5">
              <w:rPr>
                <w:noProof/>
                <w:webHidden/>
              </w:rPr>
              <w:instrText xml:space="preserve"> PAGEREF _Toc527539981 \h </w:instrText>
            </w:r>
            <w:r w:rsidR="007E107D">
              <w:rPr>
                <w:noProof/>
                <w:webHidden/>
              </w:rPr>
            </w:r>
            <w:r w:rsidR="007E107D">
              <w:rPr>
                <w:noProof/>
                <w:webHidden/>
              </w:rPr>
              <w:fldChar w:fldCharType="separate"/>
            </w:r>
            <w:r w:rsidR="003C0D7E">
              <w:rPr>
                <w:noProof/>
                <w:webHidden/>
              </w:rPr>
              <w:t>39</w:t>
            </w:r>
            <w:r w:rsidR="007E107D">
              <w:rPr>
                <w:noProof/>
                <w:webHidden/>
              </w:rPr>
              <w:fldChar w:fldCharType="end"/>
            </w:r>
          </w:hyperlink>
        </w:p>
        <w:p w14:paraId="3F55C3FB" w14:textId="161459A5" w:rsidR="004A0BD5" w:rsidRDefault="006A1246" w:rsidP="0027790D">
          <w:pPr>
            <w:pStyle w:val="TOC3"/>
            <w:rPr>
              <w:rFonts w:eastAsiaTheme="minorEastAsia"/>
              <w:noProof/>
              <w:lang w:val="en-US"/>
            </w:rPr>
          </w:pPr>
          <w:hyperlink w:anchor="_Toc527539982" w:history="1">
            <w:r w:rsidR="004A0BD5" w:rsidRPr="00F273E5">
              <w:rPr>
                <w:rStyle w:val="Hyperlink"/>
                <w:noProof/>
              </w:rPr>
              <w:t>D.12.</w:t>
            </w:r>
            <w:r w:rsidR="004A0BD5">
              <w:rPr>
                <w:rFonts w:eastAsiaTheme="minorEastAsia"/>
                <w:noProof/>
                <w:lang w:val="en-US"/>
              </w:rPr>
              <w:tab/>
            </w:r>
            <w:r w:rsidR="004A0BD5" w:rsidRPr="00F273E5">
              <w:rPr>
                <w:rStyle w:val="Hyperlink"/>
                <w:noProof/>
              </w:rPr>
              <w:t>Kegiatan Non Operasional</w:t>
            </w:r>
            <w:r w:rsidR="004A0BD5">
              <w:rPr>
                <w:noProof/>
                <w:webHidden/>
              </w:rPr>
              <w:tab/>
            </w:r>
            <w:r w:rsidR="007E107D">
              <w:rPr>
                <w:noProof/>
                <w:webHidden/>
              </w:rPr>
              <w:fldChar w:fldCharType="begin"/>
            </w:r>
            <w:r w:rsidR="004A0BD5">
              <w:rPr>
                <w:noProof/>
                <w:webHidden/>
              </w:rPr>
              <w:instrText xml:space="preserve"> PAGEREF _Toc527539982 \h </w:instrText>
            </w:r>
            <w:r w:rsidR="007E107D">
              <w:rPr>
                <w:noProof/>
                <w:webHidden/>
              </w:rPr>
            </w:r>
            <w:r w:rsidR="007E107D">
              <w:rPr>
                <w:noProof/>
                <w:webHidden/>
              </w:rPr>
              <w:fldChar w:fldCharType="separate"/>
            </w:r>
            <w:r w:rsidR="003C0D7E">
              <w:rPr>
                <w:noProof/>
                <w:webHidden/>
              </w:rPr>
              <w:t>39</w:t>
            </w:r>
            <w:r w:rsidR="007E107D">
              <w:rPr>
                <w:noProof/>
                <w:webHidden/>
              </w:rPr>
              <w:fldChar w:fldCharType="end"/>
            </w:r>
          </w:hyperlink>
        </w:p>
        <w:p w14:paraId="584C4601" w14:textId="4AFF389C" w:rsidR="004A0BD5" w:rsidRDefault="006A1246" w:rsidP="0027790D">
          <w:pPr>
            <w:pStyle w:val="TOC3"/>
            <w:rPr>
              <w:rFonts w:eastAsiaTheme="minorEastAsia"/>
              <w:noProof/>
              <w:lang w:val="en-US"/>
            </w:rPr>
          </w:pPr>
          <w:hyperlink w:anchor="_Toc527539983" w:history="1">
            <w:r w:rsidR="004A0BD5" w:rsidRPr="00F273E5">
              <w:rPr>
                <w:rStyle w:val="Hyperlink"/>
                <w:noProof/>
              </w:rPr>
              <w:t>D.13.</w:t>
            </w:r>
            <w:r w:rsidR="004A0BD5">
              <w:rPr>
                <w:rFonts w:eastAsiaTheme="minorEastAsia"/>
                <w:noProof/>
                <w:lang w:val="en-US"/>
              </w:rPr>
              <w:tab/>
            </w:r>
            <w:r w:rsidR="004A0BD5" w:rsidRPr="00F273E5">
              <w:rPr>
                <w:rStyle w:val="Hyperlink"/>
                <w:noProof/>
              </w:rPr>
              <w:t>Pos Luar Biasa</w:t>
            </w:r>
            <w:r w:rsidR="004A0BD5">
              <w:rPr>
                <w:noProof/>
                <w:webHidden/>
              </w:rPr>
              <w:tab/>
            </w:r>
            <w:r w:rsidR="007E107D">
              <w:rPr>
                <w:noProof/>
                <w:webHidden/>
              </w:rPr>
              <w:fldChar w:fldCharType="begin"/>
            </w:r>
            <w:r w:rsidR="004A0BD5">
              <w:rPr>
                <w:noProof/>
                <w:webHidden/>
              </w:rPr>
              <w:instrText xml:space="preserve"> PAGEREF _Toc527539983 \h </w:instrText>
            </w:r>
            <w:r w:rsidR="007E107D">
              <w:rPr>
                <w:noProof/>
                <w:webHidden/>
              </w:rPr>
            </w:r>
            <w:r w:rsidR="007E107D">
              <w:rPr>
                <w:noProof/>
                <w:webHidden/>
              </w:rPr>
              <w:fldChar w:fldCharType="separate"/>
            </w:r>
            <w:r w:rsidR="003C0D7E">
              <w:rPr>
                <w:noProof/>
                <w:webHidden/>
              </w:rPr>
              <w:t>40</w:t>
            </w:r>
            <w:r w:rsidR="007E107D">
              <w:rPr>
                <w:noProof/>
                <w:webHidden/>
              </w:rPr>
              <w:fldChar w:fldCharType="end"/>
            </w:r>
          </w:hyperlink>
        </w:p>
        <w:p w14:paraId="01267BB2" w14:textId="6D644B7C" w:rsidR="004A0BD5" w:rsidRDefault="006A1246">
          <w:pPr>
            <w:pStyle w:val="TOC2"/>
            <w:tabs>
              <w:tab w:val="left" w:pos="660"/>
              <w:tab w:val="right" w:leader="dot" w:pos="9017"/>
            </w:tabs>
            <w:rPr>
              <w:rFonts w:eastAsiaTheme="minorEastAsia"/>
              <w:noProof/>
              <w:lang w:val="en-US"/>
            </w:rPr>
          </w:pPr>
          <w:hyperlink w:anchor="_Toc527539984" w:history="1">
            <w:r w:rsidR="004A0BD5" w:rsidRPr="00F273E5">
              <w:rPr>
                <w:rStyle w:val="Hyperlink"/>
                <w:noProof/>
              </w:rPr>
              <w:t>E.</w:t>
            </w:r>
            <w:r w:rsidR="004A0BD5">
              <w:rPr>
                <w:rFonts w:eastAsiaTheme="minorEastAsia"/>
                <w:noProof/>
                <w:lang w:val="en-US"/>
              </w:rPr>
              <w:tab/>
            </w:r>
            <w:r w:rsidR="004A0BD5" w:rsidRPr="00F273E5">
              <w:rPr>
                <w:rStyle w:val="Hyperlink"/>
                <w:noProof/>
              </w:rPr>
              <w:t xml:space="preserve">Penjelasan atas Pos-pos Laporan </w:t>
            </w:r>
            <w:r w:rsidR="004A0BD5" w:rsidRPr="00F273E5">
              <w:rPr>
                <w:rStyle w:val="Hyperlink"/>
                <w:noProof/>
                <w:lang w:val="en-ID"/>
              </w:rPr>
              <w:t>Perubahan Ekuitas</w:t>
            </w:r>
            <w:r w:rsidR="004A0BD5">
              <w:rPr>
                <w:noProof/>
                <w:webHidden/>
              </w:rPr>
              <w:tab/>
            </w:r>
            <w:r w:rsidR="007E107D">
              <w:rPr>
                <w:noProof/>
                <w:webHidden/>
              </w:rPr>
              <w:fldChar w:fldCharType="begin"/>
            </w:r>
            <w:r w:rsidR="004A0BD5">
              <w:rPr>
                <w:noProof/>
                <w:webHidden/>
              </w:rPr>
              <w:instrText xml:space="preserve"> PAGEREF _Toc527539984 \h </w:instrText>
            </w:r>
            <w:r w:rsidR="007E107D">
              <w:rPr>
                <w:noProof/>
                <w:webHidden/>
              </w:rPr>
            </w:r>
            <w:r w:rsidR="007E107D">
              <w:rPr>
                <w:noProof/>
                <w:webHidden/>
              </w:rPr>
              <w:fldChar w:fldCharType="separate"/>
            </w:r>
            <w:r w:rsidR="003C0D7E">
              <w:rPr>
                <w:noProof/>
                <w:webHidden/>
              </w:rPr>
              <w:t>41</w:t>
            </w:r>
            <w:r w:rsidR="007E107D">
              <w:rPr>
                <w:noProof/>
                <w:webHidden/>
              </w:rPr>
              <w:fldChar w:fldCharType="end"/>
            </w:r>
          </w:hyperlink>
        </w:p>
        <w:p w14:paraId="3C63FB49" w14:textId="08ABF9EF" w:rsidR="004A0BD5" w:rsidRDefault="006A1246" w:rsidP="0027790D">
          <w:pPr>
            <w:pStyle w:val="TOC3"/>
            <w:rPr>
              <w:rFonts w:eastAsiaTheme="minorEastAsia"/>
              <w:noProof/>
              <w:lang w:val="en-US"/>
            </w:rPr>
          </w:pPr>
          <w:hyperlink w:anchor="_Toc527539985" w:history="1">
            <w:r w:rsidR="004A0BD5" w:rsidRPr="00F273E5">
              <w:rPr>
                <w:rStyle w:val="Hyperlink"/>
                <w:noProof/>
                <w:lang w:val="en-ID"/>
              </w:rPr>
              <w:t>E.1.</w:t>
            </w:r>
            <w:r w:rsidR="004A0BD5">
              <w:rPr>
                <w:rFonts w:eastAsiaTheme="minorEastAsia"/>
                <w:noProof/>
                <w:lang w:val="en-US"/>
              </w:rPr>
              <w:tab/>
            </w:r>
            <w:r w:rsidR="004A0BD5" w:rsidRPr="00F273E5">
              <w:rPr>
                <w:rStyle w:val="Hyperlink"/>
                <w:noProof/>
                <w:lang w:val="en-ID"/>
              </w:rPr>
              <w:t>Ekuitas Awal</w:t>
            </w:r>
            <w:r w:rsidR="004A0BD5">
              <w:rPr>
                <w:noProof/>
                <w:webHidden/>
              </w:rPr>
              <w:tab/>
            </w:r>
            <w:r w:rsidR="007E107D">
              <w:rPr>
                <w:noProof/>
                <w:webHidden/>
              </w:rPr>
              <w:fldChar w:fldCharType="begin"/>
            </w:r>
            <w:r w:rsidR="004A0BD5">
              <w:rPr>
                <w:noProof/>
                <w:webHidden/>
              </w:rPr>
              <w:instrText xml:space="preserve"> PAGEREF _Toc527539985 \h </w:instrText>
            </w:r>
            <w:r w:rsidR="007E107D">
              <w:rPr>
                <w:noProof/>
                <w:webHidden/>
              </w:rPr>
            </w:r>
            <w:r w:rsidR="007E107D">
              <w:rPr>
                <w:noProof/>
                <w:webHidden/>
              </w:rPr>
              <w:fldChar w:fldCharType="separate"/>
            </w:r>
            <w:r w:rsidR="003C0D7E">
              <w:rPr>
                <w:noProof/>
                <w:webHidden/>
              </w:rPr>
              <w:t>41</w:t>
            </w:r>
            <w:r w:rsidR="007E107D">
              <w:rPr>
                <w:noProof/>
                <w:webHidden/>
              </w:rPr>
              <w:fldChar w:fldCharType="end"/>
            </w:r>
          </w:hyperlink>
        </w:p>
        <w:p w14:paraId="62ABEC05" w14:textId="3BAA7677" w:rsidR="004A0BD5" w:rsidRDefault="006A1246" w:rsidP="0027790D">
          <w:pPr>
            <w:pStyle w:val="TOC3"/>
            <w:rPr>
              <w:rFonts w:eastAsiaTheme="minorEastAsia"/>
              <w:noProof/>
              <w:lang w:val="en-US"/>
            </w:rPr>
          </w:pPr>
          <w:hyperlink w:anchor="_Toc527539988" w:history="1">
            <w:r w:rsidR="004A0BD5" w:rsidRPr="00F273E5">
              <w:rPr>
                <w:rStyle w:val="Hyperlink"/>
                <w:noProof/>
                <w:lang w:val="en-ID"/>
              </w:rPr>
              <w:t>E.2.</w:t>
            </w:r>
            <w:r w:rsidR="004A0BD5">
              <w:rPr>
                <w:rFonts w:eastAsiaTheme="minorEastAsia"/>
                <w:noProof/>
                <w:lang w:val="en-US"/>
              </w:rPr>
              <w:tab/>
            </w:r>
            <w:r w:rsidR="004A0BD5" w:rsidRPr="00F273E5">
              <w:rPr>
                <w:rStyle w:val="Hyperlink"/>
                <w:noProof/>
                <w:lang w:val="en-ID"/>
              </w:rPr>
              <w:t>Surplus (Defisit) LO</w:t>
            </w:r>
            <w:r w:rsidR="004A0BD5">
              <w:rPr>
                <w:noProof/>
                <w:webHidden/>
              </w:rPr>
              <w:tab/>
            </w:r>
            <w:r w:rsidR="007E107D">
              <w:rPr>
                <w:noProof/>
                <w:webHidden/>
              </w:rPr>
              <w:fldChar w:fldCharType="begin"/>
            </w:r>
            <w:r w:rsidR="004A0BD5">
              <w:rPr>
                <w:noProof/>
                <w:webHidden/>
              </w:rPr>
              <w:instrText xml:space="preserve"> PAGEREF _Toc527539988 \h </w:instrText>
            </w:r>
            <w:r w:rsidR="007E107D">
              <w:rPr>
                <w:noProof/>
                <w:webHidden/>
              </w:rPr>
            </w:r>
            <w:r w:rsidR="007E107D">
              <w:rPr>
                <w:noProof/>
                <w:webHidden/>
              </w:rPr>
              <w:fldChar w:fldCharType="separate"/>
            </w:r>
            <w:r w:rsidR="003C0D7E">
              <w:rPr>
                <w:noProof/>
                <w:webHidden/>
              </w:rPr>
              <w:t>41</w:t>
            </w:r>
            <w:r w:rsidR="007E107D">
              <w:rPr>
                <w:noProof/>
                <w:webHidden/>
              </w:rPr>
              <w:fldChar w:fldCharType="end"/>
            </w:r>
          </w:hyperlink>
        </w:p>
        <w:p w14:paraId="788A7293" w14:textId="3E1E28FB" w:rsidR="004A0BD5" w:rsidRDefault="006A1246" w:rsidP="0027790D">
          <w:pPr>
            <w:pStyle w:val="TOC3"/>
            <w:rPr>
              <w:rFonts w:eastAsiaTheme="minorEastAsia"/>
              <w:noProof/>
              <w:lang w:val="en-US"/>
            </w:rPr>
          </w:pPr>
          <w:hyperlink w:anchor="_Toc527539991" w:history="1">
            <w:r w:rsidR="004A0BD5" w:rsidRPr="00F273E5">
              <w:rPr>
                <w:rStyle w:val="Hyperlink"/>
                <w:noProof/>
                <w:lang w:val="en-ID"/>
              </w:rPr>
              <w:t>E.3.</w:t>
            </w:r>
            <w:r w:rsidR="004A0BD5">
              <w:rPr>
                <w:rFonts w:eastAsiaTheme="minorEastAsia"/>
                <w:noProof/>
                <w:lang w:val="en-US"/>
              </w:rPr>
              <w:tab/>
            </w:r>
            <w:r w:rsidR="004A0BD5" w:rsidRPr="00F273E5">
              <w:rPr>
                <w:rStyle w:val="Hyperlink"/>
                <w:noProof/>
                <w:lang w:val="en-ID"/>
              </w:rPr>
              <w:t>Dampak Kumulatif Perubahan Kebijakan Akuntansi</w:t>
            </w:r>
            <w:r w:rsidR="004A0BD5">
              <w:rPr>
                <w:noProof/>
                <w:webHidden/>
              </w:rPr>
              <w:tab/>
            </w:r>
            <w:r w:rsidR="007E107D">
              <w:rPr>
                <w:noProof/>
                <w:webHidden/>
              </w:rPr>
              <w:fldChar w:fldCharType="begin"/>
            </w:r>
            <w:r w:rsidR="004A0BD5">
              <w:rPr>
                <w:noProof/>
                <w:webHidden/>
              </w:rPr>
              <w:instrText xml:space="preserve"> PAGEREF _Toc527539991 \h </w:instrText>
            </w:r>
            <w:r w:rsidR="007E107D">
              <w:rPr>
                <w:noProof/>
                <w:webHidden/>
              </w:rPr>
            </w:r>
            <w:r w:rsidR="007E107D">
              <w:rPr>
                <w:noProof/>
                <w:webHidden/>
              </w:rPr>
              <w:fldChar w:fldCharType="separate"/>
            </w:r>
            <w:r w:rsidR="003C0D7E">
              <w:rPr>
                <w:noProof/>
                <w:webHidden/>
              </w:rPr>
              <w:t>41</w:t>
            </w:r>
            <w:r w:rsidR="007E107D">
              <w:rPr>
                <w:noProof/>
                <w:webHidden/>
              </w:rPr>
              <w:fldChar w:fldCharType="end"/>
            </w:r>
          </w:hyperlink>
        </w:p>
        <w:p w14:paraId="725A6DC8" w14:textId="59E68A80" w:rsidR="004A0BD5" w:rsidRDefault="006A1246" w:rsidP="0027790D">
          <w:pPr>
            <w:pStyle w:val="TOC3"/>
            <w:rPr>
              <w:rFonts w:eastAsiaTheme="minorEastAsia"/>
              <w:noProof/>
              <w:lang w:val="en-US"/>
            </w:rPr>
          </w:pPr>
          <w:hyperlink w:anchor="_Toc527539994" w:history="1">
            <w:r w:rsidR="004A0BD5" w:rsidRPr="00F273E5">
              <w:rPr>
                <w:rStyle w:val="Hyperlink"/>
                <w:noProof/>
                <w:lang w:val="en-ID"/>
              </w:rPr>
              <w:t>E.4.</w:t>
            </w:r>
            <w:r w:rsidR="004A0BD5">
              <w:rPr>
                <w:rFonts w:eastAsiaTheme="minorEastAsia"/>
                <w:noProof/>
                <w:lang w:val="en-US"/>
              </w:rPr>
              <w:tab/>
            </w:r>
            <w:r w:rsidR="004A0BD5" w:rsidRPr="00F273E5">
              <w:rPr>
                <w:rStyle w:val="Hyperlink"/>
                <w:noProof/>
                <w:lang w:val="en-ID"/>
              </w:rPr>
              <w:t>Penyesuaian Nilai Aset</w:t>
            </w:r>
            <w:r w:rsidR="004A0BD5">
              <w:rPr>
                <w:noProof/>
                <w:webHidden/>
              </w:rPr>
              <w:tab/>
            </w:r>
            <w:r w:rsidR="007E107D">
              <w:rPr>
                <w:noProof/>
                <w:webHidden/>
              </w:rPr>
              <w:fldChar w:fldCharType="begin"/>
            </w:r>
            <w:r w:rsidR="004A0BD5">
              <w:rPr>
                <w:noProof/>
                <w:webHidden/>
              </w:rPr>
              <w:instrText xml:space="preserve"> PAGEREF _Toc527539994 \h </w:instrText>
            </w:r>
            <w:r w:rsidR="007E107D">
              <w:rPr>
                <w:noProof/>
                <w:webHidden/>
              </w:rPr>
            </w:r>
            <w:r w:rsidR="007E107D">
              <w:rPr>
                <w:noProof/>
                <w:webHidden/>
              </w:rPr>
              <w:fldChar w:fldCharType="separate"/>
            </w:r>
            <w:r w:rsidR="003C0D7E">
              <w:rPr>
                <w:noProof/>
                <w:webHidden/>
              </w:rPr>
              <w:t>41</w:t>
            </w:r>
            <w:r w:rsidR="007E107D">
              <w:rPr>
                <w:noProof/>
                <w:webHidden/>
              </w:rPr>
              <w:fldChar w:fldCharType="end"/>
            </w:r>
          </w:hyperlink>
        </w:p>
        <w:p w14:paraId="12327F94" w14:textId="76BCFE2E" w:rsidR="004A0BD5" w:rsidRDefault="006A1246" w:rsidP="0027790D">
          <w:pPr>
            <w:pStyle w:val="TOC3"/>
            <w:rPr>
              <w:rFonts w:eastAsiaTheme="minorEastAsia"/>
              <w:noProof/>
              <w:lang w:val="en-US"/>
            </w:rPr>
          </w:pPr>
          <w:hyperlink w:anchor="_Toc527539997" w:history="1">
            <w:r w:rsidR="004A0BD5" w:rsidRPr="00F273E5">
              <w:rPr>
                <w:rStyle w:val="Hyperlink"/>
                <w:noProof/>
                <w:lang w:val="en-ID"/>
              </w:rPr>
              <w:t>E.5.</w:t>
            </w:r>
            <w:r w:rsidR="004A0BD5">
              <w:rPr>
                <w:rFonts w:eastAsiaTheme="minorEastAsia"/>
                <w:noProof/>
                <w:lang w:val="en-US"/>
              </w:rPr>
              <w:tab/>
            </w:r>
            <w:r w:rsidR="004A0BD5" w:rsidRPr="00F273E5">
              <w:rPr>
                <w:rStyle w:val="Hyperlink"/>
                <w:noProof/>
                <w:lang w:val="en-ID"/>
              </w:rPr>
              <w:t>Koreksi Nilai Persediaan</w:t>
            </w:r>
            <w:r w:rsidR="004A0BD5">
              <w:rPr>
                <w:noProof/>
                <w:webHidden/>
              </w:rPr>
              <w:tab/>
            </w:r>
            <w:r w:rsidR="007E107D">
              <w:rPr>
                <w:noProof/>
                <w:webHidden/>
              </w:rPr>
              <w:fldChar w:fldCharType="begin"/>
            </w:r>
            <w:r w:rsidR="004A0BD5">
              <w:rPr>
                <w:noProof/>
                <w:webHidden/>
              </w:rPr>
              <w:instrText xml:space="preserve"> PAGEREF _Toc527539997 \h </w:instrText>
            </w:r>
            <w:r w:rsidR="007E107D">
              <w:rPr>
                <w:noProof/>
                <w:webHidden/>
              </w:rPr>
            </w:r>
            <w:r w:rsidR="007E107D">
              <w:rPr>
                <w:noProof/>
                <w:webHidden/>
              </w:rPr>
              <w:fldChar w:fldCharType="separate"/>
            </w:r>
            <w:r w:rsidR="003C0D7E">
              <w:rPr>
                <w:noProof/>
                <w:webHidden/>
              </w:rPr>
              <w:t>41</w:t>
            </w:r>
            <w:r w:rsidR="007E107D">
              <w:rPr>
                <w:noProof/>
                <w:webHidden/>
              </w:rPr>
              <w:fldChar w:fldCharType="end"/>
            </w:r>
          </w:hyperlink>
        </w:p>
        <w:p w14:paraId="3655163A" w14:textId="27AFB5D4" w:rsidR="004A0BD5" w:rsidRDefault="006A1246" w:rsidP="0027790D">
          <w:pPr>
            <w:pStyle w:val="TOC3"/>
            <w:rPr>
              <w:rFonts w:eastAsiaTheme="minorEastAsia"/>
              <w:noProof/>
              <w:lang w:val="en-US"/>
            </w:rPr>
          </w:pPr>
          <w:hyperlink w:anchor="_Toc527540000" w:history="1">
            <w:r w:rsidR="004A0BD5" w:rsidRPr="00F273E5">
              <w:rPr>
                <w:rStyle w:val="Hyperlink"/>
                <w:noProof/>
                <w:lang w:val="en-ID"/>
              </w:rPr>
              <w:t>E.6.</w:t>
            </w:r>
            <w:r w:rsidR="004A0BD5">
              <w:rPr>
                <w:rFonts w:eastAsiaTheme="minorEastAsia"/>
                <w:noProof/>
                <w:lang w:val="en-US"/>
              </w:rPr>
              <w:tab/>
            </w:r>
            <w:r w:rsidR="004A0BD5" w:rsidRPr="00F273E5">
              <w:rPr>
                <w:rStyle w:val="Hyperlink"/>
                <w:noProof/>
                <w:lang w:val="en-ID"/>
              </w:rPr>
              <w:t>Selisih Revaluasi Aset Tetap</w:t>
            </w:r>
            <w:r w:rsidR="004A0BD5">
              <w:rPr>
                <w:noProof/>
                <w:webHidden/>
              </w:rPr>
              <w:tab/>
            </w:r>
            <w:r w:rsidR="007E107D">
              <w:rPr>
                <w:noProof/>
                <w:webHidden/>
              </w:rPr>
              <w:fldChar w:fldCharType="begin"/>
            </w:r>
            <w:r w:rsidR="004A0BD5">
              <w:rPr>
                <w:noProof/>
                <w:webHidden/>
              </w:rPr>
              <w:instrText xml:space="preserve"> PAGEREF _Toc527540000 \h </w:instrText>
            </w:r>
            <w:r w:rsidR="007E107D">
              <w:rPr>
                <w:noProof/>
                <w:webHidden/>
              </w:rPr>
            </w:r>
            <w:r w:rsidR="007E107D">
              <w:rPr>
                <w:noProof/>
                <w:webHidden/>
              </w:rPr>
              <w:fldChar w:fldCharType="separate"/>
            </w:r>
            <w:r w:rsidR="003C0D7E">
              <w:rPr>
                <w:noProof/>
                <w:webHidden/>
              </w:rPr>
              <w:t>42</w:t>
            </w:r>
            <w:r w:rsidR="007E107D">
              <w:rPr>
                <w:noProof/>
                <w:webHidden/>
              </w:rPr>
              <w:fldChar w:fldCharType="end"/>
            </w:r>
          </w:hyperlink>
        </w:p>
        <w:p w14:paraId="79427127" w14:textId="02AFF14D" w:rsidR="004A0BD5" w:rsidRDefault="006A1246" w:rsidP="0027790D">
          <w:pPr>
            <w:pStyle w:val="TOC3"/>
            <w:rPr>
              <w:rFonts w:eastAsiaTheme="minorEastAsia"/>
              <w:noProof/>
              <w:lang w:val="en-US"/>
            </w:rPr>
          </w:pPr>
          <w:hyperlink w:anchor="_Toc527540003" w:history="1">
            <w:r w:rsidR="004A0BD5" w:rsidRPr="00F273E5">
              <w:rPr>
                <w:rStyle w:val="Hyperlink"/>
                <w:noProof/>
                <w:lang w:val="en-ID"/>
              </w:rPr>
              <w:t>E.7.</w:t>
            </w:r>
            <w:r w:rsidR="004A0BD5">
              <w:rPr>
                <w:rFonts w:eastAsiaTheme="minorEastAsia"/>
                <w:noProof/>
                <w:lang w:val="en-US"/>
              </w:rPr>
              <w:tab/>
            </w:r>
            <w:r w:rsidR="004A0BD5" w:rsidRPr="00F273E5">
              <w:rPr>
                <w:rStyle w:val="Hyperlink"/>
                <w:noProof/>
                <w:lang w:val="en-ID"/>
              </w:rPr>
              <w:t>Koreksi Nilai Aset Tetap Non Revaluasi</w:t>
            </w:r>
            <w:r w:rsidR="004A0BD5">
              <w:rPr>
                <w:noProof/>
                <w:webHidden/>
              </w:rPr>
              <w:tab/>
            </w:r>
            <w:r w:rsidR="007E107D">
              <w:rPr>
                <w:noProof/>
                <w:webHidden/>
              </w:rPr>
              <w:fldChar w:fldCharType="begin"/>
            </w:r>
            <w:r w:rsidR="004A0BD5">
              <w:rPr>
                <w:noProof/>
                <w:webHidden/>
              </w:rPr>
              <w:instrText xml:space="preserve"> PAGEREF _Toc527540003 \h </w:instrText>
            </w:r>
            <w:r w:rsidR="007E107D">
              <w:rPr>
                <w:noProof/>
                <w:webHidden/>
              </w:rPr>
            </w:r>
            <w:r w:rsidR="007E107D">
              <w:rPr>
                <w:noProof/>
                <w:webHidden/>
              </w:rPr>
              <w:fldChar w:fldCharType="separate"/>
            </w:r>
            <w:r w:rsidR="003C0D7E">
              <w:rPr>
                <w:noProof/>
                <w:webHidden/>
              </w:rPr>
              <w:t>42</w:t>
            </w:r>
            <w:r w:rsidR="007E107D">
              <w:rPr>
                <w:noProof/>
                <w:webHidden/>
              </w:rPr>
              <w:fldChar w:fldCharType="end"/>
            </w:r>
          </w:hyperlink>
        </w:p>
        <w:p w14:paraId="04FBED51" w14:textId="5AA9DF5B" w:rsidR="004A0BD5" w:rsidRDefault="006A1246" w:rsidP="0027790D">
          <w:pPr>
            <w:pStyle w:val="TOC3"/>
            <w:rPr>
              <w:rFonts w:eastAsiaTheme="minorEastAsia"/>
              <w:noProof/>
              <w:lang w:val="en-US"/>
            </w:rPr>
          </w:pPr>
          <w:hyperlink w:anchor="_Toc527540006" w:history="1">
            <w:r w:rsidR="004A0BD5" w:rsidRPr="00F273E5">
              <w:rPr>
                <w:rStyle w:val="Hyperlink"/>
                <w:noProof/>
                <w:lang w:val="en-ID"/>
              </w:rPr>
              <w:t>E.8.</w:t>
            </w:r>
            <w:r w:rsidR="004A0BD5">
              <w:rPr>
                <w:rFonts w:eastAsiaTheme="minorEastAsia"/>
                <w:noProof/>
                <w:lang w:val="en-US"/>
              </w:rPr>
              <w:tab/>
            </w:r>
            <w:r w:rsidR="004A0BD5" w:rsidRPr="00F273E5">
              <w:rPr>
                <w:rStyle w:val="Hyperlink"/>
                <w:noProof/>
                <w:lang w:val="en-ID"/>
              </w:rPr>
              <w:t>Koreksi Lain-lain</w:t>
            </w:r>
            <w:r w:rsidR="004A0BD5">
              <w:rPr>
                <w:noProof/>
                <w:webHidden/>
              </w:rPr>
              <w:tab/>
            </w:r>
            <w:r w:rsidR="007E107D">
              <w:rPr>
                <w:noProof/>
                <w:webHidden/>
              </w:rPr>
              <w:fldChar w:fldCharType="begin"/>
            </w:r>
            <w:r w:rsidR="004A0BD5">
              <w:rPr>
                <w:noProof/>
                <w:webHidden/>
              </w:rPr>
              <w:instrText xml:space="preserve"> PAGEREF _Toc527540006 \h </w:instrText>
            </w:r>
            <w:r w:rsidR="007E107D">
              <w:rPr>
                <w:noProof/>
                <w:webHidden/>
              </w:rPr>
            </w:r>
            <w:r w:rsidR="007E107D">
              <w:rPr>
                <w:noProof/>
                <w:webHidden/>
              </w:rPr>
              <w:fldChar w:fldCharType="separate"/>
            </w:r>
            <w:r w:rsidR="003C0D7E">
              <w:rPr>
                <w:noProof/>
                <w:webHidden/>
              </w:rPr>
              <w:t>42</w:t>
            </w:r>
            <w:r w:rsidR="007E107D">
              <w:rPr>
                <w:noProof/>
                <w:webHidden/>
              </w:rPr>
              <w:fldChar w:fldCharType="end"/>
            </w:r>
          </w:hyperlink>
        </w:p>
        <w:p w14:paraId="4FCBF18D" w14:textId="60D3F734" w:rsidR="004A0BD5" w:rsidRDefault="006A1246" w:rsidP="0027790D">
          <w:pPr>
            <w:pStyle w:val="TOC3"/>
            <w:rPr>
              <w:rFonts w:eastAsiaTheme="minorEastAsia"/>
              <w:noProof/>
              <w:lang w:val="en-US"/>
            </w:rPr>
          </w:pPr>
          <w:hyperlink w:anchor="_Toc527540009" w:history="1">
            <w:r w:rsidR="004A0BD5" w:rsidRPr="00F273E5">
              <w:rPr>
                <w:rStyle w:val="Hyperlink"/>
                <w:noProof/>
                <w:lang w:val="en-ID"/>
              </w:rPr>
              <w:t>E.9.</w:t>
            </w:r>
            <w:r w:rsidR="004A0BD5">
              <w:rPr>
                <w:rFonts w:eastAsiaTheme="minorEastAsia"/>
                <w:noProof/>
                <w:lang w:val="en-US"/>
              </w:rPr>
              <w:tab/>
            </w:r>
            <w:r w:rsidR="004A0BD5" w:rsidRPr="00F273E5">
              <w:rPr>
                <w:rStyle w:val="Hyperlink"/>
                <w:noProof/>
                <w:lang w:val="en-ID"/>
              </w:rPr>
              <w:t>Transaksi Antar Entitas</w:t>
            </w:r>
            <w:r w:rsidR="004A0BD5">
              <w:rPr>
                <w:noProof/>
                <w:webHidden/>
              </w:rPr>
              <w:tab/>
            </w:r>
            <w:r w:rsidR="007E107D">
              <w:rPr>
                <w:noProof/>
                <w:webHidden/>
              </w:rPr>
              <w:fldChar w:fldCharType="begin"/>
            </w:r>
            <w:r w:rsidR="004A0BD5">
              <w:rPr>
                <w:noProof/>
                <w:webHidden/>
              </w:rPr>
              <w:instrText xml:space="preserve"> PAGEREF _Toc527540009 \h </w:instrText>
            </w:r>
            <w:r w:rsidR="007E107D">
              <w:rPr>
                <w:noProof/>
                <w:webHidden/>
              </w:rPr>
            </w:r>
            <w:r w:rsidR="007E107D">
              <w:rPr>
                <w:noProof/>
                <w:webHidden/>
              </w:rPr>
              <w:fldChar w:fldCharType="separate"/>
            </w:r>
            <w:r w:rsidR="003C0D7E">
              <w:rPr>
                <w:noProof/>
                <w:webHidden/>
              </w:rPr>
              <w:t>42</w:t>
            </w:r>
            <w:r w:rsidR="007E107D">
              <w:rPr>
                <w:noProof/>
                <w:webHidden/>
              </w:rPr>
              <w:fldChar w:fldCharType="end"/>
            </w:r>
          </w:hyperlink>
        </w:p>
        <w:p w14:paraId="5DFE7FBE" w14:textId="4E77DE3A" w:rsidR="004A0BD5" w:rsidRDefault="006A1246" w:rsidP="0027790D">
          <w:pPr>
            <w:pStyle w:val="TOC3"/>
            <w:rPr>
              <w:rFonts w:eastAsiaTheme="minorEastAsia"/>
              <w:noProof/>
              <w:lang w:val="en-US"/>
            </w:rPr>
          </w:pPr>
          <w:hyperlink w:anchor="_Toc527540012" w:history="1">
            <w:r w:rsidR="004A0BD5" w:rsidRPr="00F273E5">
              <w:rPr>
                <w:rStyle w:val="Hyperlink"/>
                <w:noProof/>
                <w:lang w:val="en-ID"/>
              </w:rPr>
              <w:t>E.9.1.</w:t>
            </w:r>
            <w:r w:rsidR="004A0BD5">
              <w:rPr>
                <w:rFonts w:eastAsiaTheme="minorEastAsia"/>
                <w:noProof/>
                <w:lang w:val="en-US"/>
              </w:rPr>
              <w:tab/>
            </w:r>
            <w:r w:rsidR="004A0BD5" w:rsidRPr="00F273E5">
              <w:rPr>
                <w:rStyle w:val="Hyperlink"/>
                <w:noProof/>
                <w:lang w:val="en-ID"/>
              </w:rPr>
              <w:t>Diterima dari Entitas Lain/ Ditagihkan ke Entitas Lain</w:t>
            </w:r>
            <w:r w:rsidR="004A0BD5">
              <w:rPr>
                <w:noProof/>
                <w:webHidden/>
              </w:rPr>
              <w:tab/>
            </w:r>
            <w:r w:rsidR="007E107D">
              <w:rPr>
                <w:noProof/>
                <w:webHidden/>
              </w:rPr>
              <w:fldChar w:fldCharType="begin"/>
            </w:r>
            <w:r w:rsidR="004A0BD5">
              <w:rPr>
                <w:noProof/>
                <w:webHidden/>
              </w:rPr>
              <w:instrText xml:space="preserve"> PAGEREF _Toc527540012 \h </w:instrText>
            </w:r>
            <w:r w:rsidR="007E107D">
              <w:rPr>
                <w:noProof/>
                <w:webHidden/>
              </w:rPr>
            </w:r>
            <w:r w:rsidR="007E107D">
              <w:rPr>
                <w:noProof/>
                <w:webHidden/>
              </w:rPr>
              <w:fldChar w:fldCharType="separate"/>
            </w:r>
            <w:r w:rsidR="003C0D7E">
              <w:rPr>
                <w:noProof/>
                <w:webHidden/>
              </w:rPr>
              <w:t>43</w:t>
            </w:r>
            <w:r w:rsidR="007E107D">
              <w:rPr>
                <w:noProof/>
                <w:webHidden/>
              </w:rPr>
              <w:fldChar w:fldCharType="end"/>
            </w:r>
          </w:hyperlink>
        </w:p>
        <w:p w14:paraId="07778DD8" w14:textId="617C6C93" w:rsidR="004A0BD5" w:rsidRDefault="006A1246" w:rsidP="0027790D">
          <w:pPr>
            <w:pStyle w:val="TOC3"/>
            <w:rPr>
              <w:rFonts w:eastAsiaTheme="minorEastAsia"/>
              <w:noProof/>
              <w:lang w:val="en-US"/>
            </w:rPr>
          </w:pPr>
          <w:hyperlink w:anchor="_Toc527540013" w:history="1">
            <w:r w:rsidR="004A0BD5" w:rsidRPr="00F273E5">
              <w:rPr>
                <w:rStyle w:val="Hyperlink"/>
                <w:noProof/>
                <w:lang w:val="en-ID"/>
              </w:rPr>
              <w:t>E.9.2.</w:t>
            </w:r>
            <w:r w:rsidR="004A0BD5">
              <w:rPr>
                <w:rFonts w:eastAsiaTheme="minorEastAsia"/>
                <w:noProof/>
                <w:lang w:val="en-US"/>
              </w:rPr>
              <w:tab/>
            </w:r>
            <w:r w:rsidR="004A0BD5" w:rsidRPr="00F273E5">
              <w:rPr>
                <w:rStyle w:val="Hyperlink"/>
                <w:noProof/>
                <w:lang w:val="en-ID"/>
              </w:rPr>
              <w:t>Transfer Masuk</w:t>
            </w:r>
            <w:r w:rsidR="004A0BD5">
              <w:rPr>
                <w:noProof/>
                <w:webHidden/>
              </w:rPr>
              <w:tab/>
            </w:r>
            <w:r w:rsidR="007E107D">
              <w:rPr>
                <w:noProof/>
                <w:webHidden/>
              </w:rPr>
              <w:fldChar w:fldCharType="begin"/>
            </w:r>
            <w:r w:rsidR="004A0BD5">
              <w:rPr>
                <w:noProof/>
                <w:webHidden/>
              </w:rPr>
              <w:instrText xml:space="preserve"> PAGEREF _Toc527540013 \h </w:instrText>
            </w:r>
            <w:r w:rsidR="007E107D">
              <w:rPr>
                <w:noProof/>
                <w:webHidden/>
              </w:rPr>
            </w:r>
            <w:r w:rsidR="007E107D">
              <w:rPr>
                <w:noProof/>
                <w:webHidden/>
              </w:rPr>
              <w:fldChar w:fldCharType="separate"/>
            </w:r>
            <w:r w:rsidR="003C0D7E">
              <w:rPr>
                <w:noProof/>
                <w:webHidden/>
              </w:rPr>
              <w:t>43</w:t>
            </w:r>
            <w:r w:rsidR="007E107D">
              <w:rPr>
                <w:noProof/>
                <w:webHidden/>
              </w:rPr>
              <w:fldChar w:fldCharType="end"/>
            </w:r>
          </w:hyperlink>
        </w:p>
        <w:p w14:paraId="10894793" w14:textId="1FBF97BF" w:rsidR="004A0BD5" w:rsidRDefault="006A1246" w:rsidP="0027790D">
          <w:pPr>
            <w:pStyle w:val="TOC3"/>
            <w:rPr>
              <w:rFonts w:eastAsiaTheme="minorEastAsia"/>
              <w:noProof/>
              <w:lang w:val="en-US"/>
            </w:rPr>
          </w:pPr>
          <w:hyperlink w:anchor="_Toc527540014" w:history="1">
            <w:r w:rsidR="004A0BD5" w:rsidRPr="00F273E5">
              <w:rPr>
                <w:rStyle w:val="Hyperlink"/>
                <w:noProof/>
                <w:lang w:val="en-ID"/>
              </w:rPr>
              <w:t>E.10.</w:t>
            </w:r>
            <w:r w:rsidR="004A0BD5">
              <w:rPr>
                <w:rFonts w:eastAsiaTheme="minorEastAsia"/>
                <w:noProof/>
                <w:lang w:val="en-US"/>
              </w:rPr>
              <w:tab/>
            </w:r>
            <w:r w:rsidR="004A0BD5" w:rsidRPr="00F273E5">
              <w:rPr>
                <w:rStyle w:val="Hyperlink"/>
                <w:noProof/>
                <w:lang w:val="en-ID"/>
              </w:rPr>
              <w:t>Pengesahan Hibah Langsung</w:t>
            </w:r>
            <w:r w:rsidR="004A0BD5">
              <w:rPr>
                <w:noProof/>
                <w:webHidden/>
              </w:rPr>
              <w:tab/>
            </w:r>
            <w:r w:rsidR="007E107D">
              <w:rPr>
                <w:noProof/>
                <w:webHidden/>
              </w:rPr>
              <w:fldChar w:fldCharType="begin"/>
            </w:r>
            <w:r w:rsidR="004A0BD5">
              <w:rPr>
                <w:noProof/>
                <w:webHidden/>
              </w:rPr>
              <w:instrText xml:space="preserve"> PAGEREF _Toc527540014 \h </w:instrText>
            </w:r>
            <w:r w:rsidR="007E107D">
              <w:rPr>
                <w:noProof/>
                <w:webHidden/>
              </w:rPr>
            </w:r>
            <w:r w:rsidR="007E107D">
              <w:rPr>
                <w:noProof/>
                <w:webHidden/>
              </w:rPr>
              <w:fldChar w:fldCharType="separate"/>
            </w:r>
            <w:r w:rsidR="003C0D7E">
              <w:rPr>
                <w:noProof/>
                <w:webHidden/>
              </w:rPr>
              <w:t>43</w:t>
            </w:r>
            <w:r w:rsidR="007E107D">
              <w:rPr>
                <w:noProof/>
                <w:webHidden/>
              </w:rPr>
              <w:fldChar w:fldCharType="end"/>
            </w:r>
          </w:hyperlink>
        </w:p>
        <w:p w14:paraId="7D8B9D67" w14:textId="28FC92A4" w:rsidR="004A0BD5" w:rsidRDefault="006A1246" w:rsidP="0027790D">
          <w:pPr>
            <w:pStyle w:val="TOC3"/>
            <w:rPr>
              <w:rFonts w:eastAsiaTheme="minorEastAsia"/>
              <w:noProof/>
              <w:lang w:val="en-US"/>
            </w:rPr>
          </w:pPr>
          <w:hyperlink w:anchor="_Toc527540015" w:history="1">
            <w:r w:rsidR="004A0BD5" w:rsidRPr="00F273E5">
              <w:rPr>
                <w:rStyle w:val="Hyperlink"/>
                <w:noProof/>
                <w:lang w:val="en-ID"/>
              </w:rPr>
              <w:t>E.1.</w:t>
            </w:r>
            <w:r w:rsidR="004A0BD5">
              <w:rPr>
                <w:rFonts w:eastAsiaTheme="minorEastAsia"/>
                <w:noProof/>
                <w:lang w:val="en-US"/>
              </w:rPr>
              <w:tab/>
            </w:r>
            <w:r w:rsidR="004A0BD5" w:rsidRPr="00F273E5">
              <w:rPr>
                <w:rStyle w:val="Hyperlink"/>
                <w:noProof/>
                <w:lang w:val="en-ID"/>
              </w:rPr>
              <w:t>Ekuitas Akhir</w:t>
            </w:r>
            <w:r w:rsidR="004A0BD5">
              <w:rPr>
                <w:noProof/>
                <w:webHidden/>
              </w:rPr>
              <w:tab/>
            </w:r>
            <w:r w:rsidR="007E107D">
              <w:rPr>
                <w:noProof/>
                <w:webHidden/>
              </w:rPr>
              <w:fldChar w:fldCharType="begin"/>
            </w:r>
            <w:r w:rsidR="004A0BD5">
              <w:rPr>
                <w:noProof/>
                <w:webHidden/>
              </w:rPr>
              <w:instrText xml:space="preserve"> PAGEREF _Toc527540015 \h </w:instrText>
            </w:r>
            <w:r w:rsidR="007E107D">
              <w:rPr>
                <w:noProof/>
                <w:webHidden/>
              </w:rPr>
            </w:r>
            <w:r w:rsidR="007E107D">
              <w:rPr>
                <w:noProof/>
                <w:webHidden/>
              </w:rPr>
              <w:fldChar w:fldCharType="separate"/>
            </w:r>
            <w:r w:rsidR="003C0D7E">
              <w:rPr>
                <w:noProof/>
                <w:webHidden/>
              </w:rPr>
              <w:t>44</w:t>
            </w:r>
            <w:r w:rsidR="007E107D">
              <w:rPr>
                <w:noProof/>
                <w:webHidden/>
              </w:rPr>
              <w:fldChar w:fldCharType="end"/>
            </w:r>
          </w:hyperlink>
        </w:p>
        <w:p w14:paraId="702271CD" w14:textId="193E5E15" w:rsidR="004A0BD5" w:rsidRDefault="006A1246">
          <w:pPr>
            <w:pStyle w:val="TOC2"/>
            <w:tabs>
              <w:tab w:val="left" w:pos="660"/>
              <w:tab w:val="right" w:leader="dot" w:pos="9017"/>
            </w:tabs>
            <w:rPr>
              <w:rFonts w:eastAsiaTheme="minorEastAsia"/>
              <w:noProof/>
              <w:lang w:val="en-US"/>
            </w:rPr>
          </w:pPr>
          <w:hyperlink w:anchor="_Toc527540017" w:history="1">
            <w:r w:rsidR="004A0BD5" w:rsidRPr="00F273E5">
              <w:rPr>
                <w:rStyle w:val="Hyperlink"/>
                <w:noProof/>
              </w:rPr>
              <w:t>F.</w:t>
            </w:r>
            <w:r w:rsidR="004A0BD5">
              <w:rPr>
                <w:rFonts w:eastAsiaTheme="minorEastAsia"/>
                <w:noProof/>
                <w:lang w:val="en-US"/>
              </w:rPr>
              <w:tab/>
            </w:r>
            <w:r w:rsidR="004A0BD5" w:rsidRPr="00F273E5">
              <w:rPr>
                <w:rStyle w:val="Hyperlink"/>
                <w:noProof/>
              </w:rPr>
              <w:t>Pengungkapan Penting Lainnya</w:t>
            </w:r>
            <w:r w:rsidR="004A0BD5">
              <w:rPr>
                <w:noProof/>
                <w:webHidden/>
              </w:rPr>
              <w:tab/>
            </w:r>
            <w:r w:rsidR="007E107D">
              <w:rPr>
                <w:noProof/>
                <w:webHidden/>
              </w:rPr>
              <w:fldChar w:fldCharType="begin"/>
            </w:r>
            <w:r w:rsidR="004A0BD5">
              <w:rPr>
                <w:noProof/>
                <w:webHidden/>
              </w:rPr>
              <w:instrText xml:space="preserve"> PAGEREF _Toc527540017 \h </w:instrText>
            </w:r>
            <w:r w:rsidR="007E107D">
              <w:rPr>
                <w:noProof/>
                <w:webHidden/>
              </w:rPr>
            </w:r>
            <w:r w:rsidR="007E107D">
              <w:rPr>
                <w:noProof/>
                <w:webHidden/>
              </w:rPr>
              <w:fldChar w:fldCharType="separate"/>
            </w:r>
            <w:r w:rsidR="003C0D7E">
              <w:rPr>
                <w:noProof/>
                <w:webHidden/>
              </w:rPr>
              <w:t>44</w:t>
            </w:r>
            <w:r w:rsidR="007E107D">
              <w:rPr>
                <w:noProof/>
                <w:webHidden/>
              </w:rPr>
              <w:fldChar w:fldCharType="end"/>
            </w:r>
          </w:hyperlink>
        </w:p>
        <w:p w14:paraId="7474A933" w14:textId="49D97B4F" w:rsidR="004A0BD5" w:rsidRDefault="006A1246" w:rsidP="0027790D">
          <w:pPr>
            <w:pStyle w:val="TOC3"/>
            <w:rPr>
              <w:rFonts w:eastAsiaTheme="minorEastAsia"/>
              <w:noProof/>
              <w:lang w:val="en-US"/>
            </w:rPr>
          </w:pPr>
          <w:hyperlink w:anchor="_Toc527540018" w:history="1">
            <w:r w:rsidR="004A0BD5" w:rsidRPr="00F273E5">
              <w:rPr>
                <w:rStyle w:val="Hyperlink"/>
                <w:noProof/>
              </w:rPr>
              <w:t>F.1.</w:t>
            </w:r>
            <w:r w:rsidR="004A0BD5">
              <w:rPr>
                <w:rFonts w:eastAsiaTheme="minorEastAsia"/>
                <w:noProof/>
                <w:lang w:val="en-US"/>
              </w:rPr>
              <w:tab/>
            </w:r>
            <w:r w:rsidR="004A0BD5" w:rsidRPr="00F273E5">
              <w:rPr>
                <w:rStyle w:val="Hyperlink"/>
                <w:noProof/>
              </w:rPr>
              <w:t>Kejadian-kejadian Penting setelah Tanggal Neraca</w:t>
            </w:r>
            <w:r w:rsidR="004A0BD5">
              <w:rPr>
                <w:noProof/>
                <w:webHidden/>
              </w:rPr>
              <w:tab/>
            </w:r>
            <w:r w:rsidR="007E107D">
              <w:rPr>
                <w:noProof/>
                <w:webHidden/>
              </w:rPr>
              <w:fldChar w:fldCharType="begin"/>
            </w:r>
            <w:r w:rsidR="004A0BD5">
              <w:rPr>
                <w:noProof/>
                <w:webHidden/>
              </w:rPr>
              <w:instrText xml:space="preserve"> PAGEREF _Toc527540018 \h </w:instrText>
            </w:r>
            <w:r w:rsidR="007E107D">
              <w:rPr>
                <w:noProof/>
                <w:webHidden/>
              </w:rPr>
            </w:r>
            <w:r w:rsidR="007E107D">
              <w:rPr>
                <w:noProof/>
                <w:webHidden/>
              </w:rPr>
              <w:fldChar w:fldCharType="separate"/>
            </w:r>
            <w:r w:rsidR="003C0D7E">
              <w:rPr>
                <w:noProof/>
                <w:webHidden/>
              </w:rPr>
              <w:t>44</w:t>
            </w:r>
            <w:r w:rsidR="007E107D">
              <w:rPr>
                <w:noProof/>
                <w:webHidden/>
              </w:rPr>
              <w:fldChar w:fldCharType="end"/>
            </w:r>
          </w:hyperlink>
        </w:p>
        <w:p w14:paraId="3A8C00BD" w14:textId="6C03D73C" w:rsidR="004A0BD5" w:rsidRDefault="006A1246" w:rsidP="0027790D">
          <w:pPr>
            <w:pStyle w:val="TOC3"/>
            <w:rPr>
              <w:rFonts w:eastAsiaTheme="minorEastAsia"/>
              <w:noProof/>
              <w:lang w:val="en-US"/>
            </w:rPr>
          </w:pPr>
          <w:hyperlink w:anchor="_Toc527540019" w:history="1">
            <w:r w:rsidR="004A0BD5" w:rsidRPr="00F273E5">
              <w:rPr>
                <w:rStyle w:val="Hyperlink"/>
                <w:noProof/>
              </w:rPr>
              <w:t>F.2.</w:t>
            </w:r>
            <w:r w:rsidR="004A0BD5">
              <w:rPr>
                <w:rFonts w:eastAsiaTheme="minorEastAsia"/>
                <w:noProof/>
                <w:lang w:val="en-US"/>
              </w:rPr>
              <w:tab/>
            </w:r>
            <w:r w:rsidR="004A0BD5" w:rsidRPr="00F273E5">
              <w:rPr>
                <w:rStyle w:val="Hyperlink"/>
                <w:noProof/>
              </w:rPr>
              <w:t>Pengungkapan Lain-lain</w:t>
            </w:r>
            <w:r w:rsidR="004A0BD5">
              <w:rPr>
                <w:noProof/>
                <w:webHidden/>
              </w:rPr>
              <w:tab/>
            </w:r>
            <w:r w:rsidR="007E107D">
              <w:rPr>
                <w:noProof/>
                <w:webHidden/>
              </w:rPr>
              <w:fldChar w:fldCharType="begin"/>
            </w:r>
            <w:r w:rsidR="004A0BD5">
              <w:rPr>
                <w:noProof/>
                <w:webHidden/>
              </w:rPr>
              <w:instrText xml:space="preserve"> PAGEREF _Toc527540019 \h </w:instrText>
            </w:r>
            <w:r w:rsidR="007E107D">
              <w:rPr>
                <w:noProof/>
                <w:webHidden/>
              </w:rPr>
            </w:r>
            <w:r w:rsidR="007E107D">
              <w:rPr>
                <w:noProof/>
                <w:webHidden/>
              </w:rPr>
              <w:fldChar w:fldCharType="separate"/>
            </w:r>
            <w:r w:rsidR="003C0D7E">
              <w:rPr>
                <w:noProof/>
                <w:webHidden/>
              </w:rPr>
              <w:t>44</w:t>
            </w:r>
            <w:r w:rsidR="007E107D">
              <w:rPr>
                <w:noProof/>
                <w:webHidden/>
              </w:rPr>
              <w:fldChar w:fldCharType="end"/>
            </w:r>
          </w:hyperlink>
        </w:p>
        <w:p w14:paraId="28052C34" w14:textId="43436955" w:rsidR="004A0BD5" w:rsidRDefault="006A1246" w:rsidP="0027790D">
          <w:pPr>
            <w:pStyle w:val="TOC3"/>
            <w:rPr>
              <w:rFonts w:eastAsiaTheme="minorEastAsia"/>
              <w:noProof/>
              <w:lang w:val="en-US"/>
            </w:rPr>
          </w:pPr>
          <w:hyperlink w:anchor="_Toc527540020" w:history="1">
            <w:r w:rsidR="004A0BD5" w:rsidRPr="00F273E5">
              <w:rPr>
                <w:rStyle w:val="Hyperlink"/>
                <w:noProof/>
              </w:rPr>
              <w:t>F.3.</w:t>
            </w:r>
            <w:r w:rsidR="004A0BD5">
              <w:rPr>
                <w:rFonts w:eastAsiaTheme="minorEastAsia"/>
                <w:noProof/>
                <w:lang w:val="en-US"/>
              </w:rPr>
              <w:tab/>
            </w:r>
            <w:r w:rsidR="004A0BD5" w:rsidRPr="00F273E5">
              <w:rPr>
                <w:rStyle w:val="Hyperlink"/>
                <w:noProof/>
              </w:rPr>
              <w:t>Temuan dan Tindak lanjut Temuan BPK</w:t>
            </w:r>
            <w:r w:rsidR="004A0BD5">
              <w:rPr>
                <w:noProof/>
                <w:webHidden/>
              </w:rPr>
              <w:tab/>
            </w:r>
            <w:r w:rsidR="007E107D">
              <w:rPr>
                <w:noProof/>
                <w:webHidden/>
              </w:rPr>
              <w:fldChar w:fldCharType="begin"/>
            </w:r>
            <w:r w:rsidR="004A0BD5">
              <w:rPr>
                <w:noProof/>
                <w:webHidden/>
              </w:rPr>
              <w:instrText xml:space="preserve"> PAGEREF _Toc527540020 \h </w:instrText>
            </w:r>
            <w:r w:rsidR="007E107D">
              <w:rPr>
                <w:noProof/>
                <w:webHidden/>
              </w:rPr>
            </w:r>
            <w:r w:rsidR="007E107D">
              <w:rPr>
                <w:noProof/>
                <w:webHidden/>
              </w:rPr>
              <w:fldChar w:fldCharType="separate"/>
            </w:r>
            <w:r w:rsidR="003C0D7E">
              <w:rPr>
                <w:noProof/>
                <w:webHidden/>
              </w:rPr>
              <w:t>44</w:t>
            </w:r>
            <w:r w:rsidR="007E107D">
              <w:rPr>
                <w:noProof/>
                <w:webHidden/>
              </w:rPr>
              <w:fldChar w:fldCharType="end"/>
            </w:r>
          </w:hyperlink>
        </w:p>
        <w:p w14:paraId="697D7CB0" w14:textId="2CFEDE70" w:rsidR="004A0BD5" w:rsidRDefault="006A1246" w:rsidP="0027790D">
          <w:pPr>
            <w:pStyle w:val="TOC3"/>
            <w:rPr>
              <w:rFonts w:eastAsiaTheme="minorEastAsia"/>
              <w:noProof/>
              <w:lang w:val="en-US"/>
            </w:rPr>
          </w:pPr>
          <w:hyperlink w:anchor="_Toc527540021" w:history="1">
            <w:r w:rsidR="004A0BD5" w:rsidRPr="00F273E5">
              <w:rPr>
                <w:rStyle w:val="Hyperlink"/>
                <w:noProof/>
              </w:rPr>
              <w:t>F.4.</w:t>
            </w:r>
            <w:r w:rsidR="004A0BD5">
              <w:rPr>
                <w:rFonts w:eastAsiaTheme="minorEastAsia"/>
                <w:noProof/>
                <w:lang w:val="en-US"/>
              </w:rPr>
              <w:tab/>
            </w:r>
            <w:r w:rsidR="004A0BD5" w:rsidRPr="00F273E5">
              <w:rPr>
                <w:rStyle w:val="Hyperlink"/>
                <w:noProof/>
              </w:rPr>
              <w:t>Informasi Pendapatan dan Belanja secara Akrual</w:t>
            </w:r>
            <w:r w:rsidR="004A0BD5">
              <w:rPr>
                <w:noProof/>
                <w:webHidden/>
              </w:rPr>
              <w:tab/>
            </w:r>
            <w:r w:rsidR="007E107D">
              <w:rPr>
                <w:noProof/>
                <w:webHidden/>
              </w:rPr>
              <w:fldChar w:fldCharType="begin"/>
            </w:r>
            <w:r w:rsidR="004A0BD5">
              <w:rPr>
                <w:noProof/>
                <w:webHidden/>
              </w:rPr>
              <w:instrText xml:space="preserve"> PAGEREF _Toc527540021 \h </w:instrText>
            </w:r>
            <w:r w:rsidR="007E107D">
              <w:rPr>
                <w:noProof/>
                <w:webHidden/>
              </w:rPr>
            </w:r>
            <w:r w:rsidR="007E107D">
              <w:rPr>
                <w:noProof/>
                <w:webHidden/>
              </w:rPr>
              <w:fldChar w:fldCharType="separate"/>
            </w:r>
            <w:r w:rsidR="003C0D7E">
              <w:rPr>
                <w:noProof/>
                <w:webHidden/>
              </w:rPr>
              <w:t>44</w:t>
            </w:r>
            <w:r w:rsidR="007E107D">
              <w:rPr>
                <w:noProof/>
                <w:webHidden/>
              </w:rPr>
              <w:fldChar w:fldCharType="end"/>
            </w:r>
          </w:hyperlink>
        </w:p>
        <w:p w14:paraId="0E2555D1" w14:textId="77F3B73E" w:rsidR="004A0BD5" w:rsidRDefault="006A1246" w:rsidP="0027790D">
          <w:pPr>
            <w:pStyle w:val="TOC3"/>
            <w:rPr>
              <w:rFonts w:eastAsiaTheme="minorEastAsia"/>
              <w:noProof/>
              <w:lang w:val="en-US"/>
            </w:rPr>
          </w:pPr>
          <w:hyperlink w:anchor="_Toc527540022" w:history="1">
            <w:r w:rsidR="004A0BD5" w:rsidRPr="00F273E5">
              <w:rPr>
                <w:rStyle w:val="Hyperlink"/>
                <w:noProof/>
              </w:rPr>
              <w:t>F.5.</w:t>
            </w:r>
            <w:r w:rsidR="004A0BD5">
              <w:rPr>
                <w:rFonts w:eastAsiaTheme="minorEastAsia"/>
                <w:noProof/>
                <w:lang w:val="en-US"/>
              </w:rPr>
              <w:tab/>
            </w:r>
            <w:r w:rsidR="004A0BD5" w:rsidRPr="00F273E5">
              <w:rPr>
                <w:rStyle w:val="Hyperlink"/>
                <w:noProof/>
              </w:rPr>
              <w:t>Rekening Pemerintah</w:t>
            </w:r>
            <w:r w:rsidR="004A0BD5">
              <w:rPr>
                <w:noProof/>
                <w:webHidden/>
              </w:rPr>
              <w:tab/>
            </w:r>
            <w:r w:rsidR="007E107D">
              <w:rPr>
                <w:noProof/>
                <w:webHidden/>
              </w:rPr>
              <w:fldChar w:fldCharType="begin"/>
            </w:r>
            <w:r w:rsidR="004A0BD5">
              <w:rPr>
                <w:noProof/>
                <w:webHidden/>
              </w:rPr>
              <w:instrText xml:space="preserve"> PAGEREF _Toc527540022 \h </w:instrText>
            </w:r>
            <w:r w:rsidR="007E107D">
              <w:rPr>
                <w:noProof/>
                <w:webHidden/>
              </w:rPr>
            </w:r>
            <w:r w:rsidR="007E107D">
              <w:rPr>
                <w:noProof/>
                <w:webHidden/>
              </w:rPr>
              <w:fldChar w:fldCharType="separate"/>
            </w:r>
            <w:r w:rsidR="003C0D7E">
              <w:rPr>
                <w:noProof/>
                <w:webHidden/>
              </w:rPr>
              <w:t>45</w:t>
            </w:r>
            <w:r w:rsidR="007E107D">
              <w:rPr>
                <w:noProof/>
                <w:webHidden/>
              </w:rPr>
              <w:fldChar w:fldCharType="end"/>
            </w:r>
          </w:hyperlink>
        </w:p>
        <w:p w14:paraId="4959D94A" w14:textId="64CD783F" w:rsidR="004A0BD5" w:rsidRDefault="006A1246" w:rsidP="0027790D">
          <w:pPr>
            <w:pStyle w:val="TOC3"/>
            <w:rPr>
              <w:rFonts w:eastAsiaTheme="minorEastAsia"/>
              <w:noProof/>
              <w:lang w:val="en-US"/>
            </w:rPr>
          </w:pPr>
          <w:hyperlink w:anchor="_Toc527540023" w:history="1">
            <w:r w:rsidR="004A0BD5" w:rsidRPr="00F273E5">
              <w:rPr>
                <w:rStyle w:val="Hyperlink"/>
                <w:noProof/>
              </w:rPr>
              <w:t>F.6.</w:t>
            </w:r>
            <w:r w:rsidR="004A0BD5">
              <w:rPr>
                <w:rFonts w:eastAsiaTheme="minorEastAsia"/>
                <w:noProof/>
                <w:lang w:val="en-US"/>
              </w:rPr>
              <w:tab/>
            </w:r>
            <w:r w:rsidR="004A0BD5" w:rsidRPr="00F273E5">
              <w:rPr>
                <w:rStyle w:val="Hyperlink"/>
                <w:noProof/>
              </w:rPr>
              <w:t>Pengungkapan Pengelolaan uang Titipan Pihak Ke-3</w:t>
            </w:r>
            <w:r w:rsidR="004A0BD5">
              <w:rPr>
                <w:noProof/>
                <w:webHidden/>
              </w:rPr>
              <w:tab/>
            </w:r>
            <w:r w:rsidR="007E107D">
              <w:rPr>
                <w:noProof/>
                <w:webHidden/>
              </w:rPr>
              <w:fldChar w:fldCharType="begin"/>
            </w:r>
            <w:r w:rsidR="004A0BD5">
              <w:rPr>
                <w:noProof/>
                <w:webHidden/>
              </w:rPr>
              <w:instrText xml:space="preserve"> PAGEREF _Toc527540023 \h </w:instrText>
            </w:r>
            <w:r w:rsidR="007E107D">
              <w:rPr>
                <w:noProof/>
                <w:webHidden/>
              </w:rPr>
            </w:r>
            <w:r w:rsidR="007E107D">
              <w:rPr>
                <w:noProof/>
                <w:webHidden/>
              </w:rPr>
              <w:fldChar w:fldCharType="separate"/>
            </w:r>
            <w:r w:rsidR="003C0D7E">
              <w:rPr>
                <w:noProof/>
                <w:webHidden/>
              </w:rPr>
              <w:t>45</w:t>
            </w:r>
            <w:r w:rsidR="007E107D">
              <w:rPr>
                <w:noProof/>
                <w:webHidden/>
              </w:rPr>
              <w:fldChar w:fldCharType="end"/>
            </w:r>
          </w:hyperlink>
        </w:p>
        <w:p w14:paraId="16F1C5BA" w14:textId="231149C0" w:rsidR="004A0BD5" w:rsidRDefault="006A1246" w:rsidP="0027790D">
          <w:pPr>
            <w:pStyle w:val="TOC3"/>
            <w:rPr>
              <w:rFonts w:eastAsiaTheme="minorEastAsia"/>
              <w:noProof/>
              <w:lang w:val="en-US"/>
            </w:rPr>
          </w:pPr>
          <w:hyperlink w:anchor="_Toc527540024" w:history="1">
            <w:r w:rsidR="004A0BD5" w:rsidRPr="00F273E5">
              <w:rPr>
                <w:rStyle w:val="Hyperlink"/>
                <w:noProof/>
              </w:rPr>
              <w:t>F.7.</w:t>
            </w:r>
            <w:r w:rsidR="004A0BD5">
              <w:rPr>
                <w:rFonts w:eastAsiaTheme="minorEastAsia"/>
                <w:noProof/>
                <w:lang w:val="en-US"/>
              </w:rPr>
              <w:tab/>
            </w:r>
            <w:r w:rsidR="004A0BD5" w:rsidRPr="00F273E5">
              <w:rPr>
                <w:rStyle w:val="Hyperlink"/>
                <w:noProof/>
              </w:rPr>
              <w:t>Revisi DIPA</w:t>
            </w:r>
            <w:r w:rsidR="004A0BD5">
              <w:rPr>
                <w:noProof/>
                <w:webHidden/>
              </w:rPr>
              <w:tab/>
            </w:r>
            <w:r w:rsidR="007E107D">
              <w:rPr>
                <w:noProof/>
                <w:webHidden/>
              </w:rPr>
              <w:fldChar w:fldCharType="begin"/>
            </w:r>
            <w:r w:rsidR="004A0BD5">
              <w:rPr>
                <w:noProof/>
                <w:webHidden/>
              </w:rPr>
              <w:instrText xml:space="preserve"> PAGEREF _Toc527540024 \h </w:instrText>
            </w:r>
            <w:r w:rsidR="007E107D">
              <w:rPr>
                <w:noProof/>
                <w:webHidden/>
              </w:rPr>
            </w:r>
            <w:r w:rsidR="007E107D">
              <w:rPr>
                <w:noProof/>
                <w:webHidden/>
              </w:rPr>
              <w:fldChar w:fldCharType="separate"/>
            </w:r>
            <w:r w:rsidR="003C0D7E">
              <w:rPr>
                <w:noProof/>
                <w:webHidden/>
              </w:rPr>
              <w:t>45</w:t>
            </w:r>
            <w:r w:rsidR="007E107D">
              <w:rPr>
                <w:noProof/>
                <w:webHidden/>
              </w:rPr>
              <w:fldChar w:fldCharType="end"/>
            </w:r>
          </w:hyperlink>
        </w:p>
        <w:p w14:paraId="543B1BE1" w14:textId="64881DBF" w:rsidR="004A0BD5" w:rsidRDefault="006A1246" w:rsidP="0027790D">
          <w:pPr>
            <w:pStyle w:val="TOC3"/>
            <w:rPr>
              <w:rFonts w:eastAsiaTheme="minorEastAsia"/>
              <w:noProof/>
              <w:lang w:val="en-US"/>
            </w:rPr>
          </w:pPr>
          <w:hyperlink w:anchor="_Toc527540025" w:history="1">
            <w:r w:rsidR="004A0BD5" w:rsidRPr="00F273E5">
              <w:rPr>
                <w:rStyle w:val="Hyperlink"/>
                <w:noProof/>
              </w:rPr>
              <w:t>F.8.</w:t>
            </w:r>
            <w:r w:rsidR="004A0BD5">
              <w:rPr>
                <w:rFonts w:eastAsiaTheme="minorEastAsia"/>
                <w:noProof/>
                <w:lang w:val="en-US"/>
              </w:rPr>
              <w:tab/>
            </w:r>
            <w:r w:rsidR="004A0BD5" w:rsidRPr="00F273E5">
              <w:rPr>
                <w:rStyle w:val="Hyperlink"/>
                <w:noProof/>
              </w:rPr>
              <w:t>Ralat SPM, SSBP, dan SSPB</w:t>
            </w:r>
            <w:r w:rsidR="004A0BD5">
              <w:rPr>
                <w:noProof/>
                <w:webHidden/>
              </w:rPr>
              <w:tab/>
            </w:r>
            <w:r w:rsidR="007E107D">
              <w:rPr>
                <w:noProof/>
                <w:webHidden/>
              </w:rPr>
              <w:fldChar w:fldCharType="begin"/>
            </w:r>
            <w:r w:rsidR="004A0BD5">
              <w:rPr>
                <w:noProof/>
                <w:webHidden/>
              </w:rPr>
              <w:instrText xml:space="preserve"> PAGEREF _Toc527540025 \h </w:instrText>
            </w:r>
            <w:r w:rsidR="007E107D">
              <w:rPr>
                <w:noProof/>
                <w:webHidden/>
              </w:rPr>
            </w:r>
            <w:r w:rsidR="007E107D">
              <w:rPr>
                <w:noProof/>
                <w:webHidden/>
              </w:rPr>
              <w:fldChar w:fldCharType="separate"/>
            </w:r>
            <w:r w:rsidR="003C0D7E">
              <w:rPr>
                <w:noProof/>
                <w:webHidden/>
              </w:rPr>
              <w:t>45</w:t>
            </w:r>
            <w:r w:rsidR="007E107D">
              <w:rPr>
                <w:noProof/>
                <w:webHidden/>
              </w:rPr>
              <w:fldChar w:fldCharType="end"/>
            </w:r>
          </w:hyperlink>
        </w:p>
        <w:p w14:paraId="7AA96020" w14:textId="355223F8" w:rsidR="004A0BD5" w:rsidRDefault="006A1246" w:rsidP="0027790D">
          <w:pPr>
            <w:pStyle w:val="TOC3"/>
            <w:rPr>
              <w:rFonts w:eastAsiaTheme="minorEastAsia"/>
              <w:noProof/>
              <w:lang w:val="en-US"/>
            </w:rPr>
          </w:pPr>
          <w:hyperlink w:anchor="_Toc527540026" w:history="1">
            <w:r w:rsidR="004A0BD5" w:rsidRPr="00F273E5">
              <w:rPr>
                <w:rStyle w:val="Hyperlink"/>
                <w:noProof/>
              </w:rPr>
              <w:t>F.9.</w:t>
            </w:r>
            <w:r w:rsidR="004A0BD5">
              <w:rPr>
                <w:rFonts w:eastAsiaTheme="minorEastAsia"/>
                <w:noProof/>
                <w:lang w:val="en-US"/>
              </w:rPr>
              <w:tab/>
            </w:r>
            <w:r w:rsidR="004A0BD5" w:rsidRPr="00F273E5">
              <w:rPr>
                <w:rStyle w:val="Hyperlink"/>
                <w:noProof/>
              </w:rPr>
              <w:t>Catatan Penting Lainnya</w:t>
            </w:r>
            <w:r w:rsidR="004A0BD5">
              <w:rPr>
                <w:noProof/>
                <w:webHidden/>
              </w:rPr>
              <w:tab/>
            </w:r>
            <w:r w:rsidR="007E107D">
              <w:rPr>
                <w:noProof/>
                <w:webHidden/>
              </w:rPr>
              <w:fldChar w:fldCharType="begin"/>
            </w:r>
            <w:r w:rsidR="004A0BD5">
              <w:rPr>
                <w:noProof/>
                <w:webHidden/>
              </w:rPr>
              <w:instrText xml:space="preserve"> PAGEREF _Toc527540026 \h </w:instrText>
            </w:r>
            <w:r w:rsidR="007E107D">
              <w:rPr>
                <w:noProof/>
                <w:webHidden/>
              </w:rPr>
            </w:r>
            <w:r w:rsidR="007E107D">
              <w:rPr>
                <w:noProof/>
                <w:webHidden/>
              </w:rPr>
              <w:fldChar w:fldCharType="separate"/>
            </w:r>
            <w:r w:rsidR="003C0D7E">
              <w:rPr>
                <w:noProof/>
                <w:webHidden/>
              </w:rPr>
              <w:t>45</w:t>
            </w:r>
            <w:r w:rsidR="007E107D">
              <w:rPr>
                <w:noProof/>
                <w:webHidden/>
              </w:rPr>
              <w:fldChar w:fldCharType="end"/>
            </w:r>
          </w:hyperlink>
        </w:p>
        <w:p w14:paraId="4ED9A036" w14:textId="06281FC0" w:rsidR="004A0BD5" w:rsidRDefault="006A1246">
          <w:pPr>
            <w:pStyle w:val="TOC1"/>
            <w:tabs>
              <w:tab w:val="right" w:leader="dot" w:pos="9017"/>
            </w:tabs>
            <w:rPr>
              <w:rFonts w:eastAsiaTheme="minorEastAsia"/>
              <w:noProof/>
              <w:lang w:val="en-US"/>
            </w:rPr>
          </w:pPr>
          <w:hyperlink w:anchor="_Toc527540027" w:history="1">
            <w:r w:rsidR="004A0BD5" w:rsidRPr="00F273E5">
              <w:rPr>
                <w:rStyle w:val="Hyperlink"/>
                <w:noProof/>
              </w:rPr>
              <w:t>Laporan-laporan Pendukung</w:t>
            </w:r>
            <w:r w:rsidR="004A0BD5">
              <w:rPr>
                <w:noProof/>
                <w:webHidden/>
              </w:rPr>
              <w:tab/>
            </w:r>
            <w:r w:rsidR="007E107D">
              <w:rPr>
                <w:noProof/>
                <w:webHidden/>
              </w:rPr>
              <w:fldChar w:fldCharType="begin"/>
            </w:r>
            <w:r w:rsidR="004A0BD5">
              <w:rPr>
                <w:noProof/>
                <w:webHidden/>
              </w:rPr>
              <w:instrText xml:space="preserve"> PAGEREF _Toc527540027 \h </w:instrText>
            </w:r>
            <w:r w:rsidR="007E107D">
              <w:rPr>
                <w:noProof/>
                <w:webHidden/>
              </w:rPr>
            </w:r>
            <w:r w:rsidR="007E107D">
              <w:rPr>
                <w:noProof/>
                <w:webHidden/>
              </w:rPr>
              <w:fldChar w:fldCharType="separate"/>
            </w:r>
            <w:r w:rsidR="003C0D7E">
              <w:rPr>
                <w:noProof/>
                <w:webHidden/>
              </w:rPr>
              <w:t>46</w:t>
            </w:r>
            <w:r w:rsidR="007E107D">
              <w:rPr>
                <w:noProof/>
                <w:webHidden/>
              </w:rPr>
              <w:fldChar w:fldCharType="end"/>
            </w:r>
          </w:hyperlink>
        </w:p>
        <w:p w14:paraId="0DE429BD" w14:textId="77777777" w:rsidR="007B738B" w:rsidRDefault="007E107D">
          <w:r>
            <w:rPr>
              <w:b/>
              <w:bCs/>
            </w:rPr>
            <w:fldChar w:fldCharType="end"/>
          </w:r>
        </w:p>
      </w:sdtContent>
    </w:sdt>
    <w:p w14:paraId="0521DD47" w14:textId="77777777" w:rsidR="007B738B" w:rsidRPr="0027790D" w:rsidRDefault="007B738B" w:rsidP="00846764">
      <w:pPr>
        <w:rPr>
          <w:lang w:val="en-ID"/>
        </w:rPr>
      </w:pPr>
    </w:p>
    <w:p w14:paraId="7F32A74F" w14:textId="77777777" w:rsidR="007B738B" w:rsidRDefault="007B738B" w:rsidP="002A1BD2">
      <w:pPr>
        <w:sectPr w:rsidR="007B738B" w:rsidSect="00CD2927">
          <w:headerReference w:type="default" r:id="rId25"/>
          <w:footerReference w:type="default" r:id="rId26"/>
          <w:pgSz w:w="11907" w:h="16839" w:code="9"/>
          <w:pgMar w:top="1440" w:right="1440" w:bottom="1440" w:left="1440" w:header="708" w:footer="708" w:gutter="0"/>
          <w:pgNumType w:fmt="lowerRoman" w:start="3"/>
          <w:cols w:space="708"/>
          <w:docGrid w:linePitch="360"/>
        </w:sectPr>
      </w:pPr>
    </w:p>
    <w:p w14:paraId="55497C95" w14:textId="37664CAC" w:rsidR="003E2701" w:rsidRDefault="00E635B9" w:rsidP="003E2701">
      <w:pPr>
        <w:jc w:val="both"/>
      </w:pPr>
      <w:r>
        <w:rPr>
          <w:b/>
          <w:noProof/>
          <w:sz w:val="32"/>
          <w:szCs w:val="32"/>
        </w:rPr>
        <w:lastRenderedPageBreak/>
        <mc:AlternateContent>
          <mc:Choice Requires="wps">
            <w:drawing>
              <wp:anchor distT="91440" distB="91440" distL="114300" distR="114300" simplePos="0" relativeHeight="251668480" behindDoc="0" locked="0" layoutInCell="0" allowOverlap="1" wp14:anchorId="5FCDEA2B" wp14:editId="6F58A95D">
                <wp:simplePos x="0" y="0"/>
                <wp:positionH relativeFrom="page">
                  <wp:posOffset>1033145</wp:posOffset>
                </wp:positionH>
                <wp:positionV relativeFrom="page">
                  <wp:posOffset>1113155</wp:posOffset>
                </wp:positionV>
                <wp:extent cx="6989445" cy="596265"/>
                <wp:effectExtent l="0" t="0" r="0" b="0"/>
                <wp:wrapSquare wrapText="bothSides"/>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9445" cy="596265"/>
                        </a:xfrm>
                        <a:prstGeom prst="rect">
                          <a:avLst/>
                        </a:prstGeom>
                        <a:solidFill>
                          <a:schemeClr val="accent1">
                            <a:lumMod val="100000"/>
                            <a:lumOff val="0"/>
                          </a:schemeClr>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107763" dir="13500000" sx="75000" sy="75000" algn="tl" rotWithShape="0">
                                  <a:schemeClr val="accent3">
                                    <a:lumMod val="100000"/>
                                    <a:lumOff val="0"/>
                                  </a:schemeClr>
                                </a:outerShdw>
                              </a:effectLst>
                            </a14:hiddenEffects>
                          </a:ext>
                        </a:extLst>
                      </wps:spPr>
                      <wps:txbx>
                        <w:txbxContent>
                          <w:p w14:paraId="12D410F0" w14:textId="77777777" w:rsidR="006A1246" w:rsidRDefault="006A1246" w:rsidP="003E2701">
                            <w:pPr>
                              <w:pStyle w:val="ListParagraph"/>
                              <w:pBdr>
                                <w:top w:val="single" w:sz="24" w:space="1" w:color="auto"/>
                                <w:left w:val="single" w:sz="24" w:space="4" w:color="auto"/>
                                <w:bottom w:val="single" w:sz="24" w:space="1" w:color="auto"/>
                                <w:right w:val="single" w:sz="24" w:space="4" w:color="auto"/>
                              </w:pBdr>
                              <w:shd w:val="clear" w:color="auto" w:fill="000000" w:themeFill="text1"/>
                              <w:ind w:left="1440"/>
                              <w:rPr>
                                <w:i/>
                                <w:iCs/>
                                <w:color w:val="FFFFFF" w:themeColor="background1"/>
                                <w:sz w:val="56"/>
                                <w:szCs w:val="56"/>
                              </w:rPr>
                            </w:pPr>
                            <w:r>
                              <w:rPr>
                                <w:i/>
                                <w:iCs/>
                                <w:color w:val="FFFFFF" w:themeColor="background1"/>
                                <w:sz w:val="56"/>
                                <w:szCs w:val="56"/>
                              </w:rPr>
                              <w:t>PERNYATAAN TANGGUNGJAWAB</w:t>
                            </w:r>
                          </w:p>
                        </w:txbxContent>
                      </wps:txbx>
                      <wps:bodyPr rot="0" vert="horz" wrap="square" lIns="274320" tIns="0" rIns="9144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CDEA2B" id="Rectangle 22" o:spid="_x0000_s1030" style="position:absolute;left:0;text-align:left;margin-left:81.35pt;margin-top:87.65pt;width:550.35pt;height:46.95pt;z-index:251668480;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" o:allowincell="f" fillcolor="#4f81bd [3204]" stroked="f">
                <v:shadow type="perspective" color="#9bbb59 [3206]" origin="-.5,-.5" offset="-6pt,-6pt" matrix=".75,,,.75"/>
                <v:textbox inset="21.6pt,0,1in,0">
                  <w:txbxContent>
                    <w:p w14:paraId="12D410F0" w14:textId="77777777" w:rsidR="006A1246" w:rsidRDefault="006A1246" w:rsidP="003E2701">
                      <w:pPr>
                        <w:pStyle w:val="ListParagraph"/>
                        <w:pBdr>
                          <w:top w:val="single" w:sz="24" w:space="1" w:color="auto"/>
                          <w:left w:val="single" w:sz="24" w:space="4" w:color="auto"/>
                          <w:bottom w:val="single" w:sz="24" w:space="1" w:color="auto"/>
                          <w:right w:val="single" w:sz="24" w:space="4" w:color="auto"/>
                        </w:pBdr>
                        <w:shd w:val="clear" w:color="auto" w:fill="000000" w:themeFill="text1"/>
                        <w:ind w:left="1440"/>
                        <w:rPr>
                          <w:i/>
                          <w:iCs/>
                          <w:color w:val="FFFFFF" w:themeColor="background1"/>
                          <w:sz w:val="56"/>
                          <w:szCs w:val="56"/>
                        </w:rPr>
                      </w:pPr>
                      <w:r>
                        <w:rPr>
                          <w:i/>
                          <w:iCs/>
                          <w:color w:val="FFFFFF" w:themeColor="background1"/>
                          <w:sz w:val="56"/>
                          <w:szCs w:val="56"/>
                        </w:rPr>
                        <w:t>PERNYATAAN TANGGUNGJAWAB</w:t>
                      </w:r>
                    </w:p>
                  </w:txbxContent>
                </v:textbox>
                <w10:wrap type="square" anchorx="page" anchory="page"/>
              </v:rect>
            </w:pict>
          </mc:Fallback>
        </mc:AlternateContent>
      </w:r>
    </w:p>
    <w:p w14:paraId="7F3D35C5" w14:textId="77777777" w:rsidR="003E2701" w:rsidRDefault="003E2701" w:rsidP="003E2701">
      <w:pPr>
        <w:tabs>
          <w:tab w:val="left" w:pos="3331"/>
        </w:tabs>
      </w:pPr>
    </w:p>
    <w:p w14:paraId="6A44B801" w14:textId="77777777" w:rsidR="003E2701" w:rsidRDefault="003E2701" w:rsidP="003E2701">
      <w:pPr>
        <w:tabs>
          <w:tab w:val="left" w:pos="3331"/>
        </w:tabs>
      </w:pPr>
    </w:p>
    <w:p w14:paraId="6953FEDD" w14:textId="77777777" w:rsidR="003E2701" w:rsidRDefault="003E2701" w:rsidP="003E2701">
      <w:pPr>
        <w:tabs>
          <w:tab w:val="left" w:pos="3331"/>
        </w:tabs>
      </w:pPr>
    </w:p>
    <w:p w14:paraId="566551D4" w14:textId="77777777" w:rsidR="003E2701" w:rsidRDefault="003E2701" w:rsidP="003E2701">
      <w:pPr>
        <w:tabs>
          <w:tab w:val="left" w:pos="3331"/>
        </w:tabs>
        <w:sectPr w:rsidR="003E2701" w:rsidSect="00CC05BB">
          <w:headerReference w:type="default" r:id="rId27"/>
          <w:footerReference w:type="default" r:id="rId28"/>
          <w:pgSz w:w="11907" w:h="16839" w:code="9"/>
          <w:pgMar w:top="1440" w:right="1440" w:bottom="1440" w:left="1440" w:header="708" w:footer="708" w:gutter="0"/>
          <w:cols w:space="708"/>
          <w:docGrid w:linePitch="360"/>
        </w:sectPr>
      </w:pPr>
    </w:p>
    <w:p w14:paraId="0801214A" w14:textId="77777777" w:rsidR="003E2701" w:rsidRDefault="00036806" w:rsidP="003E2701">
      <w:pPr>
        <w:spacing w:after="0"/>
        <w:jc w:val="center"/>
        <w:rPr>
          <w:rFonts w:asciiTheme="majorHAnsi" w:hAnsiTheme="majorHAnsi"/>
          <w:b/>
          <w:color w:val="0F243E" w:themeColor="text2" w:themeShade="80"/>
          <w:sz w:val="36"/>
          <w:szCs w:val="36"/>
        </w:rPr>
      </w:pPr>
      <w:r>
        <w:rPr>
          <w:rFonts w:asciiTheme="majorHAnsi" w:hAnsiTheme="majorHAnsi"/>
          <w:b/>
          <w:color w:val="0F243E" w:themeColor="text2" w:themeShade="80"/>
          <w:sz w:val="36"/>
          <w:szCs w:val="36"/>
        </w:rPr>
        <w:lastRenderedPageBreak/>
        <w:t xml:space="preserve">Pengadilan Tinggi Agama </w:t>
      </w:r>
      <w:r w:rsidR="000B4B06">
        <w:rPr>
          <w:rFonts w:asciiTheme="majorHAnsi" w:hAnsiTheme="majorHAnsi"/>
          <w:b/>
          <w:color w:val="0F243E" w:themeColor="text2" w:themeShade="80"/>
          <w:sz w:val="36"/>
          <w:szCs w:val="36"/>
        </w:rPr>
        <w:t>Mataram</w:t>
      </w:r>
    </w:p>
    <w:p w14:paraId="2E66BD3F" w14:textId="77777777" w:rsidR="003E2701" w:rsidRPr="00B80FE3" w:rsidRDefault="003E2701" w:rsidP="003E2701">
      <w:pPr>
        <w:spacing w:after="0"/>
        <w:jc w:val="center"/>
        <w:rPr>
          <w:b/>
          <w:color w:val="0F243E" w:themeColor="text2" w:themeShade="80"/>
          <w:sz w:val="24"/>
          <w:szCs w:val="24"/>
          <w:lang w:val="en-ID"/>
        </w:rPr>
      </w:pPr>
      <w:r>
        <w:rPr>
          <w:b/>
          <w:color w:val="0F243E" w:themeColor="text2" w:themeShade="80"/>
          <w:sz w:val="24"/>
          <w:szCs w:val="24"/>
        </w:rPr>
        <w:t xml:space="preserve">Jl. Majapahit No.58 Mataram </w:t>
      </w:r>
      <w:r w:rsidR="00B80FE3">
        <w:rPr>
          <w:b/>
          <w:color w:val="0F243E" w:themeColor="text2" w:themeShade="80"/>
          <w:sz w:val="24"/>
          <w:szCs w:val="24"/>
          <w:lang w:val="en-ID"/>
        </w:rPr>
        <w:t>Nusa Tenggara Barat</w:t>
      </w:r>
    </w:p>
    <w:p w14:paraId="3676D78E" w14:textId="77777777" w:rsidR="003E2701" w:rsidRDefault="003E2701" w:rsidP="003E2701">
      <w:pPr>
        <w:tabs>
          <w:tab w:val="center" w:pos="4808"/>
          <w:tab w:val="left" w:pos="7095"/>
        </w:tabs>
        <w:spacing w:after="0"/>
        <w:rPr>
          <w:b/>
          <w:bCs/>
          <w:color w:val="0F243E" w:themeColor="text2" w:themeShade="80"/>
          <w:sz w:val="24"/>
          <w:szCs w:val="24"/>
        </w:rPr>
      </w:pPr>
      <w:r>
        <w:rPr>
          <w:b/>
          <w:color w:val="0F243E" w:themeColor="text2" w:themeShade="80"/>
          <w:sz w:val="24"/>
          <w:szCs w:val="24"/>
        </w:rPr>
        <w:tab/>
        <w:t>Telp. 0370-621876  Fax. 0370- 642074  e-mail : helpdeskpta.mataram@gmail.com</w:t>
      </w:r>
    </w:p>
    <w:p w14:paraId="083828DF" w14:textId="77777777" w:rsidR="003E2701" w:rsidRDefault="003E2701" w:rsidP="003E2701">
      <w:pPr>
        <w:tabs>
          <w:tab w:val="left" w:pos="1560"/>
          <w:tab w:val="left" w:pos="2175"/>
        </w:tabs>
        <w:spacing w:after="0" w:line="360" w:lineRule="auto"/>
        <w:jc w:val="both"/>
        <w:rPr>
          <w:rFonts w:cstheme="minorHAnsi"/>
          <w:sz w:val="24"/>
          <w:szCs w:val="24"/>
        </w:rPr>
      </w:pPr>
      <w:r>
        <w:rPr>
          <w:rFonts w:cstheme="minorHAnsi"/>
          <w:sz w:val="24"/>
          <w:szCs w:val="24"/>
        </w:rPr>
        <w:t>___________________________________________________________________________</w:t>
      </w:r>
    </w:p>
    <w:p w14:paraId="6D84B505" w14:textId="77777777" w:rsidR="003E2701" w:rsidRDefault="003E2701" w:rsidP="003E2701">
      <w:pPr>
        <w:pStyle w:val="Heading1"/>
        <w:pBdr>
          <w:bottom w:val="none" w:sz="0" w:space="0" w:color="auto"/>
        </w:pBdr>
        <w:jc w:val="center"/>
        <w:rPr>
          <w:sz w:val="36"/>
          <w:szCs w:val="36"/>
          <w:u w:val="single"/>
        </w:rPr>
      </w:pPr>
      <w:bookmarkStart w:id="3" w:name="_Toc527539950"/>
      <w:r>
        <w:rPr>
          <w:sz w:val="36"/>
          <w:szCs w:val="36"/>
          <w:u w:val="single"/>
        </w:rPr>
        <w:t>PERNYATAAN TANGGUNGJAWAB</w:t>
      </w:r>
      <w:bookmarkEnd w:id="3"/>
    </w:p>
    <w:p w14:paraId="172181FF" w14:textId="45DDA312" w:rsidR="003E2701" w:rsidRPr="00507E96" w:rsidRDefault="003E2701" w:rsidP="003E2701">
      <w:pPr>
        <w:spacing w:after="240" w:line="360" w:lineRule="auto"/>
        <w:jc w:val="both"/>
        <w:rPr>
          <w:rFonts w:cstheme="minorHAnsi"/>
          <w:lang w:val="en-ID"/>
        </w:rPr>
      </w:pPr>
      <w:r>
        <w:rPr>
          <w:rFonts w:cstheme="minorHAnsi"/>
        </w:rPr>
        <w:t xml:space="preserve">Penggabungan Laporan Keuangan Badan Peradilan Agama </w:t>
      </w:r>
      <w:r w:rsidR="00CF288D">
        <w:rPr>
          <w:rFonts w:cstheme="minorHAnsi"/>
        </w:rPr>
        <w:t xml:space="preserve">Tingkat </w:t>
      </w:r>
      <w:r w:rsidR="00CF288D">
        <w:rPr>
          <w:rFonts w:cstheme="minorHAnsi"/>
          <w:lang w:val="en-ID"/>
        </w:rPr>
        <w:t xml:space="preserve">Wilayah </w:t>
      </w:r>
      <w:r w:rsidR="00036806">
        <w:rPr>
          <w:rFonts w:cstheme="minorHAnsi"/>
        </w:rPr>
        <w:t xml:space="preserve">Pengadilan Tinggi Agama </w:t>
      </w:r>
      <w:r w:rsidR="000B4B06">
        <w:rPr>
          <w:rFonts w:cstheme="minorHAnsi"/>
        </w:rPr>
        <w:t>Mataram</w:t>
      </w:r>
      <w:r>
        <w:rPr>
          <w:rFonts w:cstheme="minorHAnsi"/>
        </w:rPr>
        <w:t xml:space="preserve"> selaku Unit Akuntansi Pembantu Pengguna Anggaran </w:t>
      </w:r>
      <w:r w:rsidR="006D5A42">
        <w:rPr>
          <w:rFonts w:cstheme="minorHAnsi"/>
        </w:rPr>
        <w:t xml:space="preserve">Wilayah </w:t>
      </w:r>
      <w:r w:rsidR="00B80FE3">
        <w:rPr>
          <w:rFonts w:cstheme="minorHAnsi"/>
        </w:rPr>
        <w:t>Nusa Tenggara Barat</w:t>
      </w:r>
      <w:r>
        <w:rPr>
          <w:rFonts w:cstheme="minorHAnsi"/>
        </w:rPr>
        <w:t>, yang terdiri dari: Laporan Realisasi Anggaran, Neraca, dan Catatan atas Lapora</w:t>
      </w:r>
      <w:r w:rsidR="001D4788">
        <w:rPr>
          <w:rFonts w:cstheme="minorHAnsi"/>
        </w:rPr>
        <w:t>n Keuangan</w:t>
      </w:r>
      <w:r w:rsidR="006C17ED">
        <w:rPr>
          <w:rFonts w:cstheme="minorHAnsi"/>
          <w:lang w:val="en-ID"/>
        </w:rPr>
        <w:t xml:space="preserve"> </w:t>
      </w:r>
      <w:proofErr w:type="spellStart"/>
      <w:r w:rsidR="00CD2878">
        <w:rPr>
          <w:rFonts w:cstheme="minorHAnsi"/>
          <w:lang w:val="en-ID"/>
        </w:rPr>
        <w:t>Triwulan</w:t>
      </w:r>
      <w:proofErr w:type="spellEnd"/>
      <w:r w:rsidR="00CD2878">
        <w:rPr>
          <w:rFonts w:cstheme="minorHAnsi"/>
          <w:lang w:val="en-ID"/>
        </w:rPr>
        <w:t xml:space="preserve"> II</w:t>
      </w:r>
      <w:r w:rsidR="00396436">
        <w:rPr>
          <w:rFonts w:cstheme="minorHAnsi"/>
          <w:lang w:val="en-ID"/>
        </w:rPr>
        <w:t xml:space="preserve">I </w:t>
      </w:r>
      <w:r w:rsidR="00B80FE3">
        <w:rPr>
          <w:rFonts w:cstheme="minorHAnsi"/>
        </w:rPr>
        <w:t>Tahun Anggaran 20</w:t>
      </w:r>
      <w:r w:rsidR="006C4FEF">
        <w:rPr>
          <w:rFonts w:cstheme="minorHAnsi"/>
          <w:lang w:val="en-ID"/>
        </w:rPr>
        <w:t>20</w:t>
      </w:r>
      <w:r w:rsidR="001D4788">
        <w:rPr>
          <w:rFonts w:cstheme="minorHAnsi"/>
        </w:rPr>
        <w:t xml:space="preserve"> </w:t>
      </w:r>
      <w:r>
        <w:rPr>
          <w:rFonts w:cstheme="minorHAnsi"/>
        </w:rPr>
        <w:t>sebagaimana terlampir, adalah tanggung jawab kami, sedangkan substansi laporan keuangan dari masing-masing satuan kerja merupakan tanggung jawab masing-masing UAKPA.</w:t>
      </w:r>
      <w:r w:rsidR="00507E96">
        <w:rPr>
          <w:rFonts w:cstheme="minorHAnsi"/>
          <w:lang w:val="en-ID"/>
        </w:rPr>
        <w:t xml:space="preserve"> </w:t>
      </w:r>
    </w:p>
    <w:p w14:paraId="7B84CCCE" w14:textId="494F4CE6" w:rsidR="003E2701" w:rsidRDefault="00040230" w:rsidP="003E2701">
      <w:pPr>
        <w:spacing w:after="240" w:line="360" w:lineRule="auto"/>
        <w:jc w:val="both"/>
        <w:rPr>
          <w:rFonts w:cstheme="minorHAnsi"/>
        </w:rPr>
      </w:pPr>
      <w:r w:rsidRPr="00040230">
        <w:rPr>
          <w:rFonts w:ascii="Calibri" w:eastAsia="Calibri" w:hAnsi="Calibri" w:cs="Calibri"/>
          <w:noProof/>
          <w:lang w:val="en-ID"/>
        </w:rPr>
        <w:drawing>
          <wp:anchor distT="0" distB="0" distL="114300" distR="114300" simplePos="0" relativeHeight="251682816" behindDoc="0" locked="0" layoutInCell="1" allowOverlap="1" wp14:anchorId="78CBE22C" wp14:editId="4E9D19C7">
            <wp:simplePos x="0" y="0"/>
            <wp:positionH relativeFrom="column">
              <wp:posOffset>3842340</wp:posOffset>
            </wp:positionH>
            <wp:positionV relativeFrom="paragraph">
              <wp:posOffset>479278</wp:posOffset>
            </wp:positionV>
            <wp:extent cx="806450" cy="2489200"/>
            <wp:effectExtent l="304800" t="0" r="279400" b="0"/>
            <wp:wrapNone/>
            <wp:docPr id="11" name="Picture 1">
              <a:extLst xmlns:a="http://schemas.openxmlformats.org/drawingml/2006/main">
                <a:ext uri="{FF2B5EF4-FFF2-40B4-BE49-F238E27FC236}">
                  <a16:creationId xmlns:a16="http://schemas.microsoft.com/office/drawing/2014/main" id="{76D5B5F6-2E41-43FC-B94E-7607F445278F}"/>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76D5B5F6-2E41-43FC-B94E-7607F445278F}"/>
                        </a:ext>
                      </a:extLst>
                    </pic:cNvPr>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2000614">
                      <a:off x="0" y="0"/>
                      <a:ext cx="806450" cy="2489200"/>
                    </a:xfrm>
                    <a:prstGeom prst="rect">
                      <a:avLst/>
                    </a:prstGeom>
                    <a:noFill/>
                    <a:ln>
                      <a:noFill/>
                    </a:ln>
                  </pic:spPr>
                </pic:pic>
              </a:graphicData>
            </a:graphic>
          </wp:anchor>
        </w:drawing>
      </w:r>
      <w:r w:rsidR="003E2701">
        <w:rPr>
          <w:rFonts w:cstheme="minorHAnsi"/>
        </w:rPr>
        <w:t>Laporan keuangan tersebut telah disusun berdasarkan sistem pengendalian intern yang memadai,dan isinya telah menyajikan informasi pelaksanaan anggaran dan posisi keuangan secara layak sesuai dengan Standar Akuntansi Pemerintahan.</w:t>
      </w:r>
    </w:p>
    <w:p w14:paraId="30B1EB61" w14:textId="041A6758" w:rsidR="003E2701" w:rsidRDefault="003E2701" w:rsidP="003E2701">
      <w:pPr>
        <w:spacing w:after="240"/>
        <w:ind w:left="3600"/>
        <w:contextualSpacing/>
        <w:jc w:val="center"/>
        <w:rPr>
          <w:rFonts w:ascii="Calibri" w:eastAsia="Calibri" w:hAnsi="Calibri" w:cs="Calibri"/>
          <w:spacing w:val="7"/>
        </w:rPr>
      </w:pPr>
    </w:p>
    <w:p w14:paraId="349FBB7C" w14:textId="7C12A771" w:rsidR="006D5A42" w:rsidRDefault="006A1246" w:rsidP="006D5A42">
      <w:pPr>
        <w:spacing w:after="0" w:line="360" w:lineRule="auto"/>
        <w:ind w:left="4111"/>
        <w:contextualSpacing/>
        <w:jc w:val="center"/>
        <w:rPr>
          <w:rFonts w:ascii="Calibri" w:eastAsia="Calibri" w:hAnsi="Calibri" w:cs="Calibri"/>
          <w:lang w:val="en-ID"/>
        </w:rPr>
      </w:pPr>
      <w:r>
        <w:rPr>
          <w:noProof/>
        </w:rPr>
        <w:drawing>
          <wp:anchor distT="0" distB="0" distL="114300" distR="114300" simplePos="0" relativeHeight="251686912" behindDoc="1" locked="0" layoutInCell="1" allowOverlap="1" wp14:anchorId="3A47C336" wp14:editId="0D8C537E">
            <wp:simplePos x="0" y="0"/>
            <wp:positionH relativeFrom="column">
              <wp:posOffset>2552700</wp:posOffset>
            </wp:positionH>
            <wp:positionV relativeFrom="paragraph">
              <wp:posOffset>82550</wp:posOffset>
            </wp:positionV>
            <wp:extent cx="1495425" cy="1774825"/>
            <wp:effectExtent l="0" t="0" r="9525" b="0"/>
            <wp:wrapNone/>
            <wp:docPr id="27" name="Picture 1" descr="D:\share\pta_staml.png">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picture">
                <pic:pic xmlns:pic="http://schemas.openxmlformats.org/drawingml/2006/picture">
                  <pic:nvPicPr>
                    <pic:cNvPr id="2" name="Picture 1" descr="D:\share\pta_staml.png">
                      <a:extLst>
                        <a:ext uri="{FF2B5EF4-FFF2-40B4-BE49-F238E27FC236}">
                          <a16:creationId xmlns:a16="http://schemas.microsoft.com/office/drawing/2014/main" id="{00000000-0008-0000-0000-000002000000}"/>
                        </a:ext>
                      </a:extLst>
                    </pic:cNvPr>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95425" cy="1774825"/>
                    </a:xfrm>
                    <a:prstGeom prst="rect">
                      <a:avLst/>
                    </a:prstGeom>
                    <a:noFill/>
                    <a:ln>
                      <a:noFill/>
                    </a:ln>
                  </pic:spPr>
                </pic:pic>
              </a:graphicData>
            </a:graphic>
            <wp14:sizeRelH relativeFrom="page">
              <wp14:pctWidth>0</wp14:pctWidth>
            </wp14:sizeRelH>
            <wp14:sizeRelV relativeFrom="page">
              <wp14:pctHeight>0</wp14:pctHeight>
            </wp14:sizeRelV>
          </wp:anchor>
        </w:drawing>
      </w:r>
      <w:r w:rsidR="006D5A42">
        <w:rPr>
          <w:rFonts w:ascii="Calibri" w:eastAsia="Calibri" w:hAnsi="Calibri" w:cs="Calibri"/>
          <w:lang w:val="en-ID"/>
        </w:rPr>
        <w:t xml:space="preserve">Mataram, </w:t>
      </w:r>
      <w:r w:rsidR="00CD2878">
        <w:rPr>
          <w:rFonts w:ascii="Calibri" w:eastAsia="Calibri" w:hAnsi="Calibri" w:cs="Calibri"/>
          <w:lang w:val="en-ID"/>
        </w:rPr>
        <w:t xml:space="preserve">09 </w:t>
      </w:r>
      <w:proofErr w:type="spellStart"/>
      <w:r w:rsidR="00CD2878">
        <w:rPr>
          <w:rFonts w:ascii="Calibri" w:eastAsia="Calibri" w:hAnsi="Calibri" w:cs="Calibri"/>
          <w:lang w:val="en-ID"/>
        </w:rPr>
        <w:t>Oktober</w:t>
      </w:r>
      <w:proofErr w:type="spellEnd"/>
      <w:r w:rsidR="00CD2878">
        <w:rPr>
          <w:rFonts w:ascii="Calibri" w:eastAsia="Calibri" w:hAnsi="Calibri" w:cs="Calibri"/>
          <w:lang w:val="en-ID"/>
        </w:rPr>
        <w:t xml:space="preserve"> </w:t>
      </w:r>
      <w:r w:rsidR="006C4FEF">
        <w:rPr>
          <w:rFonts w:ascii="Calibri" w:eastAsia="Calibri" w:hAnsi="Calibri" w:cs="Calibri"/>
          <w:lang w:val="en-ID"/>
        </w:rPr>
        <w:t>2020</w:t>
      </w:r>
    </w:p>
    <w:p w14:paraId="6EE85651" w14:textId="0A8AD34F" w:rsidR="006D5A42" w:rsidRDefault="006D5A42" w:rsidP="006D5A42">
      <w:pPr>
        <w:spacing w:after="0" w:line="360" w:lineRule="auto"/>
        <w:ind w:left="4111"/>
        <w:contextualSpacing/>
        <w:jc w:val="center"/>
        <w:rPr>
          <w:rFonts w:ascii="Calibri" w:eastAsia="Calibri" w:hAnsi="Calibri" w:cs="Calibri"/>
          <w:lang w:val="en-ID"/>
        </w:rPr>
      </w:pPr>
      <w:proofErr w:type="spellStart"/>
      <w:r>
        <w:rPr>
          <w:rFonts w:ascii="Calibri" w:eastAsia="Calibri" w:hAnsi="Calibri" w:cs="Calibri"/>
          <w:lang w:val="en-ID"/>
        </w:rPr>
        <w:t>Kepala</w:t>
      </w:r>
      <w:proofErr w:type="spellEnd"/>
      <w:r>
        <w:rPr>
          <w:rFonts w:ascii="Calibri" w:eastAsia="Calibri" w:hAnsi="Calibri" w:cs="Calibri"/>
          <w:lang w:val="en-ID"/>
        </w:rPr>
        <w:t xml:space="preserve"> Unit </w:t>
      </w:r>
      <w:proofErr w:type="spellStart"/>
      <w:r>
        <w:rPr>
          <w:rFonts w:ascii="Calibri" w:eastAsia="Calibri" w:hAnsi="Calibri" w:cs="Calibri"/>
          <w:lang w:val="en-ID"/>
        </w:rPr>
        <w:t>Akuntansi</w:t>
      </w:r>
      <w:proofErr w:type="spellEnd"/>
      <w:r>
        <w:rPr>
          <w:rFonts w:ascii="Calibri" w:eastAsia="Calibri" w:hAnsi="Calibri" w:cs="Calibri"/>
          <w:lang w:val="en-ID"/>
        </w:rPr>
        <w:t xml:space="preserve"> </w:t>
      </w:r>
      <w:proofErr w:type="spellStart"/>
      <w:r>
        <w:rPr>
          <w:rFonts w:ascii="Calibri" w:eastAsia="Calibri" w:hAnsi="Calibri" w:cs="Calibri"/>
          <w:lang w:val="en-ID"/>
        </w:rPr>
        <w:t>Pembantu</w:t>
      </w:r>
      <w:proofErr w:type="spellEnd"/>
      <w:r>
        <w:rPr>
          <w:rFonts w:ascii="Calibri" w:eastAsia="Calibri" w:hAnsi="Calibri" w:cs="Calibri"/>
          <w:lang w:val="en-ID"/>
        </w:rPr>
        <w:t xml:space="preserve"> </w:t>
      </w:r>
      <w:proofErr w:type="spellStart"/>
      <w:r>
        <w:rPr>
          <w:rFonts w:ascii="Calibri" w:eastAsia="Calibri" w:hAnsi="Calibri" w:cs="Calibri"/>
          <w:lang w:val="en-ID"/>
        </w:rPr>
        <w:t>Pengguna</w:t>
      </w:r>
      <w:proofErr w:type="spellEnd"/>
      <w:r>
        <w:rPr>
          <w:rFonts w:ascii="Calibri" w:eastAsia="Calibri" w:hAnsi="Calibri" w:cs="Calibri"/>
          <w:lang w:val="en-ID"/>
        </w:rPr>
        <w:t xml:space="preserve"> </w:t>
      </w:r>
      <w:proofErr w:type="spellStart"/>
      <w:r>
        <w:rPr>
          <w:rFonts w:ascii="Calibri" w:eastAsia="Calibri" w:hAnsi="Calibri" w:cs="Calibri"/>
          <w:lang w:val="en-ID"/>
        </w:rPr>
        <w:t>Anggaran</w:t>
      </w:r>
      <w:proofErr w:type="spellEnd"/>
    </w:p>
    <w:p w14:paraId="62444C32" w14:textId="2BF54988" w:rsidR="006D5A42" w:rsidRDefault="006D5A42" w:rsidP="006D5A42">
      <w:pPr>
        <w:spacing w:after="0" w:line="360" w:lineRule="auto"/>
        <w:ind w:left="4111"/>
        <w:contextualSpacing/>
        <w:jc w:val="center"/>
        <w:rPr>
          <w:rFonts w:ascii="Calibri" w:eastAsia="Calibri" w:hAnsi="Calibri" w:cs="Calibri"/>
          <w:lang w:val="en-ID"/>
        </w:rPr>
      </w:pPr>
      <w:r>
        <w:rPr>
          <w:rFonts w:ascii="Calibri" w:eastAsia="Calibri" w:hAnsi="Calibri" w:cs="Calibri"/>
          <w:lang w:val="en-ID"/>
        </w:rPr>
        <w:t>Wilayah Nusa Tenggara Barat</w:t>
      </w:r>
    </w:p>
    <w:p w14:paraId="712C1438" w14:textId="21165D4A" w:rsidR="006D5A42" w:rsidRDefault="006D5A42" w:rsidP="006D5A42">
      <w:pPr>
        <w:spacing w:after="0" w:line="360" w:lineRule="auto"/>
        <w:ind w:left="4111"/>
        <w:contextualSpacing/>
        <w:jc w:val="center"/>
        <w:rPr>
          <w:rFonts w:ascii="Calibri" w:eastAsia="Calibri" w:hAnsi="Calibri" w:cs="Calibri"/>
          <w:lang w:val="en-ID"/>
        </w:rPr>
      </w:pPr>
      <w:proofErr w:type="spellStart"/>
      <w:r>
        <w:rPr>
          <w:rFonts w:ascii="Calibri" w:eastAsia="Calibri" w:hAnsi="Calibri" w:cs="Calibri"/>
          <w:lang w:val="en-ID"/>
        </w:rPr>
        <w:t>Sekretaris</w:t>
      </w:r>
      <w:proofErr w:type="spellEnd"/>
      <w:r>
        <w:rPr>
          <w:rFonts w:ascii="Calibri" w:eastAsia="Calibri" w:hAnsi="Calibri" w:cs="Calibri"/>
          <w:lang w:val="en-ID"/>
        </w:rPr>
        <w:t>,</w:t>
      </w:r>
    </w:p>
    <w:p w14:paraId="4310A46D" w14:textId="77777777" w:rsidR="006D5A42" w:rsidRDefault="006D5A42" w:rsidP="006D5A42">
      <w:pPr>
        <w:spacing w:after="0" w:line="360" w:lineRule="auto"/>
        <w:ind w:left="4111"/>
        <w:contextualSpacing/>
        <w:jc w:val="center"/>
        <w:rPr>
          <w:rFonts w:ascii="Calibri" w:eastAsia="Calibri" w:hAnsi="Calibri" w:cs="Calibri"/>
          <w:lang w:val="en-ID"/>
        </w:rPr>
      </w:pPr>
    </w:p>
    <w:p w14:paraId="7080BBA4" w14:textId="77777777" w:rsidR="006D5A42" w:rsidRDefault="006D5A42" w:rsidP="006D5A42">
      <w:pPr>
        <w:spacing w:after="0" w:line="360" w:lineRule="auto"/>
        <w:ind w:left="4111"/>
        <w:contextualSpacing/>
        <w:jc w:val="center"/>
        <w:rPr>
          <w:rFonts w:ascii="Calibri" w:eastAsia="Calibri" w:hAnsi="Calibri" w:cs="Calibri"/>
          <w:lang w:val="en-ID"/>
        </w:rPr>
      </w:pPr>
    </w:p>
    <w:p w14:paraId="15AB7ED0" w14:textId="77777777" w:rsidR="006D5A42" w:rsidRDefault="006D5A42" w:rsidP="006D5A42">
      <w:pPr>
        <w:spacing w:after="0" w:line="360" w:lineRule="auto"/>
        <w:ind w:left="4111"/>
        <w:contextualSpacing/>
        <w:jc w:val="center"/>
        <w:rPr>
          <w:rFonts w:ascii="Calibri" w:eastAsia="Calibri" w:hAnsi="Calibri" w:cs="Calibri"/>
          <w:lang w:val="en-ID"/>
        </w:rPr>
      </w:pPr>
      <w:r>
        <w:rPr>
          <w:rFonts w:ascii="Calibri" w:eastAsia="Calibri" w:hAnsi="Calibri" w:cs="Calibri"/>
          <w:lang w:val="en-ID"/>
        </w:rPr>
        <w:t>MISNUDIN, SH., MH.</w:t>
      </w:r>
    </w:p>
    <w:p w14:paraId="6F2CAB54" w14:textId="77777777" w:rsidR="006D5A42" w:rsidRPr="006D5A42" w:rsidRDefault="006D5A42" w:rsidP="006D5A42">
      <w:pPr>
        <w:spacing w:after="0" w:line="360" w:lineRule="auto"/>
        <w:ind w:left="4111"/>
        <w:contextualSpacing/>
        <w:jc w:val="center"/>
        <w:rPr>
          <w:rFonts w:ascii="Calibri" w:eastAsia="Calibri" w:hAnsi="Calibri" w:cs="Calibri"/>
          <w:lang w:val="en-ID"/>
        </w:rPr>
      </w:pPr>
      <w:r>
        <w:rPr>
          <w:rFonts w:ascii="Calibri" w:eastAsia="Calibri" w:hAnsi="Calibri" w:cs="Calibri"/>
          <w:lang w:val="en-ID"/>
        </w:rPr>
        <w:t>NIP. 196412311994031046</w:t>
      </w:r>
    </w:p>
    <w:p w14:paraId="1FB5B772" w14:textId="77777777" w:rsidR="00B13F5D" w:rsidRDefault="00B13F5D" w:rsidP="004A0BD5">
      <w:pPr>
        <w:spacing w:after="240" w:line="360" w:lineRule="auto"/>
        <w:ind w:left="5529"/>
        <w:contextualSpacing/>
        <w:jc w:val="center"/>
        <w:rPr>
          <w:rFonts w:ascii="Calibri" w:eastAsia="Calibri" w:hAnsi="Calibri" w:cs="Calibri"/>
          <w:lang w:val="en-ID"/>
        </w:rPr>
      </w:pPr>
    </w:p>
    <w:p w14:paraId="194B42B2" w14:textId="77777777" w:rsidR="003E2701" w:rsidRDefault="003E2701" w:rsidP="003E2701">
      <w:pPr>
        <w:rPr>
          <w:b/>
          <w:sz w:val="32"/>
          <w:szCs w:val="32"/>
        </w:rPr>
      </w:pPr>
    </w:p>
    <w:p w14:paraId="774A5591" w14:textId="77777777" w:rsidR="003E2701" w:rsidRDefault="003E2701" w:rsidP="003E2701">
      <w:pPr>
        <w:tabs>
          <w:tab w:val="left" w:pos="3331"/>
        </w:tabs>
        <w:sectPr w:rsidR="003E2701" w:rsidSect="003E2701">
          <w:headerReference w:type="even" r:id="rId29"/>
          <w:headerReference w:type="default" r:id="rId30"/>
          <w:footerReference w:type="even" r:id="rId31"/>
          <w:footerReference w:type="default" r:id="rId32"/>
          <w:headerReference w:type="first" r:id="rId33"/>
          <w:footerReference w:type="first" r:id="rId34"/>
          <w:pgSz w:w="11907" w:h="16839" w:code="9"/>
          <w:pgMar w:top="1440" w:right="1440" w:bottom="1440" w:left="1440" w:header="708" w:footer="708" w:gutter="0"/>
          <w:pgNumType w:start="1"/>
          <w:cols w:space="708"/>
          <w:docGrid w:linePitch="360"/>
        </w:sectPr>
      </w:pPr>
    </w:p>
    <w:p w14:paraId="79C190A3" w14:textId="77777777" w:rsidR="007B738B" w:rsidRDefault="007B738B" w:rsidP="009F4F12">
      <w:pPr>
        <w:spacing w:line="360" w:lineRule="auto"/>
        <w:jc w:val="both"/>
        <w:rPr>
          <w:b/>
          <w:sz w:val="32"/>
          <w:szCs w:val="32"/>
        </w:rPr>
      </w:pPr>
    </w:p>
    <w:p w14:paraId="11D6ABE3" w14:textId="7581FF87" w:rsidR="007B738B" w:rsidRDefault="00E635B9" w:rsidP="009F4F12">
      <w:pPr>
        <w:spacing w:line="360" w:lineRule="auto"/>
        <w:jc w:val="both"/>
      </w:pPr>
      <w:r>
        <w:rPr>
          <w:b/>
          <w:noProof/>
          <w:sz w:val="32"/>
          <w:szCs w:val="32"/>
        </w:rPr>
        <mc:AlternateContent>
          <mc:Choice Requires="wps">
            <w:drawing>
              <wp:anchor distT="91440" distB="91440" distL="114300" distR="114300" simplePos="0" relativeHeight="251655168" behindDoc="0" locked="0" layoutInCell="0" allowOverlap="1" wp14:anchorId="799D4E0E" wp14:editId="7EE6C0DE">
                <wp:simplePos x="0" y="0"/>
                <wp:positionH relativeFrom="page">
                  <wp:posOffset>2842895</wp:posOffset>
                </wp:positionH>
                <wp:positionV relativeFrom="page">
                  <wp:posOffset>965835</wp:posOffset>
                </wp:positionV>
                <wp:extent cx="4944745" cy="1086485"/>
                <wp:effectExtent l="0" t="0" r="0" b="0"/>
                <wp:wrapSquare wrapText="bothSides"/>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4745" cy="1086485"/>
                        </a:xfrm>
                        <a:prstGeom prst="rect">
                          <a:avLst/>
                        </a:prstGeom>
                        <a:solidFill>
                          <a:schemeClr val="accent1">
                            <a:lumMod val="100000"/>
                            <a:lumOff val="0"/>
                          </a:schemeClr>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107763" dir="13500000" sx="75000" sy="75000" algn="tl" rotWithShape="0">
                                  <a:schemeClr val="accent3">
                                    <a:lumMod val="100000"/>
                                    <a:lumOff val="0"/>
                                  </a:schemeClr>
                                </a:outerShdw>
                              </a:effectLst>
                            </a14:hiddenEffects>
                          </a:ext>
                        </a:extLst>
                      </wps:spPr>
                      <wps:txbx>
                        <w:txbxContent>
                          <w:p w14:paraId="00A7F7AC" w14:textId="77777777" w:rsidR="006A1246" w:rsidRDefault="006A1246" w:rsidP="009F4F12">
                            <w:pPr>
                              <w:pBdr>
                                <w:top w:val="single" w:sz="24" w:space="1" w:color="auto"/>
                                <w:left w:val="single" w:sz="24" w:space="4" w:color="auto"/>
                                <w:bottom w:val="single" w:sz="24" w:space="1" w:color="auto"/>
                                <w:right w:val="single" w:sz="24" w:space="4" w:color="auto"/>
                              </w:pBdr>
                              <w:shd w:val="clear" w:color="auto" w:fill="000000" w:themeFill="text1"/>
                              <w:jc w:val="right"/>
                              <w:rPr>
                                <w:i/>
                                <w:iCs/>
                                <w:color w:val="FFFFFF" w:themeColor="background1"/>
                                <w:sz w:val="56"/>
                                <w:szCs w:val="56"/>
                              </w:rPr>
                            </w:pPr>
                            <w:r>
                              <w:rPr>
                                <w:i/>
                                <w:iCs/>
                                <w:color w:val="FFFFFF" w:themeColor="background1"/>
                                <w:sz w:val="56"/>
                                <w:szCs w:val="56"/>
                              </w:rPr>
                              <w:t>RINGKASAN</w:t>
                            </w:r>
                          </w:p>
                        </w:txbxContent>
                      </wps:txbx>
                      <wps:bodyPr rot="0" vert="horz" wrap="square" lIns="274320" tIns="0" rIns="9144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9D4E0E" id="Rectangle 21" o:spid="_x0000_s1031" style="position:absolute;left:0;text-align:left;margin-left:223.85pt;margin-top:76.05pt;width:389.35pt;height:85.55pt;z-index:251655168;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" o:allowincell="f" fillcolor="#4f81bd [3204]" stroked="f">
                <v:shadow type="perspective" color="#9bbb59 [3206]" origin="-.5,-.5" offset="-6pt,-6pt" matrix=".75,,,.75"/>
                <v:textbox inset="21.6pt,0,1in,0">
                  <w:txbxContent>
                    <w:p w14:paraId="00A7F7AC" w14:textId="77777777" w:rsidR="006A1246" w:rsidRDefault="006A1246" w:rsidP="009F4F12">
                      <w:pPr>
                        <w:pBdr>
                          <w:top w:val="single" w:sz="24" w:space="1" w:color="auto"/>
                          <w:left w:val="single" w:sz="24" w:space="4" w:color="auto"/>
                          <w:bottom w:val="single" w:sz="24" w:space="1" w:color="auto"/>
                          <w:right w:val="single" w:sz="24" w:space="4" w:color="auto"/>
                        </w:pBdr>
                        <w:shd w:val="clear" w:color="auto" w:fill="000000" w:themeFill="text1"/>
                        <w:jc w:val="right"/>
                        <w:rPr>
                          <w:i/>
                          <w:iCs/>
                          <w:color w:val="FFFFFF" w:themeColor="background1"/>
                          <w:sz w:val="56"/>
                          <w:szCs w:val="56"/>
                        </w:rPr>
                      </w:pPr>
                      <w:r>
                        <w:rPr>
                          <w:i/>
                          <w:iCs/>
                          <w:color w:val="FFFFFF" w:themeColor="background1"/>
                          <w:sz w:val="56"/>
                          <w:szCs w:val="56"/>
                        </w:rPr>
                        <w:t>RINGKASAN</w:t>
                      </w:r>
                    </w:p>
                  </w:txbxContent>
                </v:textbox>
                <w10:wrap type="square" anchorx="page" anchory="page"/>
              </v:rect>
            </w:pict>
          </mc:Fallback>
        </mc:AlternateContent>
      </w:r>
    </w:p>
    <w:p w14:paraId="738CE1E1" w14:textId="77777777" w:rsidR="007B738B" w:rsidRDefault="007B738B" w:rsidP="009F4F12">
      <w:pPr>
        <w:rPr>
          <w:b/>
          <w:sz w:val="32"/>
          <w:szCs w:val="32"/>
        </w:rPr>
        <w:sectPr w:rsidR="007B738B" w:rsidSect="00192BB1">
          <w:headerReference w:type="default" r:id="rId35"/>
          <w:footerReference w:type="default" r:id="rId36"/>
          <w:pgSz w:w="11907" w:h="16839" w:code="9"/>
          <w:pgMar w:top="1440" w:right="1185" w:bottom="1440" w:left="1440" w:header="708" w:footer="708" w:gutter="0"/>
          <w:pgNumType w:fmt="lowerRoman" w:start="9"/>
          <w:cols w:space="708"/>
          <w:docGrid w:linePitch="360"/>
        </w:sectPr>
      </w:pPr>
    </w:p>
    <w:p w14:paraId="7EC25A56" w14:textId="77777777" w:rsidR="007B738B" w:rsidRDefault="00A162CA" w:rsidP="00A162CA">
      <w:pPr>
        <w:pStyle w:val="Heading1"/>
      </w:pPr>
      <w:bookmarkStart w:id="4" w:name="_Toc527539951"/>
      <w:r>
        <w:lastRenderedPageBreak/>
        <w:t>Ringkasan</w:t>
      </w:r>
      <w:bookmarkEnd w:id="4"/>
    </w:p>
    <w:p w14:paraId="0110A123" w14:textId="77777777" w:rsidR="007B738B" w:rsidRDefault="0085708C" w:rsidP="00A162CA">
      <w:pPr>
        <w:spacing w:after="240" w:line="360" w:lineRule="auto"/>
        <w:jc w:val="both"/>
        <w:rPr>
          <w:rFonts w:cs="Arial"/>
        </w:rPr>
      </w:pPr>
      <w:r>
        <w:rPr>
          <w:rFonts w:cs="Arial"/>
        </w:rPr>
        <w:t xml:space="preserve">Berdasarkan Pasal 55 ayat (2) Undang-Undang (UU) Nomor 1 Tahun 2004 tentang Perbendaharaan Negara dan Peraturan Menteri Keuangan Nomor 171/PMK.05/2007 </w:t>
      </w:r>
      <w:r>
        <w:rPr>
          <w:rFonts w:cs="Calibri"/>
        </w:rPr>
        <w:t xml:space="preserve">serta Peraturan Menteri Keuangan Nomor </w:t>
      </w:r>
      <w:r>
        <w:rPr>
          <w:rFonts w:cs="Calibri"/>
          <w:lang w:val="en-ID"/>
        </w:rPr>
        <w:t>222</w:t>
      </w:r>
      <w:r>
        <w:rPr>
          <w:rFonts w:cs="Calibri"/>
        </w:rPr>
        <w:t>/PMK.05/201</w:t>
      </w:r>
      <w:r>
        <w:rPr>
          <w:rFonts w:cs="Calibri"/>
          <w:lang w:val="en-ID"/>
        </w:rPr>
        <w:t>6</w:t>
      </w:r>
      <w:r>
        <w:rPr>
          <w:rFonts w:cs="Calibri"/>
        </w:rPr>
        <w:t xml:space="preserve"> tentang Pedoman Penyusunan Laporan Keuangan Kementerian Negara/</w:t>
      </w:r>
      <w:r>
        <w:rPr>
          <w:rFonts w:cs="Calibri"/>
          <w:lang w:val="en-ID"/>
        </w:rPr>
        <w:t xml:space="preserve"> </w:t>
      </w:r>
      <w:r>
        <w:rPr>
          <w:rFonts w:cs="Calibri"/>
        </w:rPr>
        <w:t>Lembaga</w:t>
      </w:r>
      <w:r>
        <w:rPr>
          <w:rFonts w:cs="Arial"/>
        </w:rPr>
        <w:t>, Menteri/</w:t>
      </w:r>
      <w:r>
        <w:rPr>
          <w:rFonts w:cs="Arial"/>
          <w:lang w:val="en-ID"/>
        </w:rPr>
        <w:t xml:space="preserve"> </w:t>
      </w:r>
      <w:r>
        <w:rPr>
          <w:rFonts w:cs="Arial"/>
        </w:rPr>
        <w:t>Pimpinan Lembaga selaku Pengguna Anggaran/</w:t>
      </w:r>
      <w:r>
        <w:rPr>
          <w:rFonts w:cs="Arial"/>
          <w:lang w:val="en-ID"/>
        </w:rPr>
        <w:t xml:space="preserve"> </w:t>
      </w:r>
      <w:r>
        <w:rPr>
          <w:rFonts w:cs="Arial"/>
        </w:rPr>
        <w:t>Pengguna Barang menyusun dan menyampaikan Laporan Keuangan Kementerian Negara/</w:t>
      </w:r>
      <w:r>
        <w:rPr>
          <w:rFonts w:cs="Arial"/>
          <w:lang w:val="en-ID"/>
        </w:rPr>
        <w:t xml:space="preserve"> </w:t>
      </w:r>
      <w:r>
        <w:rPr>
          <w:rFonts w:cs="Arial"/>
        </w:rPr>
        <w:t>Lembaga (LKKL) yang meliputi Laporan Realisasi Anggaran, Neraca, dan Catatan atas Laporan Keuangan kepada Menteri Keuangan selaku pengelola fiskal, dalam rangka penyusunan Laporan Keuangan Pemerintah Pusat (LKPP).</w:t>
      </w:r>
    </w:p>
    <w:p w14:paraId="1EEECA0A" w14:textId="354DB6FA" w:rsidR="006C4FEF" w:rsidRPr="00A6596A" w:rsidRDefault="00DF5858" w:rsidP="00A162CA">
      <w:pPr>
        <w:spacing w:after="240" w:line="360" w:lineRule="auto"/>
        <w:jc w:val="both"/>
        <w:rPr>
          <w:rFonts w:cs="Arial"/>
        </w:rPr>
      </w:pPr>
      <w:r>
        <w:rPr>
          <w:rFonts w:cs="Arial"/>
        </w:rPr>
        <w:t xml:space="preserve">Laporan Keuangan </w:t>
      </w:r>
      <w:r w:rsidR="00CD2878">
        <w:rPr>
          <w:rFonts w:cs="Arial"/>
        </w:rPr>
        <w:t>Triwulan III</w:t>
      </w:r>
      <w:r>
        <w:rPr>
          <w:rFonts w:cs="Arial"/>
        </w:rPr>
        <w:t xml:space="preserve"> Tingkat UAPPA-W</w:t>
      </w:r>
      <w:r w:rsidR="00A162CA">
        <w:rPr>
          <w:rFonts w:cs="Arial"/>
        </w:rPr>
        <w:t xml:space="preserve"> </w:t>
      </w:r>
      <w:r w:rsidR="006C4FEF">
        <w:rPr>
          <w:rFonts w:cs="Arial"/>
        </w:rPr>
        <w:t>Pengadilan Tinggi Agama Mataram Tahun 2020</w:t>
      </w:r>
      <w:r w:rsidR="00A162CA">
        <w:rPr>
          <w:rFonts w:cs="Arial"/>
        </w:rPr>
        <w:t xml:space="preserve"> ini telah disusun dan disajikan sesuai dengan Peraturan Pemerintah Nomor 71 Tahun 2010 tentang Standar Akuntansi Pemerintahan (SAP).</w:t>
      </w:r>
    </w:p>
    <w:p w14:paraId="57287432" w14:textId="77777777" w:rsidR="007B738B" w:rsidRDefault="00A162CA" w:rsidP="00A162CA">
      <w:pPr>
        <w:numPr>
          <w:ilvl w:val="0"/>
          <w:numId w:val="1"/>
        </w:numPr>
        <w:spacing w:after="0" w:line="360" w:lineRule="auto"/>
        <w:ind w:left="360"/>
        <w:jc w:val="both"/>
        <w:rPr>
          <w:rFonts w:cstheme="minorHAnsi"/>
          <w:b/>
          <w:sz w:val="24"/>
          <w:szCs w:val="24"/>
        </w:rPr>
      </w:pPr>
      <w:r>
        <w:rPr>
          <w:rFonts w:cstheme="minorHAnsi"/>
          <w:b/>
          <w:sz w:val="24"/>
          <w:szCs w:val="24"/>
        </w:rPr>
        <w:t xml:space="preserve">LAPORAN REALISASI ANGGARAN </w:t>
      </w:r>
    </w:p>
    <w:p w14:paraId="45FE8BE3" w14:textId="0C869B6D" w:rsidR="007B738B" w:rsidRDefault="00A162CA" w:rsidP="00A162CA">
      <w:pPr>
        <w:pStyle w:val="BodyText3"/>
        <w:spacing w:after="240" w:line="360" w:lineRule="auto"/>
        <w:ind w:left="360"/>
        <w:jc w:val="both"/>
        <w:rPr>
          <w:rFonts w:asciiTheme="minorHAnsi" w:hAnsiTheme="minorHAnsi" w:cstheme="minorHAnsi"/>
          <w:i/>
          <w:sz w:val="22"/>
          <w:szCs w:val="22"/>
        </w:rPr>
      </w:pPr>
      <w:proofErr w:type="spellStart"/>
      <w:r>
        <w:rPr>
          <w:rFonts w:asciiTheme="minorHAnsi" w:hAnsiTheme="minorHAnsi" w:cstheme="minorHAnsi"/>
          <w:sz w:val="22"/>
          <w:szCs w:val="22"/>
        </w:rPr>
        <w:t>Laporan</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Realisasi</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Anggaran</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menggambarkan</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perbandingan</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antara</w:t>
      </w:r>
      <w:proofErr w:type="spellEnd"/>
      <w:r>
        <w:rPr>
          <w:rFonts w:asciiTheme="minorHAnsi" w:hAnsiTheme="minorHAnsi" w:cstheme="minorHAnsi"/>
          <w:sz w:val="22"/>
          <w:szCs w:val="22"/>
        </w:rPr>
        <w:t xml:space="preserve"> Daftar </w:t>
      </w:r>
      <w:proofErr w:type="spellStart"/>
      <w:r>
        <w:rPr>
          <w:rFonts w:asciiTheme="minorHAnsi" w:hAnsiTheme="minorHAnsi" w:cstheme="minorHAnsi"/>
          <w:sz w:val="22"/>
          <w:szCs w:val="22"/>
        </w:rPr>
        <w:t>Isian</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Pel</w:t>
      </w:r>
      <w:r w:rsidR="0085708C">
        <w:rPr>
          <w:rFonts w:asciiTheme="minorHAnsi" w:hAnsiTheme="minorHAnsi" w:cstheme="minorHAnsi"/>
          <w:sz w:val="22"/>
          <w:szCs w:val="22"/>
        </w:rPr>
        <w:t>aksanaan</w:t>
      </w:r>
      <w:proofErr w:type="spellEnd"/>
      <w:r w:rsidR="0085708C">
        <w:rPr>
          <w:rFonts w:asciiTheme="minorHAnsi" w:hAnsiTheme="minorHAnsi" w:cstheme="minorHAnsi"/>
          <w:sz w:val="22"/>
          <w:szCs w:val="22"/>
        </w:rPr>
        <w:t xml:space="preserve"> </w:t>
      </w:r>
      <w:proofErr w:type="spellStart"/>
      <w:r w:rsidR="0085708C">
        <w:rPr>
          <w:rFonts w:asciiTheme="minorHAnsi" w:hAnsiTheme="minorHAnsi" w:cstheme="minorHAnsi"/>
          <w:sz w:val="22"/>
          <w:szCs w:val="22"/>
        </w:rPr>
        <w:t>Anggaran</w:t>
      </w:r>
      <w:proofErr w:type="spellEnd"/>
      <w:r w:rsidR="0085708C">
        <w:rPr>
          <w:rFonts w:asciiTheme="minorHAnsi" w:hAnsiTheme="minorHAnsi" w:cstheme="minorHAnsi"/>
          <w:sz w:val="22"/>
          <w:szCs w:val="22"/>
        </w:rPr>
        <w:t xml:space="preserve"> (DIPA) </w:t>
      </w:r>
      <w:r w:rsidR="00B80FE3">
        <w:rPr>
          <w:rFonts w:asciiTheme="minorHAnsi" w:hAnsiTheme="minorHAnsi" w:cstheme="minorHAnsi"/>
          <w:sz w:val="22"/>
          <w:szCs w:val="22"/>
        </w:rPr>
        <w:t>TA 20</w:t>
      </w:r>
      <w:r w:rsidR="006C4FEF">
        <w:rPr>
          <w:rFonts w:asciiTheme="minorHAnsi" w:hAnsiTheme="minorHAnsi" w:cstheme="minorHAnsi"/>
          <w:sz w:val="22"/>
          <w:szCs w:val="22"/>
        </w:rPr>
        <w:t xml:space="preserve">20 </w:t>
      </w:r>
      <w:proofErr w:type="spellStart"/>
      <w:r>
        <w:rPr>
          <w:rFonts w:asciiTheme="minorHAnsi" w:hAnsiTheme="minorHAnsi" w:cstheme="minorHAnsi"/>
          <w:sz w:val="22"/>
          <w:szCs w:val="22"/>
        </w:rPr>
        <w:t>dengan</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realisasinya</w:t>
      </w:r>
      <w:proofErr w:type="spellEnd"/>
      <w:r>
        <w:rPr>
          <w:rFonts w:asciiTheme="minorHAnsi" w:hAnsiTheme="minorHAnsi" w:cstheme="minorHAnsi"/>
          <w:sz w:val="22"/>
          <w:szCs w:val="22"/>
        </w:rPr>
        <w:t xml:space="preserve">, yang </w:t>
      </w:r>
      <w:proofErr w:type="spellStart"/>
      <w:r>
        <w:rPr>
          <w:rFonts w:asciiTheme="minorHAnsi" w:hAnsiTheme="minorHAnsi" w:cstheme="minorHAnsi"/>
          <w:sz w:val="22"/>
          <w:szCs w:val="22"/>
        </w:rPr>
        <w:t>mencakup</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unsur-unsur</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pendapatan</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belanja</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selama</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periode</w:t>
      </w:r>
      <w:proofErr w:type="spellEnd"/>
      <w:r w:rsidR="00B80FE3">
        <w:rPr>
          <w:rFonts w:asciiTheme="minorHAnsi" w:hAnsiTheme="minorHAnsi" w:cstheme="minorHAnsi"/>
          <w:sz w:val="22"/>
          <w:szCs w:val="22"/>
        </w:rPr>
        <w:t xml:space="preserve"> 1 </w:t>
      </w:r>
      <w:proofErr w:type="spellStart"/>
      <w:r w:rsidR="00B80FE3">
        <w:rPr>
          <w:rFonts w:asciiTheme="minorHAnsi" w:hAnsiTheme="minorHAnsi" w:cstheme="minorHAnsi"/>
          <w:sz w:val="22"/>
          <w:szCs w:val="22"/>
        </w:rPr>
        <w:t>Januari</w:t>
      </w:r>
      <w:proofErr w:type="spellEnd"/>
      <w:r w:rsidR="00B80FE3">
        <w:rPr>
          <w:rFonts w:asciiTheme="minorHAnsi" w:hAnsiTheme="minorHAnsi" w:cstheme="minorHAnsi"/>
          <w:sz w:val="22"/>
          <w:szCs w:val="22"/>
        </w:rPr>
        <w:t xml:space="preserve"> 20</w:t>
      </w:r>
      <w:r w:rsidR="00A6596A">
        <w:rPr>
          <w:rFonts w:asciiTheme="minorHAnsi" w:hAnsiTheme="minorHAnsi" w:cstheme="minorHAnsi"/>
          <w:sz w:val="22"/>
          <w:szCs w:val="22"/>
        </w:rPr>
        <w:t>20</w:t>
      </w:r>
      <w:r>
        <w:rPr>
          <w:rFonts w:asciiTheme="minorHAnsi" w:hAnsiTheme="minorHAnsi" w:cstheme="minorHAnsi"/>
          <w:sz w:val="22"/>
          <w:szCs w:val="22"/>
        </w:rPr>
        <w:t xml:space="preserve"> </w:t>
      </w:r>
      <w:proofErr w:type="spellStart"/>
      <w:r>
        <w:rPr>
          <w:rFonts w:asciiTheme="minorHAnsi" w:hAnsiTheme="minorHAnsi" w:cstheme="minorHAnsi"/>
          <w:sz w:val="22"/>
          <w:szCs w:val="22"/>
        </w:rPr>
        <w:t>s.d.</w:t>
      </w:r>
      <w:proofErr w:type="spellEnd"/>
      <w:r>
        <w:rPr>
          <w:rFonts w:asciiTheme="minorHAnsi" w:hAnsiTheme="minorHAnsi" w:cstheme="minorHAnsi"/>
          <w:sz w:val="22"/>
          <w:szCs w:val="22"/>
        </w:rPr>
        <w:t xml:space="preserve"> </w:t>
      </w:r>
      <w:r w:rsidR="00CD2878">
        <w:rPr>
          <w:rFonts w:asciiTheme="minorHAnsi" w:hAnsiTheme="minorHAnsi" w:cstheme="minorHAnsi"/>
          <w:sz w:val="22"/>
          <w:szCs w:val="22"/>
        </w:rPr>
        <w:t>30 September 2020</w:t>
      </w:r>
      <w:r>
        <w:rPr>
          <w:rFonts w:asciiTheme="minorHAnsi" w:hAnsiTheme="minorHAnsi" w:cstheme="minorHAnsi"/>
          <w:i/>
          <w:sz w:val="22"/>
          <w:szCs w:val="22"/>
        </w:rPr>
        <w:t>.</w:t>
      </w:r>
    </w:p>
    <w:p w14:paraId="5149689E" w14:textId="5B2652EC" w:rsidR="007B738B" w:rsidRDefault="00A162CA" w:rsidP="00A162CA">
      <w:pPr>
        <w:pStyle w:val="BodyText3"/>
        <w:spacing w:after="240" w:line="360" w:lineRule="auto"/>
        <w:ind w:left="360"/>
        <w:jc w:val="both"/>
        <w:rPr>
          <w:rFonts w:asciiTheme="minorHAnsi" w:hAnsiTheme="minorHAnsi" w:cstheme="minorHAnsi"/>
          <w:sz w:val="22"/>
          <w:szCs w:val="22"/>
        </w:rPr>
      </w:pPr>
      <w:proofErr w:type="spellStart"/>
      <w:r>
        <w:rPr>
          <w:rFonts w:asciiTheme="minorHAnsi" w:hAnsiTheme="minorHAnsi" w:cstheme="minorHAnsi"/>
          <w:sz w:val="22"/>
          <w:szCs w:val="22"/>
        </w:rPr>
        <w:t>Realisasi</w:t>
      </w:r>
      <w:proofErr w:type="spellEnd"/>
      <w:r w:rsidR="0085708C">
        <w:rPr>
          <w:rFonts w:asciiTheme="minorHAnsi" w:hAnsiTheme="minorHAnsi" w:cstheme="minorHAnsi"/>
          <w:sz w:val="22"/>
          <w:szCs w:val="22"/>
        </w:rPr>
        <w:t xml:space="preserve"> </w:t>
      </w:r>
      <w:proofErr w:type="spellStart"/>
      <w:r w:rsidR="0085708C">
        <w:rPr>
          <w:rFonts w:asciiTheme="minorHAnsi" w:hAnsiTheme="minorHAnsi" w:cstheme="minorHAnsi"/>
          <w:sz w:val="22"/>
          <w:szCs w:val="22"/>
        </w:rPr>
        <w:t>Pendapatan</w:t>
      </w:r>
      <w:proofErr w:type="spellEnd"/>
      <w:r w:rsidR="0085708C">
        <w:rPr>
          <w:rFonts w:asciiTheme="minorHAnsi" w:hAnsiTheme="minorHAnsi" w:cstheme="minorHAnsi"/>
          <w:sz w:val="22"/>
          <w:szCs w:val="22"/>
        </w:rPr>
        <w:t xml:space="preserve"> Negara </w:t>
      </w:r>
      <w:proofErr w:type="spellStart"/>
      <w:r w:rsidR="00E10DA5">
        <w:rPr>
          <w:rFonts w:asciiTheme="minorHAnsi" w:hAnsiTheme="minorHAnsi" w:cstheme="minorHAnsi"/>
          <w:sz w:val="22"/>
          <w:szCs w:val="22"/>
        </w:rPr>
        <w:t>selama</w:t>
      </w:r>
      <w:proofErr w:type="spellEnd"/>
      <w:r w:rsidR="00E10DA5">
        <w:rPr>
          <w:rFonts w:asciiTheme="minorHAnsi" w:hAnsiTheme="minorHAnsi" w:cstheme="minorHAnsi"/>
          <w:sz w:val="22"/>
          <w:szCs w:val="22"/>
        </w:rPr>
        <w:t xml:space="preserve"> </w:t>
      </w:r>
      <w:proofErr w:type="spellStart"/>
      <w:r w:rsidR="00B80FE3">
        <w:rPr>
          <w:rFonts w:asciiTheme="minorHAnsi" w:hAnsiTheme="minorHAnsi" w:cstheme="minorHAnsi"/>
          <w:sz w:val="22"/>
          <w:szCs w:val="22"/>
        </w:rPr>
        <w:t>Tahun</w:t>
      </w:r>
      <w:proofErr w:type="spellEnd"/>
      <w:r w:rsidR="00B80FE3">
        <w:rPr>
          <w:rFonts w:asciiTheme="minorHAnsi" w:hAnsiTheme="minorHAnsi" w:cstheme="minorHAnsi"/>
          <w:sz w:val="22"/>
          <w:szCs w:val="22"/>
        </w:rPr>
        <w:t xml:space="preserve"> </w:t>
      </w:r>
      <w:proofErr w:type="spellStart"/>
      <w:r w:rsidR="00B80FE3">
        <w:rPr>
          <w:rFonts w:asciiTheme="minorHAnsi" w:hAnsiTheme="minorHAnsi" w:cstheme="minorHAnsi"/>
          <w:sz w:val="22"/>
          <w:szCs w:val="22"/>
        </w:rPr>
        <w:t>Anggaran</w:t>
      </w:r>
      <w:proofErr w:type="spellEnd"/>
      <w:r w:rsidR="00B80FE3">
        <w:rPr>
          <w:rFonts w:asciiTheme="minorHAnsi" w:hAnsiTheme="minorHAnsi" w:cstheme="minorHAnsi"/>
          <w:sz w:val="22"/>
          <w:szCs w:val="22"/>
        </w:rPr>
        <w:t xml:space="preserve"> 20</w:t>
      </w:r>
      <w:r w:rsidR="00A6596A">
        <w:rPr>
          <w:rFonts w:asciiTheme="minorHAnsi" w:hAnsiTheme="minorHAnsi" w:cstheme="minorHAnsi"/>
          <w:sz w:val="22"/>
          <w:szCs w:val="22"/>
        </w:rPr>
        <w:t>20</w:t>
      </w:r>
      <w:r w:rsidR="00E41F84">
        <w:rPr>
          <w:rFonts w:asciiTheme="minorHAnsi" w:hAnsiTheme="minorHAnsi" w:cstheme="minorHAnsi"/>
          <w:sz w:val="22"/>
          <w:szCs w:val="22"/>
        </w:rPr>
        <w:t xml:space="preserve"> </w:t>
      </w:r>
      <w:proofErr w:type="spellStart"/>
      <w:r>
        <w:rPr>
          <w:rFonts w:asciiTheme="minorHAnsi" w:hAnsiTheme="minorHAnsi" w:cstheme="minorHAnsi"/>
          <w:sz w:val="22"/>
          <w:szCs w:val="22"/>
        </w:rPr>
        <w:t>adalah</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berupa</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Pendapatan</w:t>
      </w:r>
      <w:proofErr w:type="spellEnd"/>
      <w:r>
        <w:rPr>
          <w:rFonts w:asciiTheme="minorHAnsi" w:hAnsiTheme="minorHAnsi" w:cstheme="minorHAnsi"/>
          <w:sz w:val="22"/>
          <w:szCs w:val="22"/>
        </w:rPr>
        <w:t xml:space="preserve"> Negara </w:t>
      </w:r>
      <w:proofErr w:type="spellStart"/>
      <w:r>
        <w:rPr>
          <w:rFonts w:asciiTheme="minorHAnsi" w:hAnsiTheme="minorHAnsi" w:cstheme="minorHAnsi"/>
          <w:sz w:val="22"/>
          <w:szCs w:val="22"/>
        </w:rPr>
        <w:t>Bukan</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Pajak</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sebesar</w:t>
      </w:r>
      <w:proofErr w:type="spellEnd"/>
      <w:r>
        <w:rPr>
          <w:rFonts w:asciiTheme="minorHAnsi" w:hAnsiTheme="minorHAnsi" w:cstheme="minorHAnsi"/>
          <w:sz w:val="22"/>
          <w:szCs w:val="22"/>
        </w:rPr>
        <w:t xml:space="preserve"> Rp</w:t>
      </w:r>
      <w:r w:rsidR="008947E9">
        <w:rPr>
          <w:rFonts w:asciiTheme="minorHAnsi" w:hAnsiTheme="minorHAnsi" w:cstheme="minorHAnsi"/>
          <w:sz w:val="22"/>
          <w:szCs w:val="22"/>
        </w:rPr>
        <w:t>697.005.382</w:t>
      </w:r>
      <w:r w:rsidR="00A53C43">
        <w:rPr>
          <w:rFonts w:asciiTheme="minorHAnsi" w:hAnsiTheme="minorHAnsi" w:cstheme="minorHAnsi"/>
          <w:sz w:val="22"/>
          <w:szCs w:val="22"/>
        </w:rPr>
        <w:t xml:space="preserve"> </w:t>
      </w:r>
      <w:proofErr w:type="spellStart"/>
      <w:r>
        <w:rPr>
          <w:rFonts w:asciiTheme="minorHAnsi" w:hAnsiTheme="minorHAnsi" w:cstheme="minorHAnsi"/>
          <w:sz w:val="22"/>
          <w:szCs w:val="22"/>
        </w:rPr>
        <w:t>atau</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mencapai</w:t>
      </w:r>
      <w:proofErr w:type="spellEnd"/>
      <w:r>
        <w:rPr>
          <w:rFonts w:asciiTheme="minorHAnsi" w:hAnsiTheme="minorHAnsi" w:cstheme="minorHAnsi"/>
          <w:sz w:val="22"/>
          <w:szCs w:val="22"/>
        </w:rPr>
        <w:t xml:space="preserve"> </w:t>
      </w:r>
      <w:r w:rsidR="008947E9">
        <w:rPr>
          <w:rFonts w:asciiTheme="minorHAnsi" w:hAnsiTheme="minorHAnsi" w:cstheme="minorHAnsi"/>
          <w:sz w:val="22"/>
          <w:szCs w:val="22"/>
        </w:rPr>
        <w:t>126</w:t>
      </w:r>
      <w:r w:rsidR="00CA5845">
        <w:rPr>
          <w:rFonts w:asciiTheme="minorHAnsi" w:hAnsiTheme="minorHAnsi" w:cstheme="minorHAnsi"/>
          <w:sz w:val="22"/>
          <w:szCs w:val="22"/>
        </w:rPr>
        <w:t xml:space="preserve"> </w:t>
      </w:r>
      <w:proofErr w:type="spellStart"/>
      <w:r w:rsidR="00E41F84">
        <w:rPr>
          <w:rFonts w:asciiTheme="minorHAnsi" w:hAnsiTheme="minorHAnsi" w:cstheme="minorHAnsi"/>
          <w:sz w:val="22"/>
          <w:szCs w:val="22"/>
        </w:rPr>
        <w:t>persen</w:t>
      </w:r>
      <w:proofErr w:type="spellEnd"/>
      <w:r w:rsidR="00E41F84">
        <w:rPr>
          <w:rFonts w:asciiTheme="minorHAnsi" w:hAnsiTheme="minorHAnsi" w:cstheme="minorHAnsi"/>
          <w:sz w:val="22"/>
          <w:szCs w:val="22"/>
        </w:rPr>
        <w:t xml:space="preserve"> </w:t>
      </w:r>
      <w:proofErr w:type="spellStart"/>
      <w:r>
        <w:rPr>
          <w:rFonts w:asciiTheme="minorHAnsi" w:hAnsiTheme="minorHAnsi" w:cstheme="minorHAnsi"/>
          <w:sz w:val="22"/>
          <w:szCs w:val="22"/>
        </w:rPr>
        <w:t>dari</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estimasi</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pendapatannya</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sebesar</w:t>
      </w:r>
      <w:proofErr w:type="spellEnd"/>
      <w:r>
        <w:rPr>
          <w:rFonts w:asciiTheme="minorHAnsi" w:hAnsiTheme="minorHAnsi" w:cstheme="minorHAnsi"/>
          <w:sz w:val="22"/>
          <w:szCs w:val="22"/>
        </w:rPr>
        <w:t xml:space="preserve"> Rp.</w:t>
      </w:r>
      <w:r w:rsidR="00C27C74">
        <w:rPr>
          <w:rFonts w:asciiTheme="minorHAnsi" w:hAnsiTheme="minorHAnsi" w:cstheme="minorHAnsi"/>
          <w:sz w:val="22"/>
          <w:szCs w:val="22"/>
        </w:rPr>
        <w:t>553.503.000</w:t>
      </w:r>
      <w:r>
        <w:rPr>
          <w:rFonts w:asciiTheme="minorHAnsi" w:hAnsiTheme="minorHAnsi" w:cstheme="minorHAnsi"/>
          <w:sz w:val="22"/>
          <w:szCs w:val="22"/>
        </w:rPr>
        <w:t>.</w:t>
      </w:r>
    </w:p>
    <w:p w14:paraId="083F577C" w14:textId="082295EB" w:rsidR="007B738B" w:rsidRDefault="00A162CA" w:rsidP="00A162CA">
      <w:pPr>
        <w:pStyle w:val="BodyText3"/>
        <w:spacing w:after="240" w:line="360" w:lineRule="auto"/>
        <w:ind w:left="360"/>
        <w:jc w:val="both"/>
        <w:rPr>
          <w:rFonts w:asciiTheme="minorHAnsi" w:hAnsiTheme="minorHAnsi" w:cstheme="minorHAnsi"/>
          <w:sz w:val="22"/>
          <w:szCs w:val="22"/>
        </w:rPr>
      </w:pPr>
      <w:proofErr w:type="spellStart"/>
      <w:r w:rsidRPr="00623861">
        <w:rPr>
          <w:rFonts w:asciiTheme="minorHAnsi" w:hAnsiTheme="minorHAnsi" w:cstheme="minorHAnsi"/>
          <w:sz w:val="22"/>
          <w:szCs w:val="22"/>
        </w:rPr>
        <w:t>Realisasi</w:t>
      </w:r>
      <w:proofErr w:type="spellEnd"/>
      <w:r w:rsidRPr="00623861">
        <w:rPr>
          <w:rFonts w:asciiTheme="minorHAnsi" w:hAnsiTheme="minorHAnsi" w:cstheme="minorHAnsi"/>
          <w:sz w:val="22"/>
          <w:szCs w:val="22"/>
        </w:rPr>
        <w:t xml:space="preserve"> </w:t>
      </w:r>
      <w:proofErr w:type="spellStart"/>
      <w:r w:rsidRPr="00623861">
        <w:rPr>
          <w:rFonts w:asciiTheme="minorHAnsi" w:hAnsiTheme="minorHAnsi" w:cstheme="minorHAnsi"/>
          <w:sz w:val="22"/>
          <w:szCs w:val="22"/>
        </w:rPr>
        <w:t>Belanja</w:t>
      </w:r>
      <w:proofErr w:type="spellEnd"/>
      <w:r w:rsidRPr="00623861">
        <w:rPr>
          <w:rFonts w:asciiTheme="minorHAnsi" w:hAnsiTheme="minorHAnsi" w:cstheme="minorHAnsi"/>
          <w:sz w:val="22"/>
          <w:szCs w:val="22"/>
        </w:rPr>
        <w:t xml:space="preserve"> Negar</w:t>
      </w:r>
      <w:r w:rsidR="0085708C">
        <w:rPr>
          <w:rFonts w:asciiTheme="minorHAnsi" w:hAnsiTheme="minorHAnsi" w:cstheme="minorHAnsi"/>
          <w:sz w:val="22"/>
          <w:szCs w:val="22"/>
        </w:rPr>
        <w:t xml:space="preserve">a </w:t>
      </w:r>
      <w:proofErr w:type="spellStart"/>
      <w:r w:rsidR="00E41F84">
        <w:rPr>
          <w:rFonts w:asciiTheme="minorHAnsi" w:hAnsiTheme="minorHAnsi" w:cstheme="minorHAnsi"/>
          <w:sz w:val="22"/>
          <w:szCs w:val="22"/>
        </w:rPr>
        <w:t>selama</w:t>
      </w:r>
      <w:proofErr w:type="spellEnd"/>
      <w:r w:rsidR="00E41F84">
        <w:rPr>
          <w:rFonts w:asciiTheme="minorHAnsi" w:hAnsiTheme="minorHAnsi" w:cstheme="minorHAnsi"/>
          <w:sz w:val="22"/>
          <w:szCs w:val="22"/>
        </w:rPr>
        <w:t xml:space="preserve"> </w:t>
      </w:r>
      <w:proofErr w:type="spellStart"/>
      <w:r w:rsidR="00B80FE3">
        <w:rPr>
          <w:rFonts w:asciiTheme="minorHAnsi" w:hAnsiTheme="minorHAnsi" w:cstheme="minorHAnsi"/>
          <w:sz w:val="22"/>
          <w:szCs w:val="22"/>
        </w:rPr>
        <w:t>Tahun</w:t>
      </w:r>
      <w:proofErr w:type="spellEnd"/>
      <w:r w:rsidR="00B80FE3">
        <w:rPr>
          <w:rFonts w:asciiTheme="minorHAnsi" w:hAnsiTheme="minorHAnsi" w:cstheme="minorHAnsi"/>
          <w:sz w:val="22"/>
          <w:szCs w:val="22"/>
        </w:rPr>
        <w:t xml:space="preserve"> </w:t>
      </w:r>
      <w:proofErr w:type="spellStart"/>
      <w:r w:rsidR="00B80FE3">
        <w:rPr>
          <w:rFonts w:asciiTheme="minorHAnsi" w:hAnsiTheme="minorHAnsi" w:cstheme="minorHAnsi"/>
          <w:sz w:val="22"/>
          <w:szCs w:val="22"/>
        </w:rPr>
        <w:t>Anggaran</w:t>
      </w:r>
      <w:proofErr w:type="spellEnd"/>
      <w:r w:rsidR="00B80FE3">
        <w:rPr>
          <w:rFonts w:asciiTheme="minorHAnsi" w:hAnsiTheme="minorHAnsi" w:cstheme="minorHAnsi"/>
          <w:sz w:val="22"/>
          <w:szCs w:val="22"/>
        </w:rPr>
        <w:t xml:space="preserve"> 20</w:t>
      </w:r>
      <w:r w:rsidR="00C27C74">
        <w:rPr>
          <w:rFonts w:asciiTheme="minorHAnsi" w:hAnsiTheme="minorHAnsi" w:cstheme="minorHAnsi"/>
          <w:sz w:val="22"/>
          <w:szCs w:val="22"/>
        </w:rPr>
        <w:t>20</w:t>
      </w:r>
      <w:r w:rsidRPr="00623861">
        <w:rPr>
          <w:rFonts w:asciiTheme="minorHAnsi" w:hAnsiTheme="minorHAnsi" w:cstheme="minorHAnsi"/>
          <w:sz w:val="22"/>
          <w:szCs w:val="22"/>
        </w:rPr>
        <w:t xml:space="preserve"> </w:t>
      </w:r>
      <w:proofErr w:type="spellStart"/>
      <w:r w:rsidRPr="00623861">
        <w:rPr>
          <w:rFonts w:asciiTheme="minorHAnsi" w:hAnsiTheme="minorHAnsi" w:cstheme="minorHAnsi"/>
          <w:sz w:val="22"/>
          <w:szCs w:val="22"/>
        </w:rPr>
        <w:t>adalah</w:t>
      </w:r>
      <w:proofErr w:type="spellEnd"/>
      <w:r w:rsidRPr="00623861">
        <w:rPr>
          <w:rFonts w:asciiTheme="minorHAnsi" w:hAnsiTheme="minorHAnsi" w:cstheme="minorHAnsi"/>
          <w:sz w:val="22"/>
          <w:szCs w:val="22"/>
        </w:rPr>
        <w:t xml:space="preserve"> </w:t>
      </w:r>
      <w:proofErr w:type="spellStart"/>
      <w:r w:rsidRPr="00623861">
        <w:rPr>
          <w:rFonts w:asciiTheme="minorHAnsi" w:hAnsiTheme="minorHAnsi" w:cstheme="minorHAnsi"/>
          <w:sz w:val="22"/>
          <w:szCs w:val="22"/>
        </w:rPr>
        <w:t>sebesar</w:t>
      </w:r>
      <w:proofErr w:type="spellEnd"/>
      <w:r w:rsidRPr="00623861">
        <w:rPr>
          <w:rFonts w:asciiTheme="minorHAnsi" w:hAnsiTheme="minorHAnsi" w:cstheme="minorHAnsi"/>
          <w:sz w:val="22"/>
          <w:szCs w:val="22"/>
        </w:rPr>
        <w:t xml:space="preserve"> Rp</w:t>
      </w:r>
      <w:r w:rsidR="008947E9">
        <w:rPr>
          <w:rFonts w:asciiTheme="minorHAnsi" w:hAnsiTheme="minorHAnsi" w:cstheme="minorHAnsi"/>
          <w:sz w:val="22"/>
          <w:szCs w:val="22"/>
        </w:rPr>
        <w:t>1.069.852.455</w:t>
      </w:r>
      <w:r w:rsidR="00E41F84">
        <w:rPr>
          <w:rFonts w:asciiTheme="minorHAnsi" w:hAnsiTheme="minorHAnsi" w:cstheme="minorHAnsi"/>
          <w:sz w:val="22"/>
          <w:szCs w:val="22"/>
        </w:rPr>
        <w:t xml:space="preserve"> </w:t>
      </w:r>
      <w:proofErr w:type="spellStart"/>
      <w:r w:rsidRPr="00623861">
        <w:rPr>
          <w:rFonts w:asciiTheme="minorHAnsi" w:hAnsiTheme="minorHAnsi" w:cstheme="minorHAnsi"/>
          <w:sz w:val="22"/>
          <w:szCs w:val="22"/>
        </w:rPr>
        <w:t>atau</w:t>
      </w:r>
      <w:proofErr w:type="spellEnd"/>
      <w:r w:rsidRPr="00623861">
        <w:rPr>
          <w:rFonts w:asciiTheme="minorHAnsi" w:hAnsiTheme="minorHAnsi" w:cstheme="minorHAnsi"/>
          <w:sz w:val="22"/>
          <w:szCs w:val="22"/>
        </w:rPr>
        <w:t xml:space="preserve"> </w:t>
      </w:r>
      <w:proofErr w:type="spellStart"/>
      <w:r w:rsidRPr="00623861">
        <w:rPr>
          <w:rFonts w:asciiTheme="minorHAnsi" w:hAnsiTheme="minorHAnsi" w:cstheme="minorHAnsi"/>
          <w:sz w:val="22"/>
          <w:szCs w:val="22"/>
        </w:rPr>
        <w:t>mencapai</w:t>
      </w:r>
      <w:proofErr w:type="spellEnd"/>
      <w:r w:rsidRPr="00623861">
        <w:rPr>
          <w:rFonts w:asciiTheme="minorHAnsi" w:hAnsiTheme="minorHAnsi" w:cstheme="minorHAnsi"/>
          <w:sz w:val="22"/>
          <w:szCs w:val="22"/>
        </w:rPr>
        <w:t xml:space="preserve"> </w:t>
      </w:r>
      <w:r w:rsidR="008947E9">
        <w:rPr>
          <w:rFonts w:asciiTheme="minorHAnsi" w:hAnsiTheme="minorHAnsi" w:cstheme="minorHAnsi"/>
          <w:sz w:val="22"/>
          <w:szCs w:val="22"/>
        </w:rPr>
        <w:t>68</w:t>
      </w:r>
      <w:r w:rsidRPr="00623861">
        <w:rPr>
          <w:rFonts w:asciiTheme="minorHAnsi" w:hAnsiTheme="minorHAnsi" w:cstheme="minorHAnsi"/>
          <w:sz w:val="22"/>
          <w:szCs w:val="22"/>
        </w:rPr>
        <w:t xml:space="preserve"> </w:t>
      </w:r>
      <w:proofErr w:type="spellStart"/>
      <w:r w:rsidRPr="00623861">
        <w:rPr>
          <w:rFonts w:asciiTheme="minorHAnsi" w:hAnsiTheme="minorHAnsi" w:cstheme="minorHAnsi"/>
          <w:sz w:val="22"/>
          <w:szCs w:val="22"/>
        </w:rPr>
        <w:t>persen</w:t>
      </w:r>
      <w:proofErr w:type="spellEnd"/>
      <w:r w:rsidRPr="00623861">
        <w:rPr>
          <w:rFonts w:asciiTheme="minorHAnsi" w:hAnsiTheme="minorHAnsi" w:cstheme="minorHAnsi"/>
          <w:sz w:val="22"/>
          <w:szCs w:val="22"/>
        </w:rPr>
        <w:t xml:space="preserve"> </w:t>
      </w:r>
      <w:proofErr w:type="spellStart"/>
      <w:r w:rsidRPr="00623861">
        <w:rPr>
          <w:rFonts w:asciiTheme="minorHAnsi" w:hAnsiTheme="minorHAnsi" w:cstheme="minorHAnsi"/>
          <w:sz w:val="22"/>
          <w:szCs w:val="22"/>
        </w:rPr>
        <w:t>dari</w:t>
      </w:r>
      <w:proofErr w:type="spellEnd"/>
      <w:r w:rsidRPr="00623861">
        <w:rPr>
          <w:rFonts w:asciiTheme="minorHAnsi" w:hAnsiTheme="minorHAnsi" w:cstheme="minorHAnsi"/>
          <w:sz w:val="22"/>
          <w:szCs w:val="22"/>
        </w:rPr>
        <w:t xml:space="preserve"> </w:t>
      </w:r>
      <w:proofErr w:type="spellStart"/>
      <w:r w:rsidRPr="00623861">
        <w:rPr>
          <w:rFonts w:asciiTheme="minorHAnsi" w:hAnsiTheme="minorHAnsi" w:cstheme="minorHAnsi"/>
          <w:sz w:val="22"/>
          <w:szCs w:val="22"/>
        </w:rPr>
        <w:t>alokasi</w:t>
      </w:r>
      <w:proofErr w:type="spellEnd"/>
      <w:r w:rsidRPr="00623861">
        <w:rPr>
          <w:rFonts w:asciiTheme="minorHAnsi" w:hAnsiTheme="minorHAnsi" w:cstheme="minorHAnsi"/>
          <w:sz w:val="22"/>
          <w:szCs w:val="22"/>
        </w:rPr>
        <w:t xml:space="preserve"> </w:t>
      </w:r>
      <w:proofErr w:type="spellStart"/>
      <w:r w:rsidRPr="00623861">
        <w:rPr>
          <w:rFonts w:asciiTheme="minorHAnsi" w:hAnsiTheme="minorHAnsi" w:cstheme="minorHAnsi"/>
          <w:sz w:val="22"/>
          <w:szCs w:val="22"/>
        </w:rPr>
        <w:t>a</w:t>
      </w:r>
      <w:r w:rsidR="0085708C">
        <w:rPr>
          <w:rFonts w:asciiTheme="minorHAnsi" w:hAnsiTheme="minorHAnsi" w:cstheme="minorHAnsi"/>
          <w:sz w:val="22"/>
          <w:szCs w:val="22"/>
        </w:rPr>
        <w:t>nggaran</w:t>
      </w:r>
      <w:proofErr w:type="spellEnd"/>
      <w:r w:rsidR="0085708C">
        <w:rPr>
          <w:rFonts w:asciiTheme="minorHAnsi" w:hAnsiTheme="minorHAnsi" w:cstheme="minorHAnsi"/>
          <w:sz w:val="22"/>
          <w:szCs w:val="22"/>
        </w:rPr>
        <w:t xml:space="preserve"> </w:t>
      </w:r>
      <w:proofErr w:type="spellStart"/>
      <w:r w:rsidR="0085708C">
        <w:rPr>
          <w:rFonts w:asciiTheme="minorHAnsi" w:hAnsiTheme="minorHAnsi" w:cstheme="minorHAnsi"/>
          <w:sz w:val="22"/>
          <w:szCs w:val="22"/>
        </w:rPr>
        <w:t>sebesar</w:t>
      </w:r>
      <w:proofErr w:type="spellEnd"/>
      <w:r w:rsidR="0085708C">
        <w:rPr>
          <w:rFonts w:asciiTheme="minorHAnsi" w:hAnsiTheme="minorHAnsi" w:cstheme="minorHAnsi"/>
          <w:sz w:val="22"/>
          <w:szCs w:val="22"/>
        </w:rPr>
        <w:t xml:space="preserve"> Rp.</w:t>
      </w:r>
      <w:r w:rsidR="00C27C74">
        <w:rPr>
          <w:rFonts w:asciiTheme="minorHAnsi" w:hAnsiTheme="minorHAnsi" w:cstheme="minorHAnsi"/>
          <w:sz w:val="22"/>
          <w:szCs w:val="22"/>
        </w:rPr>
        <w:t>1.577.244.000</w:t>
      </w:r>
      <w:r w:rsidRPr="00623861">
        <w:rPr>
          <w:rFonts w:asciiTheme="minorHAnsi" w:hAnsiTheme="minorHAnsi" w:cstheme="minorHAnsi"/>
          <w:sz w:val="22"/>
          <w:szCs w:val="22"/>
        </w:rPr>
        <w:t>.</w:t>
      </w:r>
    </w:p>
    <w:p w14:paraId="010BDA9C" w14:textId="77777777" w:rsidR="007B738B" w:rsidRDefault="00A162CA" w:rsidP="00A162CA">
      <w:pPr>
        <w:pStyle w:val="BodyText3"/>
        <w:numPr>
          <w:ilvl w:val="0"/>
          <w:numId w:val="1"/>
        </w:numPr>
        <w:spacing w:after="240" w:line="360" w:lineRule="auto"/>
        <w:ind w:left="360"/>
        <w:jc w:val="both"/>
        <w:rPr>
          <w:rFonts w:asciiTheme="minorHAnsi" w:hAnsiTheme="minorHAnsi" w:cstheme="minorHAnsi"/>
          <w:b/>
          <w:sz w:val="24"/>
          <w:szCs w:val="24"/>
        </w:rPr>
      </w:pPr>
      <w:r>
        <w:rPr>
          <w:rFonts w:asciiTheme="minorHAnsi" w:hAnsiTheme="minorHAnsi" w:cstheme="minorHAnsi"/>
          <w:b/>
          <w:sz w:val="24"/>
          <w:szCs w:val="24"/>
        </w:rPr>
        <w:t>NERACA</w:t>
      </w:r>
    </w:p>
    <w:p w14:paraId="3ECE4CBE" w14:textId="1EFC837B" w:rsidR="007B738B" w:rsidRDefault="00A162CA" w:rsidP="00A162CA">
      <w:pPr>
        <w:pStyle w:val="BodyText3"/>
        <w:spacing w:after="240" w:line="360" w:lineRule="auto"/>
        <w:ind w:left="360"/>
        <w:jc w:val="both"/>
        <w:rPr>
          <w:rFonts w:asciiTheme="minorHAnsi" w:hAnsiTheme="minorHAnsi" w:cstheme="minorHAnsi"/>
          <w:sz w:val="22"/>
          <w:szCs w:val="22"/>
        </w:rPr>
      </w:pPr>
      <w:proofErr w:type="spellStart"/>
      <w:r>
        <w:rPr>
          <w:rFonts w:asciiTheme="minorHAnsi" w:hAnsiTheme="minorHAnsi" w:cstheme="minorHAnsi"/>
          <w:sz w:val="22"/>
          <w:szCs w:val="22"/>
        </w:rPr>
        <w:t>Neraca</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menggambarkan</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posisi</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keuangan</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entitas</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mengenai</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aset</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kewajiban</w:t>
      </w:r>
      <w:proofErr w:type="spellEnd"/>
      <w:r>
        <w:rPr>
          <w:rFonts w:asciiTheme="minorHAnsi" w:hAnsiTheme="minorHAnsi" w:cstheme="minorHAnsi"/>
          <w:sz w:val="22"/>
          <w:szCs w:val="22"/>
        </w:rPr>
        <w:t xml:space="preserve">, dan </w:t>
      </w:r>
      <w:proofErr w:type="spellStart"/>
      <w:r>
        <w:rPr>
          <w:rFonts w:asciiTheme="minorHAnsi" w:hAnsiTheme="minorHAnsi" w:cstheme="minorHAnsi"/>
          <w:sz w:val="22"/>
          <w:szCs w:val="22"/>
        </w:rPr>
        <w:t>ekuitas</w:t>
      </w:r>
      <w:proofErr w:type="spellEnd"/>
      <w:r>
        <w:rPr>
          <w:rFonts w:asciiTheme="minorHAnsi" w:hAnsiTheme="minorHAnsi" w:cstheme="minorHAnsi"/>
          <w:sz w:val="22"/>
          <w:szCs w:val="22"/>
        </w:rPr>
        <w:t xml:space="preserve"> dana per </w:t>
      </w:r>
      <w:r w:rsidR="00CD2878">
        <w:rPr>
          <w:rFonts w:asciiTheme="minorHAnsi" w:hAnsiTheme="minorHAnsi" w:cstheme="minorHAnsi"/>
          <w:sz w:val="22"/>
          <w:szCs w:val="22"/>
        </w:rPr>
        <w:t>30 September 2020</w:t>
      </w:r>
      <w:r w:rsidR="00C27C74">
        <w:rPr>
          <w:rFonts w:asciiTheme="minorHAnsi" w:hAnsiTheme="minorHAnsi" w:cstheme="minorHAnsi"/>
          <w:sz w:val="22"/>
          <w:szCs w:val="22"/>
        </w:rPr>
        <w:t xml:space="preserve"> dan 2019</w:t>
      </w:r>
      <w:r w:rsidR="00B80FE3">
        <w:rPr>
          <w:rFonts w:asciiTheme="minorHAnsi" w:hAnsiTheme="minorHAnsi" w:cstheme="minorHAnsi"/>
          <w:sz w:val="22"/>
          <w:szCs w:val="22"/>
        </w:rPr>
        <w:t>.</w:t>
      </w:r>
    </w:p>
    <w:p w14:paraId="0B62E61A" w14:textId="77777777" w:rsidR="007B738B" w:rsidRDefault="00A2198F" w:rsidP="00A162CA">
      <w:pPr>
        <w:pStyle w:val="BodyText3"/>
        <w:spacing w:after="240" w:line="360" w:lineRule="auto"/>
        <w:ind w:left="360"/>
        <w:jc w:val="both"/>
        <w:rPr>
          <w:rFonts w:asciiTheme="minorHAnsi" w:hAnsiTheme="minorHAnsi" w:cstheme="minorHAnsi"/>
          <w:sz w:val="22"/>
          <w:szCs w:val="22"/>
        </w:rPr>
      </w:pPr>
      <w:proofErr w:type="spellStart"/>
      <w:r>
        <w:rPr>
          <w:rFonts w:asciiTheme="minorHAnsi" w:hAnsiTheme="minorHAnsi" w:cstheme="minorHAnsi"/>
          <w:sz w:val="22"/>
          <w:szCs w:val="22"/>
        </w:rPr>
        <w:t>Neraca</w:t>
      </w:r>
      <w:proofErr w:type="spellEnd"/>
      <w:r>
        <w:rPr>
          <w:rFonts w:asciiTheme="minorHAnsi" w:hAnsiTheme="minorHAnsi" w:cstheme="minorHAnsi"/>
          <w:sz w:val="22"/>
          <w:szCs w:val="22"/>
        </w:rPr>
        <w:t xml:space="preserve"> yang </w:t>
      </w:r>
      <w:proofErr w:type="spellStart"/>
      <w:r>
        <w:rPr>
          <w:rFonts w:asciiTheme="minorHAnsi" w:hAnsiTheme="minorHAnsi" w:cstheme="minorHAnsi"/>
          <w:sz w:val="22"/>
          <w:szCs w:val="22"/>
        </w:rPr>
        <w:t>disajikan</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adalah</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hasil</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dari</w:t>
      </w:r>
      <w:proofErr w:type="spellEnd"/>
      <w:r>
        <w:rPr>
          <w:rFonts w:asciiTheme="minorHAnsi" w:hAnsiTheme="minorHAnsi" w:cstheme="minorHAnsi"/>
          <w:sz w:val="22"/>
          <w:szCs w:val="22"/>
        </w:rPr>
        <w:t xml:space="preserve"> proses </w:t>
      </w:r>
      <w:proofErr w:type="spellStart"/>
      <w:r>
        <w:rPr>
          <w:rFonts w:asciiTheme="minorHAnsi" w:hAnsiTheme="minorHAnsi" w:cstheme="minorHAnsi"/>
          <w:sz w:val="22"/>
          <w:szCs w:val="22"/>
        </w:rPr>
        <w:t>Sistem</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Akuntansi</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Instansi</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sebagaimana</w:t>
      </w:r>
      <w:proofErr w:type="spellEnd"/>
      <w:r>
        <w:rPr>
          <w:rFonts w:asciiTheme="minorHAnsi" w:hAnsiTheme="minorHAnsi" w:cstheme="minorHAnsi"/>
          <w:sz w:val="22"/>
          <w:szCs w:val="22"/>
        </w:rPr>
        <w:t xml:space="preserve"> yang </w:t>
      </w:r>
      <w:proofErr w:type="spellStart"/>
      <w:r>
        <w:rPr>
          <w:rFonts w:asciiTheme="minorHAnsi" w:hAnsiTheme="minorHAnsi" w:cstheme="minorHAnsi"/>
          <w:sz w:val="22"/>
          <w:szCs w:val="22"/>
        </w:rPr>
        <w:t>diwajibkan</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dalam</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Peraturan</w:t>
      </w:r>
      <w:proofErr w:type="spellEnd"/>
      <w:r>
        <w:rPr>
          <w:rFonts w:asciiTheme="minorHAnsi" w:hAnsiTheme="minorHAnsi" w:cstheme="minorHAnsi"/>
          <w:sz w:val="22"/>
          <w:szCs w:val="22"/>
        </w:rPr>
        <w:t xml:space="preserve"> Menteri </w:t>
      </w:r>
      <w:proofErr w:type="spellStart"/>
      <w:r>
        <w:rPr>
          <w:rFonts w:asciiTheme="minorHAnsi" w:hAnsiTheme="minorHAnsi" w:cstheme="minorHAnsi"/>
          <w:sz w:val="22"/>
          <w:szCs w:val="22"/>
        </w:rPr>
        <w:t>Keuangan</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Nomor</w:t>
      </w:r>
      <w:proofErr w:type="spellEnd"/>
      <w:r>
        <w:rPr>
          <w:rFonts w:asciiTheme="minorHAnsi" w:hAnsiTheme="minorHAnsi" w:cstheme="minorHAnsi"/>
          <w:sz w:val="22"/>
          <w:szCs w:val="22"/>
        </w:rPr>
        <w:t xml:space="preserve"> 171/PMK.05/2007 </w:t>
      </w:r>
      <w:proofErr w:type="spellStart"/>
      <w:r>
        <w:rPr>
          <w:rFonts w:asciiTheme="minorHAnsi" w:hAnsiTheme="minorHAnsi" w:cstheme="minorHAnsi"/>
          <w:sz w:val="22"/>
          <w:szCs w:val="22"/>
        </w:rPr>
        <w:t>sebagaimana</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telah</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diubah</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dengan</w:t>
      </w:r>
      <w:proofErr w:type="spellEnd"/>
      <w:r>
        <w:rPr>
          <w:rFonts w:asciiTheme="minorHAnsi" w:hAnsiTheme="minorHAnsi" w:cstheme="minorHAnsi"/>
          <w:sz w:val="22"/>
          <w:szCs w:val="22"/>
        </w:rPr>
        <w:t xml:space="preserve"> 233/PMK.05/2011 </w:t>
      </w:r>
      <w:proofErr w:type="spellStart"/>
      <w:r>
        <w:rPr>
          <w:rFonts w:asciiTheme="minorHAnsi" w:hAnsiTheme="minorHAnsi" w:cstheme="minorHAnsi"/>
          <w:sz w:val="22"/>
          <w:szCs w:val="22"/>
        </w:rPr>
        <w:t>tentang</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Perubahan</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atas</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Peraturan</w:t>
      </w:r>
      <w:proofErr w:type="spellEnd"/>
      <w:r>
        <w:rPr>
          <w:rFonts w:asciiTheme="minorHAnsi" w:hAnsiTheme="minorHAnsi" w:cstheme="minorHAnsi"/>
          <w:sz w:val="22"/>
          <w:szCs w:val="22"/>
        </w:rPr>
        <w:t xml:space="preserve"> Menteri </w:t>
      </w:r>
      <w:proofErr w:type="spellStart"/>
      <w:r>
        <w:rPr>
          <w:rFonts w:asciiTheme="minorHAnsi" w:hAnsiTheme="minorHAnsi" w:cstheme="minorHAnsi"/>
          <w:sz w:val="22"/>
          <w:szCs w:val="22"/>
        </w:rPr>
        <w:t>Keuangan</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Nomor</w:t>
      </w:r>
      <w:proofErr w:type="spellEnd"/>
      <w:r>
        <w:rPr>
          <w:rFonts w:asciiTheme="minorHAnsi" w:hAnsiTheme="minorHAnsi" w:cstheme="minorHAnsi"/>
          <w:sz w:val="22"/>
          <w:szCs w:val="22"/>
        </w:rPr>
        <w:t xml:space="preserve"> 171/PMK.05/2007 </w:t>
      </w:r>
      <w:proofErr w:type="spellStart"/>
      <w:r>
        <w:rPr>
          <w:rFonts w:asciiTheme="minorHAnsi" w:hAnsiTheme="minorHAnsi" w:cstheme="minorHAnsi"/>
          <w:sz w:val="22"/>
          <w:szCs w:val="22"/>
        </w:rPr>
        <w:t>tentang</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Sistem</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Akuntansi</w:t>
      </w:r>
      <w:proofErr w:type="spellEnd"/>
      <w:r>
        <w:rPr>
          <w:rFonts w:asciiTheme="minorHAnsi" w:hAnsiTheme="minorHAnsi" w:cstheme="minorHAnsi"/>
          <w:sz w:val="22"/>
          <w:szCs w:val="22"/>
        </w:rPr>
        <w:t xml:space="preserve"> dan </w:t>
      </w:r>
      <w:proofErr w:type="spellStart"/>
      <w:r>
        <w:rPr>
          <w:rFonts w:asciiTheme="minorHAnsi" w:hAnsiTheme="minorHAnsi" w:cstheme="minorHAnsi"/>
          <w:sz w:val="22"/>
          <w:szCs w:val="22"/>
        </w:rPr>
        <w:t>Pelaporan</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Keuangan</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Pemerintah</w:t>
      </w:r>
      <w:proofErr w:type="spellEnd"/>
      <w:r>
        <w:rPr>
          <w:rFonts w:asciiTheme="minorHAnsi" w:hAnsiTheme="minorHAnsi" w:cstheme="minorHAnsi"/>
          <w:sz w:val="22"/>
          <w:szCs w:val="22"/>
        </w:rPr>
        <w:t xml:space="preserve"> Pusat.</w:t>
      </w:r>
    </w:p>
    <w:p w14:paraId="6C22208D" w14:textId="4A4D6CA7" w:rsidR="007B738B" w:rsidRPr="00645043" w:rsidRDefault="00A2198F" w:rsidP="00A2198F">
      <w:pPr>
        <w:pStyle w:val="BodyText3"/>
        <w:spacing w:after="240" w:line="360" w:lineRule="auto"/>
        <w:ind w:left="360"/>
        <w:jc w:val="both"/>
        <w:rPr>
          <w:rFonts w:asciiTheme="minorHAnsi" w:hAnsiTheme="minorHAnsi" w:cstheme="minorHAnsi"/>
          <w:sz w:val="22"/>
          <w:szCs w:val="22"/>
        </w:rPr>
      </w:pPr>
      <w:r>
        <w:rPr>
          <w:rFonts w:asciiTheme="minorHAnsi" w:hAnsiTheme="minorHAnsi" w:cstheme="minorHAnsi"/>
          <w:sz w:val="22"/>
          <w:szCs w:val="22"/>
        </w:rPr>
        <w:lastRenderedPageBreak/>
        <w:t xml:space="preserve">Nilai </w:t>
      </w:r>
      <w:proofErr w:type="spellStart"/>
      <w:r>
        <w:rPr>
          <w:rFonts w:asciiTheme="minorHAnsi" w:hAnsiTheme="minorHAnsi" w:cstheme="minorHAnsi"/>
          <w:sz w:val="22"/>
          <w:szCs w:val="22"/>
        </w:rPr>
        <w:t>Aset</w:t>
      </w:r>
      <w:proofErr w:type="spellEnd"/>
      <w:r>
        <w:rPr>
          <w:rFonts w:asciiTheme="minorHAnsi" w:hAnsiTheme="minorHAnsi" w:cstheme="minorHAnsi"/>
          <w:sz w:val="22"/>
          <w:szCs w:val="22"/>
        </w:rPr>
        <w:t xml:space="preserve"> per </w:t>
      </w:r>
      <w:r w:rsidR="00CD2878">
        <w:rPr>
          <w:rFonts w:asciiTheme="minorHAnsi" w:hAnsiTheme="minorHAnsi" w:cstheme="minorHAnsi"/>
          <w:sz w:val="22"/>
          <w:szCs w:val="22"/>
        </w:rPr>
        <w:t>30 September 2020</w:t>
      </w:r>
      <w:r w:rsidR="0085708C">
        <w:rPr>
          <w:rFonts w:asciiTheme="minorHAnsi" w:hAnsiTheme="minorHAnsi" w:cstheme="minorHAnsi"/>
          <w:sz w:val="22"/>
          <w:szCs w:val="22"/>
        </w:rPr>
        <w:t xml:space="preserve"> </w:t>
      </w:r>
      <w:proofErr w:type="spellStart"/>
      <w:r>
        <w:rPr>
          <w:rFonts w:asciiTheme="minorHAnsi" w:hAnsiTheme="minorHAnsi" w:cstheme="minorHAnsi"/>
          <w:sz w:val="22"/>
          <w:szCs w:val="22"/>
        </w:rPr>
        <w:t>d</w:t>
      </w:r>
      <w:r w:rsidR="00D605CF">
        <w:rPr>
          <w:rFonts w:asciiTheme="minorHAnsi" w:hAnsiTheme="minorHAnsi" w:cstheme="minorHAnsi"/>
          <w:sz w:val="22"/>
          <w:szCs w:val="22"/>
        </w:rPr>
        <w:t>icatat</w:t>
      </w:r>
      <w:proofErr w:type="spellEnd"/>
      <w:r w:rsidR="00D605CF">
        <w:rPr>
          <w:rFonts w:asciiTheme="minorHAnsi" w:hAnsiTheme="minorHAnsi" w:cstheme="minorHAnsi"/>
          <w:sz w:val="22"/>
          <w:szCs w:val="22"/>
        </w:rPr>
        <w:t xml:space="preserve"> dan </w:t>
      </w:r>
      <w:proofErr w:type="spellStart"/>
      <w:r w:rsidR="00D605CF">
        <w:rPr>
          <w:rFonts w:asciiTheme="minorHAnsi" w:hAnsiTheme="minorHAnsi" w:cstheme="minorHAnsi"/>
          <w:sz w:val="22"/>
          <w:szCs w:val="22"/>
        </w:rPr>
        <w:t>disaji</w:t>
      </w:r>
      <w:r w:rsidR="00D605CF" w:rsidRPr="00645043">
        <w:rPr>
          <w:rFonts w:asciiTheme="minorHAnsi" w:hAnsiTheme="minorHAnsi" w:cstheme="minorHAnsi"/>
          <w:sz w:val="22"/>
          <w:szCs w:val="22"/>
        </w:rPr>
        <w:t>kan</w:t>
      </w:r>
      <w:proofErr w:type="spellEnd"/>
      <w:r w:rsidR="00D605CF" w:rsidRPr="00645043">
        <w:rPr>
          <w:rFonts w:asciiTheme="minorHAnsi" w:hAnsiTheme="minorHAnsi" w:cstheme="minorHAnsi"/>
          <w:sz w:val="22"/>
          <w:szCs w:val="22"/>
        </w:rPr>
        <w:t xml:space="preserve"> </w:t>
      </w:r>
      <w:proofErr w:type="spellStart"/>
      <w:r w:rsidR="00D605CF" w:rsidRPr="00645043">
        <w:rPr>
          <w:rFonts w:asciiTheme="minorHAnsi" w:hAnsiTheme="minorHAnsi" w:cstheme="minorHAnsi"/>
          <w:sz w:val="22"/>
          <w:szCs w:val="22"/>
        </w:rPr>
        <w:t>sebesar</w:t>
      </w:r>
      <w:proofErr w:type="spellEnd"/>
      <w:r w:rsidR="00D605CF" w:rsidRPr="00645043">
        <w:rPr>
          <w:rFonts w:asciiTheme="minorHAnsi" w:hAnsiTheme="minorHAnsi" w:cstheme="minorHAnsi"/>
          <w:sz w:val="22"/>
          <w:szCs w:val="22"/>
        </w:rPr>
        <w:t xml:space="preserve"> </w:t>
      </w:r>
      <w:r w:rsidR="007879F1" w:rsidRPr="00645043">
        <w:rPr>
          <w:rFonts w:asciiTheme="minorHAnsi" w:hAnsiTheme="minorHAnsi" w:cstheme="minorHAnsi"/>
          <w:sz w:val="22"/>
          <w:szCs w:val="22"/>
        </w:rPr>
        <w:t>Rp</w:t>
      </w:r>
      <w:r w:rsidR="008947E9">
        <w:rPr>
          <w:rFonts w:asciiTheme="minorHAnsi" w:hAnsiTheme="minorHAnsi" w:cstheme="minorHAnsi"/>
          <w:sz w:val="22"/>
          <w:szCs w:val="22"/>
        </w:rPr>
        <w:t>110.342.113</w:t>
      </w:r>
      <w:r w:rsidR="00363E56" w:rsidRPr="00645043">
        <w:rPr>
          <w:rFonts w:asciiTheme="minorHAnsi" w:hAnsiTheme="minorHAnsi" w:cstheme="minorHAnsi"/>
          <w:sz w:val="22"/>
          <w:szCs w:val="22"/>
        </w:rPr>
        <w:t>,</w:t>
      </w:r>
      <w:r w:rsidRPr="00645043">
        <w:rPr>
          <w:rFonts w:asciiTheme="minorHAnsi" w:hAnsiTheme="minorHAnsi" w:cstheme="minorHAnsi"/>
          <w:sz w:val="22"/>
          <w:szCs w:val="22"/>
        </w:rPr>
        <w:t xml:space="preserve"> yang </w:t>
      </w:r>
      <w:proofErr w:type="spellStart"/>
      <w:r w:rsidRPr="00645043">
        <w:rPr>
          <w:rFonts w:asciiTheme="minorHAnsi" w:hAnsiTheme="minorHAnsi" w:cstheme="minorHAnsi"/>
          <w:sz w:val="22"/>
          <w:szCs w:val="22"/>
        </w:rPr>
        <w:t>terdir</w:t>
      </w:r>
      <w:r w:rsidR="00767A66" w:rsidRPr="00645043">
        <w:rPr>
          <w:rFonts w:asciiTheme="minorHAnsi" w:hAnsiTheme="minorHAnsi" w:cstheme="minorHAnsi"/>
          <w:sz w:val="22"/>
          <w:szCs w:val="22"/>
        </w:rPr>
        <w:t>i</w:t>
      </w:r>
      <w:proofErr w:type="spellEnd"/>
      <w:r w:rsidR="00767A66" w:rsidRPr="00645043">
        <w:rPr>
          <w:rFonts w:asciiTheme="minorHAnsi" w:hAnsiTheme="minorHAnsi" w:cstheme="minorHAnsi"/>
          <w:sz w:val="22"/>
          <w:szCs w:val="22"/>
        </w:rPr>
        <w:t xml:space="preserve"> </w:t>
      </w:r>
      <w:proofErr w:type="spellStart"/>
      <w:r w:rsidR="00767A66" w:rsidRPr="00645043">
        <w:rPr>
          <w:rFonts w:asciiTheme="minorHAnsi" w:hAnsiTheme="minorHAnsi" w:cstheme="minorHAnsi"/>
          <w:sz w:val="22"/>
          <w:szCs w:val="22"/>
        </w:rPr>
        <w:t>dari</w:t>
      </w:r>
      <w:proofErr w:type="spellEnd"/>
      <w:r w:rsidR="00D605CF" w:rsidRPr="00645043">
        <w:rPr>
          <w:rFonts w:asciiTheme="minorHAnsi" w:hAnsiTheme="minorHAnsi" w:cstheme="minorHAnsi"/>
          <w:sz w:val="22"/>
          <w:szCs w:val="22"/>
        </w:rPr>
        <w:t xml:space="preserve">: </w:t>
      </w:r>
      <w:proofErr w:type="spellStart"/>
      <w:r w:rsidR="00D605CF" w:rsidRPr="00645043">
        <w:rPr>
          <w:rFonts w:asciiTheme="minorHAnsi" w:hAnsiTheme="minorHAnsi" w:cstheme="minorHAnsi"/>
          <w:sz w:val="22"/>
          <w:szCs w:val="22"/>
        </w:rPr>
        <w:t>Aset</w:t>
      </w:r>
      <w:proofErr w:type="spellEnd"/>
      <w:r w:rsidR="00D605CF" w:rsidRPr="00645043">
        <w:rPr>
          <w:rFonts w:asciiTheme="minorHAnsi" w:hAnsiTheme="minorHAnsi" w:cstheme="minorHAnsi"/>
          <w:sz w:val="22"/>
          <w:szCs w:val="22"/>
        </w:rPr>
        <w:t xml:space="preserve"> </w:t>
      </w:r>
      <w:proofErr w:type="spellStart"/>
      <w:r w:rsidR="00D605CF" w:rsidRPr="00645043">
        <w:rPr>
          <w:rFonts w:asciiTheme="minorHAnsi" w:hAnsiTheme="minorHAnsi" w:cstheme="minorHAnsi"/>
          <w:sz w:val="22"/>
          <w:szCs w:val="22"/>
        </w:rPr>
        <w:t>Lancar</w:t>
      </w:r>
      <w:proofErr w:type="spellEnd"/>
      <w:r w:rsidR="00D605CF" w:rsidRPr="00645043">
        <w:rPr>
          <w:rFonts w:asciiTheme="minorHAnsi" w:hAnsiTheme="minorHAnsi" w:cstheme="minorHAnsi"/>
          <w:sz w:val="22"/>
          <w:szCs w:val="22"/>
        </w:rPr>
        <w:t xml:space="preserve"> </w:t>
      </w:r>
      <w:proofErr w:type="spellStart"/>
      <w:r w:rsidR="00D605CF" w:rsidRPr="00645043">
        <w:rPr>
          <w:rFonts w:asciiTheme="minorHAnsi" w:hAnsiTheme="minorHAnsi" w:cstheme="minorHAnsi"/>
          <w:sz w:val="22"/>
          <w:szCs w:val="22"/>
        </w:rPr>
        <w:t>sebesar</w:t>
      </w:r>
      <w:proofErr w:type="spellEnd"/>
      <w:r w:rsidR="00D605CF" w:rsidRPr="00645043">
        <w:rPr>
          <w:rFonts w:asciiTheme="minorHAnsi" w:hAnsiTheme="minorHAnsi" w:cstheme="minorHAnsi"/>
          <w:sz w:val="22"/>
          <w:szCs w:val="22"/>
        </w:rPr>
        <w:t xml:space="preserve"> </w:t>
      </w:r>
      <w:r w:rsidR="007879F1" w:rsidRPr="00645043">
        <w:rPr>
          <w:rFonts w:asciiTheme="minorHAnsi" w:hAnsiTheme="minorHAnsi" w:cstheme="minorHAnsi"/>
          <w:sz w:val="22"/>
          <w:szCs w:val="22"/>
        </w:rPr>
        <w:t>Rp</w:t>
      </w:r>
      <w:r w:rsidR="008947E9">
        <w:rPr>
          <w:rFonts w:asciiTheme="minorHAnsi" w:hAnsiTheme="minorHAnsi" w:cstheme="minorHAnsi"/>
          <w:sz w:val="22"/>
          <w:szCs w:val="22"/>
        </w:rPr>
        <w:t>110.342.113</w:t>
      </w:r>
      <w:r w:rsidRPr="00645043">
        <w:rPr>
          <w:rFonts w:asciiTheme="minorHAnsi" w:hAnsiTheme="minorHAnsi" w:cstheme="minorHAnsi"/>
          <w:sz w:val="22"/>
          <w:szCs w:val="22"/>
        </w:rPr>
        <w:t>;</w:t>
      </w:r>
      <w:r w:rsidR="007879F1" w:rsidRPr="00645043">
        <w:rPr>
          <w:rFonts w:asciiTheme="minorHAnsi" w:hAnsiTheme="minorHAnsi" w:cstheme="minorHAnsi"/>
          <w:sz w:val="22"/>
          <w:szCs w:val="22"/>
        </w:rPr>
        <w:t xml:space="preserve"> </w:t>
      </w:r>
      <w:proofErr w:type="spellStart"/>
      <w:r w:rsidRPr="00645043">
        <w:rPr>
          <w:rFonts w:asciiTheme="minorHAnsi" w:hAnsiTheme="minorHAnsi" w:cstheme="minorHAnsi"/>
          <w:sz w:val="22"/>
          <w:szCs w:val="22"/>
        </w:rPr>
        <w:t>Aset</w:t>
      </w:r>
      <w:proofErr w:type="spellEnd"/>
      <w:r w:rsidRPr="00645043">
        <w:rPr>
          <w:rFonts w:asciiTheme="minorHAnsi" w:hAnsiTheme="minorHAnsi" w:cstheme="minorHAnsi"/>
          <w:sz w:val="22"/>
          <w:szCs w:val="22"/>
        </w:rPr>
        <w:t xml:space="preserve"> </w:t>
      </w:r>
      <w:proofErr w:type="spellStart"/>
      <w:r w:rsidRPr="00645043">
        <w:rPr>
          <w:rFonts w:asciiTheme="minorHAnsi" w:hAnsiTheme="minorHAnsi" w:cstheme="minorHAnsi"/>
          <w:sz w:val="22"/>
          <w:szCs w:val="22"/>
        </w:rPr>
        <w:t>Tetap</w:t>
      </w:r>
      <w:proofErr w:type="spellEnd"/>
      <w:r w:rsidRPr="00645043">
        <w:rPr>
          <w:rFonts w:asciiTheme="minorHAnsi" w:hAnsiTheme="minorHAnsi" w:cstheme="minorHAnsi"/>
          <w:sz w:val="22"/>
          <w:szCs w:val="22"/>
        </w:rPr>
        <w:t xml:space="preserve"> (</w:t>
      </w:r>
      <w:proofErr w:type="spellStart"/>
      <w:r w:rsidRPr="00645043">
        <w:rPr>
          <w:rFonts w:asciiTheme="minorHAnsi" w:hAnsiTheme="minorHAnsi" w:cstheme="minorHAnsi"/>
          <w:sz w:val="22"/>
          <w:szCs w:val="22"/>
        </w:rPr>
        <w:t>bersih</w:t>
      </w:r>
      <w:proofErr w:type="spellEnd"/>
      <w:r w:rsidRPr="00645043">
        <w:rPr>
          <w:rFonts w:asciiTheme="minorHAnsi" w:hAnsiTheme="minorHAnsi" w:cstheme="minorHAnsi"/>
          <w:sz w:val="22"/>
          <w:szCs w:val="22"/>
        </w:rPr>
        <w:t xml:space="preserve">) </w:t>
      </w:r>
      <w:proofErr w:type="spellStart"/>
      <w:r w:rsidRPr="00645043">
        <w:rPr>
          <w:rFonts w:asciiTheme="minorHAnsi" w:hAnsiTheme="minorHAnsi" w:cstheme="minorHAnsi"/>
          <w:sz w:val="22"/>
          <w:szCs w:val="22"/>
        </w:rPr>
        <w:t>sebesar</w:t>
      </w:r>
      <w:proofErr w:type="spellEnd"/>
      <w:r w:rsidRPr="00645043">
        <w:rPr>
          <w:rFonts w:asciiTheme="minorHAnsi" w:hAnsiTheme="minorHAnsi" w:cstheme="minorHAnsi"/>
          <w:sz w:val="22"/>
          <w:szCs w:val="22"/>
        </w:rPr>
        <w:t xml:space="preserve"> Rp.0; </w:t>
      </w:r>
      <w:proofErr w:type="spellStart"/>
      <w:r w:rsidRPr="00645043">
        <w:rPr>
          <w:rFonts w:asciiTheme="minorHAnsi" w:hAnsiTheme="minorHAnsi" w:cstheme="minorHAnsi"/>
          <w:sz w:val="22"/>
          <w:szCs w:val="22"/>
        </w:rPr>
        <w:t>Piutang</w:t>
      </w:r>
      <w:proofErr w:type="spellEnd"/>
      <w:r w:rsidRPr="00645043">
        <w:rPr>
          <w:rFonts w:asciiTheme="minorHAnsi" w:hAnsiTheme="minorHAnsi" w:cstheme="minorHAnsi"/>
          <w:sz w:val="22"/>
          <w:szCs w:val="22"/>
        </w:rPr>
        <w:t xml:space="preserve"> </w:t>
      </w:r>
      <w:proofErr w:type="spellStart"/>
      <w:r w:rsidRPr="00645043">
        <w:rPr>
          <w:rFonts w:asciiTheme="minorHAnsi" w:hAnsiTheme="minorHAnsi" w:cstheme="minorHAnsi"/>
          <w:sz w:val="22"/>
          <w:szCs w:val="22"/>
        </w:rPr>
        <w:t>Jangka</w:t>
      </w:r>
      <w:proofErr w:type="spellEnd"/>
      <w:r w:rsidRPr="00645043">
        <w:rPr>
          <w:rFonts w:asciiTheme="minorHAnsi" w:hAnsiTheme="minorHAnsi" w:cstheme="minorHAnsi"/>
          <w:sz w:val="22"/>
          <w:szCs w:val="22"/>
        </w:rPr>
        <w:t xml:space="preserve"> Panjang (</w:t>
      </w:r>
      <w:proofErr w:type="spellStart"/>
      <w:r w:rsidRPr="00645043">
        <w:rPr>
          <w:rFonts w:asciiTheme="minorHAnsi" w:hAnsiTheme="minorHAnsi" w:cstheme="minorHAnsi"/>
          <w:sz w:val="22"/>
          <w:szCs w:val="22"/>
        </w:rPr>
        <w:t>bersih</w:t>
      </w:r>
      <w:proofErr w:type="spellEnd"/>
      <w:r w:rsidRPr="00645043">
        <w:rPr>
          <w:rFonts w:asciiTheme="minorHAnsi" w:hAnsiTheme="minorHAnsi" w:cstheme="minorHAnsi"/>
          <w:sz w:val="22"/>
          <w:szCs w:val="22"/>
        </w:rPr>
        <w:t xml:space="preserve">) </w:t>
      </w:r>
      <w:proofErr w:type="spellStart"/>
      <w:r w:rsidRPr="00645043">
        <w:rPr>
          <w:rFonts w:asciiTheme="minorHAnsi" w:hAnsiTheme="minorHAnsi" w:cstheme="minorHAnsi"/>
          <w:sz w:val="22"/>
          <w:szCs w:val="22"/>
        </w:rPr>
        <w:t>sebesar</w:t>
      </w:r>
      <w:proofErr w:type="spellEnd"/>
      <w:r w:rsidRPr="00645043">
        <w:rPr>
          <w:rFonts w:asciiTheme="minorHAnsi" w:hAnsiTheme="minorHAnsi" w:cstheme="minorHAnsi"/>
          <w:sz w:val="22"/>
          <w:szCs w:val="22"/>
        </w:rPr>
        <w:t xml:space="preserve"> Rp.</w:t>
      </w:r>
      <w:proofErr w:type="gramStart"/>
      <w:r w:rsidRPr="00645043">
        <w:rPr>
          <w:rFonts w:asciiTheme="minorHAnsi" w:hAnsiTheme="minorHAnsi" w:cstheme="minorHAnsi"/>
          <w:sz w:val="22"/>
          <w:szCs w:val="22"/>
        </w:rPr>
        <w:t>0;  dan</w:t>
      </w:r>
      <w:proofErr w:type="gramEnd"/>
      <w:r w:rsidRPr="00645043">
        <w:rPr>
          <w:rFonts w:asciiTheme="minorHAnsi" w:hAnsiTheme="minorHAnsi" w:cstheme="minorHAnsi"/>
          <w:sz w:val="22"/>
          <w:szCs w:val="22"/>
        </w:rPr>
        <w:t xml:space="preserve"> </w:t>
      </w:r>
      <w:proofErr w:type="spellStart"/>
      <w:r w:rsidRPr="00645043">
        <w:rPr>
          <w:rFonts w:asciiTheme="minorHAnsi" w:hAnsiTheme="minorHAnsi" w:cstheme="minorHAnsi"/>
          <w:sz w:val="22"/>
          <w:szCs w:val="22"/>
        </w:rPr>
        <w:t>Aset</w:t>
      </w:r>
      <w:proofErr w:type="spellEnd"/>
      <w:r w:rsidRPr="00645043">
        <w:rPr>
          <w:rFonts w:asciiTheme="minorHAnsi" w:hAnsiTheme="minorHAnsi" w:cstheme="minorHAnsi"/>
          <w:sz w:val="22"/>
          <w:szCs w:val="22"/>
        </w:rPr>
        <w:t xml:space="preserve"> </w:t>
      </w:r>
      <w:proofErr w:type="spellStart"/>
      <w:r w:rsidRPr="00645043">
        <w:rPr>
          <w:rFonts w:asciiTheme="minorHAnsi" w:hAnsiTheme="minorHAnsi" w:cstheme="minorHAnsi"/>
          <w:sz w:val="22"/>
          <w:szCs w:val="22"/>
        </w:rPr>
        <w:t>Lainnya</w:t>
      </w:r>
      <w:proofErr w:type="spellEnd"/>
      <w:r w:rsidRPr="00645043">
        <w:rPr>
          <w:rFonts w:asciiTheme="minorHAnsi" w:hAnsiTheme="minorHAnsi" w:cstheme="minorHAnsi"/>
          <w:sz w:val="22"/>
          <w:szCs w:val="22"/>
        </w:rPr>
        <w:t xml:space="preserve"> </w:t>
      </w:r>
      <w:proofErr w:type="spellStart"/>
      <w:r w:rsidRPr="00645043">
        <w:rPr>
          <w:rFonts w:asciiTheme="minorHAnsi" w:hAnsiTheme="minorHAnsi" w:cstheme="minorHAnsi"/>
          <w:sz w:val="22"/>
          <w:szCs w:val="22"/>
        </w:rPr>
        <w:t>sebesar</w:t>
      </w:r>
      <w:proofErr w:type="spellEnd"/>
      <w:r w:rsidRPr="00645043">
        <w:rPr>
          <w:rFonts w:asciiTheme="minorHAnsi" w:hAnsiTheme="minorHAnsi" w:cstheme="minorHAnsi"/>
          <w:sz w:val="22"/>
          <w:szCs w:val="22"/>
        </w:rPr>
        <w:t xml:space="preserve"> Rp.0.</w:t>
      </w:r>
    </w:p>
    <w:p w14:paraId="7447A865" w14:textId="3E09CBB2" w:rsidR="007B738B" w:rsidRPr="00645043" w:rsidRDefault="00A2198F" w:rsidP="00A2198F">
      <w:pPr>
        <w:pStyle w:val="BodyText3"/>
        <w:spacing w:after="240" w:line="360" w:lineRule="auto"/>
        <w:ind w:left="360"/>
        <w:jc w:val="both"/>
        <w:rPr>
          <w:rFonts w:asciiTheme="minorHAnsi" w:hAnsiTheme="minorHAnsi" w:cstheme="minorHAnsi"/>
          <w:sz w:val="22"/>
          <w:szCs w:val="22"/>
        </w:rPr>
      </w:pPr>
      <w:r w:rsidRPr="00645043">
        <w:rPr>
          <w:rFonts w:asciiTheme="minorHAnsi" w:hAnsiTheme="minorHAnsi" w:cstheme="minorHAnsi"/>
          <w:sz w:val="22"/>
          <w:szCs w:val="22"/>
        </w:rPr>
        <w:t xml:space="preserve">Nilai </w:t>
      </w:r>
      <w:proofErr w:type="spellStart"/>
      <w:r w:rsidRPr="00645043">
        <w:rPr>
          <w:rFonts w:asciiTheme="minorHAnsi" w:hAnsiTheme="minorHAnsi" w:cstheme="minorHAnsi"/>
          <w:sz w:val="22"/>
          <w:szCs w:val="22"/>
        </w:rPr>
        <w:t>Kewajiban</w:t>
      </w:r>
      <w:proofErr w:type="spellEnd"/>
      <w:r w:rsidRPr="00645043">
        <w:rPr>
          <w:rFonts w:asciiTheme="minorHAnsi" w:hAnsiTheme="minorHAnsi" w:cstheme="minorHAnsi"/>
          <w:sz w:val="22"/>
          <w:szCs w:val="22"/>
        </w:rPr>
        <w:t xml:space="preserve"> </w:t>
      </w:r>
      <w:proofErr w:type="spellStart"/>
      <w:r w:rsidRPr="00645043">
        <w:rPr>
          <w:rFonts w:asciiTheme="minorHAnsi" w:hAnsiTheme="minorHAnsi" w:cstheme="minorHAnsi"/>
          <w:sz w:val="22"/>
          <w:szCs w:val="22"/>
        </w:rPr>
        <w:t>seluruhnya</w:t>
      </w:r>
      <w:proofErr w:type="spellEnd"/>
      <w:r w:rsidRPr="00645043">
        <w:rPr>
          <w:rFonts w:asciiTheme="minorHAnsi" w:hAnsiTheme="minorHAnsi" w:cstheme="minorHAnsi"/>
          <w:sz w:val="22"/>
          <w:szCs w:val="22"/>
        </w:rPr>
        <w:t xml:space="preserve"> </w:t>
      </w:r>
      <w:proofErr w:type="spellStart"/>
      <w:r w:rsidRPr="00645043">
        <w:rPr>
          <w:rFonts w:asciiTheme="minorHAnsi" w:hAnsiTheme="minorHAnsi" w:cstheme="minorHAnsi"/>
          <w:sz w:val="22"/>
          <w:szCs w:val="22"/>
        </w:rPr>
        <w:t>tersaji</w:t>
      </w:r>
      <w:proofErr w:type="spellEnd"/>
      <w:r w:rsidRPr="00645043">
        <w:rPr>
          <w:rFonts w:asciiTheme="minorHAnsi" w:hAnsiTheme="minorHAnsi" w:cstheme="minorHAnsi"/>
          <w:sz w:val="22"/>
          <w:szCs w:val="22"/>
        </w:rPr>
        <w:t xml:space="preserve"> </w:t>
      </w:r>
      <w:proofErr w:type="spellStart"/>
      <w:r w:rsidRPr="00645043">
        <w:rPr>
          <w:rFonts w:asciiTheme="minorHAnsi" w:hAnsiTheme="minorHAnsi" w:cstheme="minorHAnsi"/>
          <w:sz w:val="22"/>
          <w:szCs w:val="22"/>
        </w:rPr>
        <w:t>sebesar</w:t>
      </w:r>
      <w:proofErr w:type="spellEnd"/>
      <w:r w:rsidRPr="00645043">
        <w:rPr>
          <w:rFonts w:asciiTheme="minorHAnsi" w:hAnsiTheme="minorHAnsi" w:cstheme="minorHAnsi"/>
          <w:sz w:val="22"/>
          <w:szCs w:val="22"/>
        </w:rPr>
        <w:t xml:space="preserve"> Rp</w:t>
      </w:r>
      <w:r w:rsidR="008947E9">
        <w:rPr>
          <w:rFonts w:asciiTheme="minorHAnsi" w:hAnsiTheme="minorHAnsi" w:cstheme="minorHAnsi"/>
          <w:sz w:val="22"/>
          <w:szCs w:val="22"/>
        </w:rPr>
        <w:t xml:space="preserve">77.548.750 </w:t>
      </w:r>
      <w:r w:rsidRPr="00645043">
        <w:rPr>
          <w:rFonts w:asciiTheme="minorHAnsi" w:hAnsiTheme="minorHAnsi" w:cstheme="minorHAnsi"/>
          <w:sz w:val="22"/>
          <w:szCs w:val="22"/>
        </w:rPr>
        <w:t xml:space="preserve">yang </w:t>
      </w:r>
      <w:proofErr w:type="spellStart"/>
      <w:r w:rsidRPr="00645043">
        <w:rPr>
          <w:rFonts w:asciiTheme="minorHAnsi" w:hAnsiTheme="minorHAnsi" w:cstheme="minorHAnsi"/>
          <w:sz w:val="22"/>
          <w:szCs w:val="22"/>
        </w:rPr>
        <w:t>terdiri</w:t>
      </w:r>
      <w:proofErr w:type="spellEnd"/>
      <w:r w:rsidRPr="00645043">
        <w:rPr>
          <w:rFonts w:asciiTheme="minorHAnsi" w:hAnsiTheme="minorHAnsi" w:cstheme="minorHAnsi"/>
          <w:sz w:val="22"/>
          <w:szCs w:val="22"/>
        </w:rPr>
        <w:t xml:space="preserve"> </w:t>
      </w:r>
      <w:proofErr w:type="spellStart"/>
      <w:r w:rsidRPr="00645043">
        <w:rPr>
          <w:rFonts w:asciiTheme="minorHAnsi" w:hAnsiTheme="minorHAnsi" w:cstheme="minorHAnsi"/>
          <w:sz w:val="22"/>
          <w:szCs w:val="22"/>
        </w:rPr>
        <w:t>dari</w:t>
      </w:r>
      <w:proofErr w:type="spellEnd"/>
      <w:r w:rsidRPr="00645043">
        <w:rPr>
          <w:rFonts w:asciiTheme="minorHAnsi" w:hAnsiTheme="minorHAnsi" w:cstheme="minorHAnsi"/>
          <w:sz w:val="22"/>
          <w:szCs w:val="22"/>
        </w:rPr>
        <w:t xml:space="preserve"> </w:t>
      </w:r>
      <w:proofErr w:type="spellStart"/>
      <w:r w:rsidRPr="00645043">
        <w:rPr>
          <w:rFonts w:asciiTheme="minorHAnsi" w:hAnsiTheme="minorHAnsi" w:cstheme="minorHAnsi"/>
          <w:sz w:val="22"/>
          <w:szCs w:val="22"/>
        </w:rPr>
        <w:t>Kewajiban</w:t>
      </w:r>
      <w:proofErr w:type="spellEnd"/>
      <w:r w:rsidRPr="00645043">
        <w:rPr>
          <w:rFonts w:asciiTheme="minorHAnsi" w:hAnsiTheme="minorHAnsi" w:cstheme="minorHAnsi"/>
          <w:sz w:val="22"/>
          <w:szCs w:val="22"/>
        </w:rPr>
        <w:t xml:space="preserve"> </w:t>
      </w:r>
      <w:proofErr w:type="spellStart"/>
      <w:r w:rsidRPr="00645043">
        <w:rPr>
          <w:rFonts w:asciiTheme="minorHAnsi" w:hAnsiTheme="minorHAnsi" w:cstheme="minorHAnsi"/>
          <w:sz w:val="22"/>
          <w:szCs w:val="22"/>
        </w:rPr>
        <w:t>Ja</w:t>
      </w:r>
      <w:r w:rsidR="00995085" w:rsidRPr="00645043">
        <w:rPr>
          <w:rFonts w:asciiTheme="minorHAnsi" w:hAnsiTheme="minorHAnsi" w:cstheme="minorHAnsi"/>
          <w:sz w:val="22"/>
          <w:szCs w:val="22"/>
        </w:rPr>
        <w:t>ngka</w:t>
      </w:r>
      <w:proofErr w:type="spellEnd"/>
      <w:r w:rsidR="00995085" w:rsidRPr="00645043">
        <w:rPr>
          <w:rFonts w:asciiTheme="minorHAnsi" w:hAnsiTheme="minorHAnsi" w:cstheme="minorHAnsi"/>
          <w:sz w:val="22"/>
          <w:szCs w:val="22"/>
        </w:rPr>
        <w:t xml:space="preserve"> </w:t>
      </w:r>
      <w:proofErr w:type="spellStart"/>
      <w:r w:rsidR="00995085" w:rsidRPr="00645043">
        <w:rPr>
          <w:rFonts w:asciiTheme="minorHAnsi" w:hAnsiTheme="minorHAnsi" w:cstheme="minorHAnsi"/>
          <w:sz w:val="22"/>
          <w:szCs w:val="22"/>
        </w:rPr>
        <w:t>Pendek</w:t>
      </w:r>
      <w:proofErr w:type="spellEnd"/>
      <w:r w:rsidR="00995085" w:rsidRPr="00645043">
        <w:rPr>
          <w:rFonts w:asciiTheme="minorHAnsi" w:hAnsiTheme="minorHAnsi" w:cstheme="minorHAnsi"/>
          <w:sz w:val="22"/>
          <w:szCs w:val="22"/>
        </w:rPr>
        <w:t xml:space="preserve"> </w:t>
      </w:r>
      <w:proofErr w:type="spellStart"/>
      <w:r w:rsidR="00995085" w:rsidRPr="00645043">
        <w:rPr>
          <w:rFonts w:asciiTheme="minorHAnsi" w:hAnsiTheme="minorHAnsi" w:cstheme="minorHAnsi"/>
          <w:sz w:val="22"/>
          <w:szCs w:val="22"/>
        </w:rPr>
        <w:t>sebesar</w:t>
      </w:r>
      <w:proofErr w:type="spellEnd"/>
      <w:r w:rsidR="00995085" w:rsidRPr="00645043">
        <w:rPr>
          <w:rFonts w:asciiTheme="minorHAnsi" w:hAnsiTheme="minorHAnsi" w:cstheme="minorHAnsi"/>
          <w:sz w:val="22"/>
          <w:szCs w:val="22"/>
        </w:rPr>
        <w:t xml:space="preserve"> </w:t>
      </w:r>
      <w:r w:rsidR="001D1D11" w:rsidRPr="00645043">
        <w:rPr>
          <w:rFonts w:asciiTheme="minorHAnsi" w:hAnsiTheme="minorHAnsi" w:cstheme="minorHAnsi"/>
          <w:sz w:val="22"/>
          <w:szCs w:val="22"/>
        </w:rPr>
        <w:t>Rp</w:t>
      </w:r>
      <w:r w:rsidR="008947E9">
        <w:rPr>
          <w:rFonts w:asciiTheme="minorHAnsi" w:hAnsiTheme="minorHAnsi" w:cstheme="minorHAnsi"/>
          <w:sz w:val="22"/>
          <w:szCs w:val="22"/>
        </w:rPr>
        <w:t xml:space="preserve">77.548.750 </w:t>
      </w:r>
      <w:r w:rsidRPr="00645043">
        <w:rPr>
          <w:rFonts w:asciiTheme="minorHAnsi" w:hAnsiTheme="minorHAnsi" w:cstheme="minorHAnsi"/>
          <w:sz w:val="22"/>
          <w:szCs w:val="22"/>
        </w:rPr>
        <w:t xml:space="preserve">dan </w:t>
      </w:r>
      <w:proofErr w:type="spellStart"/>
      <w:r w:rsidRPr="00645043">
        <w:rPr>
          <w:rFonts w:asciiTheme="minorHAnsi" w:hAnsiTheme="minorHAnsi" w:cstheme="minorHAnsi"/>
          <w:sz w:val="22"/>
          <w:szCs w:val="22"/>
        </w:rPr>
        <w:t>Kewajiban</w:t>
      </w:r>
      <w:proofErr w:type="spellEnd"/>
      <w:r w:rsidRPr="00645043">
        <w:rPr>
          <w:rFonts w:asciiTheme="minorHAnsi" w:hAnsiTheme="minorHAnsi" w:cstheme="minorHAnsi"/>
          <w:sz w:val="22"/>
          <w:szCs w:val="22"/>
        </w:rPr>
        <w:t xml:space="preserve"> </w:t>
      </w:r>
      <w:proofErr w:type="spellStart"/>
      <w:r w:rsidRPr="00645043">
        <w:rPr>
          <w:rFonts w:asciiTheme="minorHAnsi" w:hAnsiTheme="minorHAnsi" w:cstheme="minorHAnsi"/>
          <w:sz w:val="22"/>
          <w:szCs w:val="22"/>
        </w:rPr>
        <w:t>Jangka</w:t>
      </w:r>
      <w:proofErr w:type="spellEnd"/>
      <w:r w:rsidRPr="00645043">
        <w:rPr>
          <w:rFonts w:asciiTheme="minorHAnsi" w:hAnsiTheme="minorHAnsi" w:cstheme="minorHAnsi"/>
          <w:sz w:val="22"/>
          <w:szCs w:val="22"/>
        </w:rPr>
        <w:t xml:space="preserve"> Panjang </w:t>
      </w:r>
      <w:proofErr w:type="spellStart"/>
      <w:r w:rsidRPr="00645043">
        <w:rPr>
          <w:rFonts w:asciiTheme="minorHAnsi" w:hAnsiTheme="minorHAnsi" w:cstheme="minorHAnsi"/>
          <w:sz w:val="22"/>
          <w:szCs w:val="22"/>
        </w:rPr>
        <w:t>sebesar</w:t>
      </w:r>
      <w:proofErr w:type="spellEnd"/>
      <w:r w:rsidRPr="00645043">
        <w:rPr>
          <w:rFonts w:asciiTheme="minorHAnsi" w:hAnsiTheme="minorHAnsi" w:cstheme="minorHAnsi"/>
          <w:sz w:val="22"/>
          <w:szCs w:val="22"/>
        </w:rPr>
        <w:t xml:space="preserve"> Rp.0.</w:t>
      </w:r>
    </w:p>
    <w:p w14:paraId="7C142F89" w14:textId="14F59B90" w:rsidR="007B738B" w:rsidRDefault="00A2198F" w:rsidP="007A47B1">
      <w:pPr>
        <w:pStyle w:val="BodyText3"/>
        <w:spacing w:after="240" w:line="360" w:lineRule="auto"/>
        <w:ind w:left="360"/>
        <w:jc w:val="both"/>
        <w:rPr>
          <w:rFonts w:asciiTheme="minorHAnsi" w:hAnsiTheme="minorHAnsi" w:cstheme="minorHAnsi"/>
          <w:sz w:val="22"/>
          <w:szCs w:val="22"/>
        </w:rPr>
      </w:pPr>
      <w:r w:rsidRPr="00645043">
        <w:rPr>
          <w:rFonts w:asciiTheme="minorHAnsi" w:hAnsiTheme="minorHAnsi" w:cstheme="minorHAnsi"/>
          <w:sz w:val="22"/>
          <w:szCs w:val="22"/>
        </w:rPr>
        <w:t xml:space="preserve">Nilai </w:t>
      </w:r>
      <w:proofErr w:type="spellStart"/>
      <w:r w:rsidRPr="00645043">
        <w:rPr>
          <w:rFonts w:asciiTheme="minorHAnsi" w:hAnsiTheme="minorHAnsi" w:cstheme="minorHAnsi"/>
          <w:sz w:val="22"/>
          <w:szCs w:val="22"/>
        </w:rPr>
        <w:t>Eku</w:t>
      </w:r>
      <w:r w:rsidR="001D1D11" w:rsidRPr="00645043">
        <w:rPr>
          <w:rFonts w:asciiTheme="minorHAnsi" w:hAnsiTheme="minorHAnsi" w:cstheme="minorHAnsi"/>
          <w:sz w:val="22"/>
          <w:szCs w:val="22"/>
        </w:rPr>
        <w:t>itas</w:t>
      </w:r>
      <w:proofErr w:type="spellEnd"/>
      <w:r w:rsidR="001D1D11" w:rsidRPr="00645043">
        <w:rPr>
          <w:rFonts w:asciiTheme="minorHAnsi" w:hAnsiTheme="minorHAnsi" w:cstheme="minorHAnsi"/>
          <w:sz w:val="22"/>
          <w:szCs w:val="22"/>
        </w:rPr>
        <w:t xml:space="preserve"> </w:t>
      </w:r>
      <w:proofErr w:type="spellStart"/>
      <w:r w:rsidR="001D1D11" w:rsidRPr="00645043">
        <w:rPr>
          <w:rFonts w:asciiTheme="minorHAnsi" w:hAnsiTheme="minorHAnsi" w:cstheme="minorHAnsi"/>
          <w:sz w:val="22"/>
          <w:szCs w:val="22"/>
        </w:rPr>
        <w:t>disajikan</w:t>
      </w:r>
      <w:proofErr w:type="spellEnd"/>
      <w:r w:rsidR="001D1D11" w:rsidRPr="00645043">
        <w:rPr>
          <w:rFonts w:asciiTheme="minorHAnsi" w:hAnsiTheme="minorHAnsi" w:cstheme="minorHAnsi"/>
          <w:sz w:val="22"/>
          <w:szCs w:val="22"/>
        </w:rPr>
        <w:t xml:space="preserve"> </w:t>
      </w:r>
      <w:proofErr w:type="spellStart"/>
      <w:r w:rsidR="001D1D11" w:rsidRPr="00645043">
        <w:rPr>
          <w:rFonts w:asciiTheme="minorHAnsi" w:hAnsiTheme="minorHAnsi" w:cstheme="minorHAnsi"/>
          <w:sz w:val="22"/>
          <w:szCs w:val="22"/>
        </w:rPr>
        <w:t>sebesar</w:t>
      </w:r>
      <w:proofErr w:type="spellEnd"/>
      <w:r w:rsidR="001D1D11" w:rsidRPr="00645043">
        <w:rPr>
          <w:rFonts w:asciiTheme="minorHAnsi" w:hAnsiTheme="minorHAnsi" w:cstheme="minorHAnsi"/>
          <w:sz w:val="22"/>
          <w:szCs w:val="22"/>
        </w:rPr>
        <w:t xml:space="preserve"> Rp</w:t>
      </w:r>
      <w:r w:rsidR="008947E9">
        <w:rPr>
          <w:rFonts w:asciiTheme="minorHAnsi" w:hAnsiTheme="minorHAnsi" w:cstheme="minorHAnsi"/>
          <w:sz w:val="22"/>
          <w:szCs w:val="22"/>
        </w:rPr>
        <w:t>32.793.363.</w:t>
      </w:r>
      <w:r>
        <w:rPr>
          <w:rFonts w:asciiTheme="minorHAnsi" w:hAnsiTheme="minorHAnsi" w:cstheme="minorHAnsi"/>
          <w:sz w:val="22"/>
          <w:szCs w:val="22"/>
        </w:rPr>
        <w:t xml:space="preserve"> </w:t>
      </w:r>
    </w:p>
    <w:p w14:paraId="2D709CEC" w14:textId="77777777" w:rsidR="007B738B" w:rsidRDefault="007A47B1" w:rsidP="007A47B1">
      <w:pPr>
        <w:numPr>
          <w:ilvl w:val="0"/>
          <w:numId w:val="1"/>
        </w:numPr>
        <w:spacing w:after="240" w:line="360" w:lineRule="auto"/>
        <w:ind w:left="357"/>
        <w:jc w:val="both"/>
        <w:rPr>
          <w:rFonts w:cstheme="minorHAnsi"/>
          <w:sz w:val="24"/>
          <w:szCs w:val="24"/>
        </w:rPr>
      </w:pPr>
      <w:r>
        <w:rPr>
          <w:rFonts w:cstheme="minorHAnsi"/>
          <w:b/>
          <w:sz w:val="24"/>
          <w:szCs w:val="24"/>
        </w:rPr>
        <w:t>LAPORAN OPERASIONAL</w:t>
      </w:r>
    </w:p>
    <w:p w14:paraId="5440D0D7" w14:textId="3A3076C3" w:rsidR="007B738B" w:rsidRPr="00116EA0" w:rsidRDefault="007A47B1" w:rsidP="00EE20A5">
      <w:pPr>
        <w:spacing w:after="240" w:line="360" w:lineRule="auto"/>
        <w:ind w:left="357"/>
        <w:jc w:val="both"/>
        <w:rPr>
          <w:rFonts w:cstheme="minorHAnsi"/>
        </w:rPr>
      </w:pPr>
      <w:r w:rsidRPr="00942F08">
        <w:rPr>
          <w:rFonts w:eastAsia="Times New Roman" w:cstheme="minorHAnsi"/>
        </w:rPr>
        <w:t>Laporan Operasional menyajikan berbagai unsur pendapatan-LO, beban, surplus(defisit) dari operasi, surplus</w:t>
      </w:r>
      <w:r w:rsidR="00942F08">
        <w:rPr>
          <w:rFonts w:eastAsia="Times New Roman" w:cstheme="minorHAnsi"/>
          <w:lang w:val="en-ID"/>
        </w:rPr>
        <w:t xml:space="preserve"> </w:t>
      </w:r>
      <w:r w:rsidRPr="00942F08">
        <w:rPr>
          <w:rFonts w:eastAsia="Times New Roman" w:cstheme="minorHAnsi"/>
        </w:rPr>
        <w:t>(defisit) dari kegiatan non</w:t>
      </w:r>
      <w:r w:rsidR="00623861" w:rsidRPr="00942F08">
        <w:rPr>
          <w:rFonts w:eastAsia="Times New Roman" w:cstheme="minorHAnsi"/>
          <w:lang w:val="en-ID"/>
        </w:rPr>
        <w:t xml:space="preserve"> </w:t>
      </w:r>
      <w:r w:rsidRPr="00942F08">
        <w:rPr>
          <w:rFonts w:eastAsia="Times New Roman" w:cstheme="minorHAnsi"/>
        </w:rPr>
        <w:t xml:space="preserve">operasional, surplus(defisit) sebelum pos luar biasa, pos luar biasa, dan  surplus(defisit) -LO, yang diperlukan untuk penyajian yang wajar. Pendapatan-LO untuk periode sampai dengan </w:t>
      </w:r>
      <w:r w:rsidR="00CD2878">
        <w:rPr>
          <w:rFonts w:cstheme="minorHAnsi"/>
          <w:lang w:val="en-ID"/>
        </w:rPr>
        <w:t>30 September 2020</w:t>
      </w:r>
      <w:r w:rsidRPr="00942F08">
        <w:rPr>
          <w:rFonts w:eastAsia="Times New Roman" w:cstheme="minorHAnsi"/>
        </w:rPr>
        <w:t xml:space="preserve"> adalah sebesar Rp</w:t>
      </w:r>
      <w:r w:rsidR="004842E2">
        <w:rPr>
          <w:rFonts w:eastAsia="Times New Roman" w:cstheme="minorHAnsi"/>
          <w:lang w:val="en-ID"/>
        </w:rPr>
        <w:t>696.925.382</w:t>
      </w:r>
      <w:r w:rsidRPr="00942F08">
        <w:rPr>
          <w:rFonts w:eastAsia="Times New Roman" w:cstheme="minorHAnsi"/>
        </w:rPr>
        <w:t>, sedangkan jumlah beban adalah sebesar Rp</w:t>
      </w:r>
      <w:r w:rsidR="004842E2">
        <w:rPr>
          <w:rFonts w:eastAsia="Times New Roman" w:cstheme="minorHAnsi"/>
          <w:lang w:val="en-ID"/>
        </w:rPr>
        <w:t xml:space="preserve">1.086.793.127 </w:t>
      </w:r>
      <w:r w:rsidRPr="00942F08">
        <w:rPr>
          <w:rFonts w:eastAsia="Times New Roman" w:cstheme="minorHAnsi"/>
        </w:rPr>
        <w:t xml:space="preserve">sehingga terdapat </w:t>
      </w:r>
      <w:r w:rsidR="0092372C" w:rsidRPr="00942F08">
        <w:rPr>
          <w:rFonts w:eastAsia="Times New Roman" w:cstheme="minorHAnsi"/>
        </w:rPr>
        <w:t>defisit</w:t>
      </w:r>
      <w:r w:rsidRPr="00942F08">
        <w:rPr>
          <w:rFonts w:eastAsia="Times New Roman" w:cstheme="minorHAnsi"/>
        </w:rPr>
        <w:t xml:space="preserve"> dari Kegiatan Operasional senilai Rp</w:t>
      </w:r>
      <w:r w:rsidR="004D3F5E">
        <w:rPr>
          <w:rFonts w:eastAsia="Times New Roman" w:cstheme="minorHAnsi"/>
          <w:lang w:val="en-ID"/>
        </w:rPr>
        <w:t>(124.486.818)</w:t>
      </w:r>
      <w:r w:rsidR="0092372C" w:rsidRPr="00942F08">
        <w:rPr>
          <w:rFonts w:eastAsia="Times New Roman" w:cstheme="minorHAnsi"/>
          <w:lang w:val="en-ID"/>
        </w:rPr>
        <w:t>.</w:t>
      </w:r>
      <w:r w:rsidRPr="00942F08">
        <w:rPr>
          <w:rFonts w:eastAsia="Times New Roman" w:cstheme="minorHAnsi"/>
        </w:rPr>
        <w:t xml:space="preserve"> Kegiatan Non Operasional dan Pos-Pos Luar Biasa masing-masing surplus sebesar Rp</w:t>
      </w:r>
      <w:r w:rsidR="004D3F5E">
        <w:rPr>
          <w:rFonts w:eastAsia="Times New Roman" w:cstheme="minorHAnsi"/>
          <w:lang w:val="en-ID"/>
        </w:rPr>
        <w:t>0</w:t>
      </w:r>
      <w:r w:rsidRPr="00942F08">
        <w:rPr>
          <w:rFonts w:eastAsia="Times New Roman" w:cstheme="minorHAnsi"/>
        </w:rPr>
        <w:t xml:space="preserve"> dan defisit sebesar Rp</w:t>
      </w:r>
      <w:r w:rsidR="0092372C" w:rsidRPr="00942F08">
        <w:rPr>
          <w:rFonts w:eastAsia="Times New Roman" w:cstheme="minorHAnsi"/>
          <w:lang w:val="en-ID"/>
        </w:rPr>
        <w:t>0,</w:t>
      </w:r>
      <w:r w:rsidRPr="00942F08">
        <w:rPr>
          <w:rFonts w:eastAsia="Times New Roman" w:cstheme="minorHAnsi"/>
        </w:rPr>
        <w:t xml:space="preserve"> sehingga entitas mengalami def</w:t>
      </w:r>
      <w:r w:rsidR="002573D5" w:rsidRPr="00942F08">
        <w:rPr>
          <w:rFonts w:eastAsia="Times New Roman" w:cstheme="minorHAnsi"/>
        </w:rPr>
        <w:t>isit</w:t>
      </w:r>
      <w:r w:rsidRPr="00942F08">
        <w:rPr>
          <w:rFonts w:eastAsia="Times New Roman" w:cstheme="minorHAnsi"/>
        </w:rPr>
        <w:t xml:space="preserve">-LO sebesar </w:t>
      </w:r>
      <w:r w:rsidR="0092372C" w:rsidRPr="00116EA0">
        <w:rPr>
          <w:rFonts w:eastAsia="Times New Roman" w:cstheme="minorHAnsi"/>
        </w:rPr>
        <w:t>Rp</w:t>
      </w:r>
      <w:r w:rsidR="004D3F5E">
        <w:rPr>
          <w:rFonts w:eastAsia="Times New Roman" w:cstheme="minorHAnsi"/>
          <w:lang w:val="en-ID"/>
        </w:rPr>
        <w:t>(</w:t>
      </w:r>
      <w:r w:rsidR="004842E2">
        <w:rPr>
          <w:rFonts w:eastAsia="Times New Roman" w:cstheme="minorHAnsi"/>
          <w:lang w:val="en-ID"/>
        </w:rPr>
        <w:t>389.867.745</w:t>
      </w:r>
      <w:r w:rsidR="004D3F5E">
        <w:rPr>
          <w:rFonts w:eastAsia="Times New Roman" w:cstheme="minorHAnsi"/>
          <w:lang w:val="en-ID"/>
        </w:rPr>
        <w:t>)</w:t>
      </w:r>
      <w:r w:rsidR="0092372C" w:rsidRPr="00116EA0">
        <w:rPr>
          <w:rFonts w:eastAsia="Times New Roman" w:cstheme="minorHAnsi"/>
          <w:lang w:val="en-ID"/>
        </w:rPr>
        <w:t>.</w:t>
      </w:r>
    </w:p>
    <w:p w14:paraId="5598B068" w14:textId="77777777" w:rsidR="007B738B" w:rsidRPr="00116EA0" w:rsidRDefault="007A47B1" w:rsidP="007A47B1">
      <w:pPr>
        <w:numPr>
          <w:ilvl w:val="0"/>
          <w:numId w:val="1"/>
        </w:numPr>
        <w:spacing w:after="240" w:line="360" w:lineRule="auto"/>
        <w:ind w:left="357"/>
        <w:jc w:val="both"/>
        <w:rPr>
          <w:rFonts w:cstheme="minorHAnsi"/>
          <w:sz w:val="24"/>
          <w:szCs w:val="24"/>
        </w:rPr>
      </w:pPr>
      <w:r w:rsidRPr="00116EA0">
        <w:rPr>
          <w:rFonts w:cstheme="minorHAnsi"/>
          <w:b/>
          <w:sz w:val="24"/>
          <w:szCs w:val="24"/>
        </w:rPr>
        <w:t>LAPORAN PERUBAHAN EKUITAS</w:t>
      </w:r>
    </w:p>
    <w:p w14:paraId="5DB459A0" w14:textId="0228FF86" w:rsidR="007B738B" w:rsidRPr="001F5800" w:rsidRDefault="007A47B1" w:rsidP="007A47B1">
      <w:pPr>
        <w:spacing w:after="240" w:line="360" w:lineRule="auto"/>
        <w:ind w:left="357"/>
        <w:jc w:val="both"/>
        <w:rPr>
          <w:rFonts w:cstheme="minorHAnsi"/>
          <w:sz w:val="24"/>
          <w:szCs w:val="24"/>
          <w:lang w:val="en-ID"/>
        </w:rPr>
      </w:pPr>
      <w:r w:rsidRPr="00116EA0">
        <w:rPr>
          <w:rFonts w:cstheme="minorHAnsi"/>
        </w:rPr>
        <w:t>Laporan Perubahan Ekuitas menyajikan informasi kenaikan atau penurunan ekuitas tahun pelaporan dibandingkan dengan tahun sebelumnya. Ekuit</w:t>
      </w:r>
      <w:r w:rsidR="001F5800" w:rsidRPr="00116EA0">
        <w:rPr>
          <w:rFonts w:cstheme="minorHAnsi"/>
        </w:rPr>
        <w:t>as pada tanggal 01 Januari 20</w:t>
      </w:r>
      <w:r w:rsidR="004D3F5E">
        <w:rPr>
          <w:rFonts w:cstheme="minorHAnsi"/>
          <w:lang w:val="en-ID"/>
        </w:rPr>
        <w:t>20</w:t>
      </w:r>
      <w:r w:rsidRPr="00116EA0">
        <w:rPr>
          <w:rFonts w:cstheme="minorHAnsi"/>
        </w:rPr>
        <w:t xml:space="preserve"> adalah sebesar </w:t>
      </w:r>
      <w:r w:rsidRPr="00116EA0">
        <w:rPr>
          <w:rFonts w:eastAsia="Times New Roman" w:cstheme="minorHAnsi"/>
        </w:rPr>
        <w:t>Rp</w:t>
      </w:r>
      <w:r w:rsidR="004842E2">
        <w:rPr>
          <w:rFonts w:eastAsia="Times New Roman" w:cstheme="minorHAnsi"/>
          <w:lang w:val="en-ID"/>
        </w:rPr>
        <w:t>30.113.074</w:t>
      </w:r>
      <w:r w:rsidRPr="00116EA0">
        <w:rPr>
          <w:rFonts w:eastAsia="Times New Roman" w:cstheme="minorHAnsi"/>
        </w:rPr>
        <w:t xml:space="preserve"> </w:t>
      </w:r>
      <w:r w:rsidRPr="00116EA0">
        <w:rPr>
          <w:rFonts w:cstheme="minorHAnsi"/>
        </w:rPr>
        <w:t xml:space="preserve">dikurangi defisit-LO sebesar </w:t>
      </w:r>
      <w:r w:rsidR="00761098" w:rsidRPr="00116EA0">
        <w:rPr>
          <w:rFonts w:eastAsia="Times New Roman" w:cstheme="minorHAnsi"/>
        </w:rPr>
        <w:t>Rp</w:t>
      </w:r>
      <w:r w:rsidR="004D3F5E">
        <w:rPr>
          <w:rFonts w:eastAsia="Times New Roman" w:cstheme="minorHAnsi"/>
          <w:lang w:val="en-ID"/>
        </w:rPr>
        <w:t>(</w:t>
      </w:r>
      <w:r w:rsidR="004842E2">
        <w:rPr>
          <w:rFonts w:eastAsia="Times New Roman" w:cstheme="minorHAnsi"/>
          <w:lang w:val="en-ID"/>
        </w:rPr>
        <w:t>389.599.626</w:t>
      </w:r>
      <w:r w:rsidR="004D3F5E">
        <w:rPr>
          <w:rFonts w:eastAsia="Times New Roman" w:cstheme="minorHAnsi"/>
          <w:lang w:val="en-ID"/>
        </w:rPr>
        <w:t>)</w:t>
      </w:r>
      <w:r w:rsidR="00761098" w:rsidRPr="00116EA0">
        <w:rPr>
          <w:rFonts w:eastAsia="Times New Roman" w:cstheme="minorHAnsi"/>
          <w:lang w:val="en-ID"/>
        </w:rPr>
        <w:t xml:space="preserve"> </w:t>
      </w:r>
      <w:r w:rsidRPr="00116EA0">
        <w:rPr>
          <w:rFonts w:cstheme="minorHAnsi"/>
        </w:rPr>
        <w:t xml:space="preserve">kemudian ditambah dengan koreksi-koreksi senilai </w:t>
      </w:r>
      <w:r w:rsidRPr="00116EA0">
        <w:rPr>
          <w:rFonts w:eastAsia="Times New Roman" w:cstheme="minorHAnsi"/>
        </w:rPr>
        <w:t>Rp</w:t>
      </w:r>
      <w:r w:rsidR="00761098" w:rsidRPr="00116EA0">
        <w:rPr>
          <w:rFonts w:eastAsia="Times New Roman" w:cstheme="minorHAnsi"/>
          <w:lang w:val="en-ID"/>
        </w:rPr>
        <w:t>0</w:t>
      </w:r>
      <w:r w:rsidRPr="00116EA0">
        <w:rPr>
          <w:rFonts w:eastAsia="Times New Roman" w:cstheme="minorHAnsi"/>
        </w:rPr>
        <w:t xml:space="preserve"> </w:t>
      </w:r>
      <w:r w:rsidRPr="00116EA0">
        <w:rPr>
          <w:rFonts w:cstheme="minorHAnsi"/>
        </w:rPr>
        <w:t xml:space="preserve">dan ditambah Transaksi Antar Entitas sebesar </w:t>
      </w:r>
      <w:r w:rsidR="00761098" w:rsidRPr="00116EA0">
        <w:rPr>
          <w:rFonts w:eastAsia="Times New Roman" w:cstheme="minorHAnsi"/>
        </w:rPr>
        <w:t>Rp</w:t>
      </w:r>
      <w:r w:rsidR="004842E2">
        <w:rPr>
          <w:rFonts w:eastAsia="Times New Roman" w:cstheme="minorHAnsi"/>
          <w:lang w:val="en-ID"/>
        </w:rPr>
        <w:t>392.279.915</w:t>
      </w:r>
      <w:r w:rsidR="005032F4" w:rsidRPr="00116EA0">
        <w:rPr>
          <w:rFonts w:eastAsia="Times New Roman" w:cstheme="minorHAnsi"/>
          <w:lang w:val="en-ID"/>
        </w:rPr>
        <w:t xml:space="preserve"> </w:t>
      </w:r>
      <w:r w:rsidRPr="00116EA0">
        <w:rPr>
          <w:rFonts w:cstheme="minorHAnsi"/>
        </w:rPr>
        <w:t xml:space="preserve">sehingga Ekuitas entitas pada tanggal </w:t>
      </w:r>
      <w:r w:rsidR="00CD2878">
        <w:rPr>
          <w:rFonts w:cstheme="minorHAnsi"/>
        </w:rPr>
        <w:t>30 September 2020</w:t>
      </w:r>
      <w:r w:rsidRPr="00116EA0">
        <w:rPr>
          <w:rFonts w:cstheme="minorHAnsi"/>
        </w:rPr>
        <w:t xml:space="preserve"> adalah senilai </w:t>
      </w:r>
      <w:r w:rsidRPr="00116EA0">
        <w:rPr>
          <w:rFonts w:eastAsia="Times New Roman" w:cstheme="minorHAnsi"/>
        </w:rPr>
        <w:t>Rp</w:t>
      </w:r>
      <w:r w:rsidR="004842E2">
        <w:rPr>
          <w:rFonts w:eastAsia="Times New Roman" w:cstheme="minorHAnsi"/>
          <w:lang w:val="en-ID"/>
        </w:rPr>
        <w:t>32.793.363</w:t>
      </w:r>
      <w:r w:rsidR="001F5800" w:rsidRPr="00116EA0">
        <w:rPr>
          <w:rFonts w:cstheme="minorHAnsi"/>
        </w:rPr>
        <w:t>.</w:t>
      </w:r>
      <w:r w:rsidR="001F5800">
        <w:rPr>
          <w:rFonts w:cstheme="minorHAnsi"/>
        </w:rPr>
        <w:t xml:space="preserve"> </w:t>
      </w:r>
    </w:p>
    <w:p w14:paraId="6ADF32C7" w14:textId="77777777" w:rsidR="007B738B" w:rsidRDefault="00A162CA" w:rsidP="00A162CA">
      <w:pPr>
        <w:numPr>
          <w:ilvl w:val="0"/>
          <w:numId w:val="1"/>
        </w:numPr>
        <w:spacing w:after="240" w:line="360" w:lineRule="auto"/>
        <w:ind w:left="357"/>
        <w:jc w:val="both"/>
        <w:rPr>
          <w:rFonts w:cstheme="minorHAnsi"/>
          <w:sz w:val="24"/>
          <w:szCs w:val="24"/>
        </w:rPr>
      </w:pPr>
      <w:r>
        <w:rPr>
          <w:rFonts w:cstheme="minorHAnsi"/>
          <w:b/>
          <w:sz w:val="24"/>
          <w:szCs w:val="24"/>
        </w:rPr>
        <w:t>CATATAN ATAS LAPORAN KEUANGAN</w:t>
      </w:r>
    </w:p>
    <w:p w14:paraId="0FABEC77" w14:textId="77777777" w:rsidR="007B738B" w:rsidRDefault="00B30AB0" w:rsidP="00B30AB0">
      <w:pPr>
        <w:spacing w:after="240" w:line="360" w:lineRule="auto"/>
        <w:ind w:left="357"/>
        <w:jc w:val="both"/>
        <w:rPr>
          <w:rFonts w:cstheme="minorHAnsi"/>
        </w:rPr>
      </w:pPr>
      <w:r>
        <w:rPr>
          <w:rFonts w:cstheme="minorHAnsi"/>
        </w:rPr>
        <w:t>Catatan atas Laporan Keuangan (CaLK) menyajikan informasi tentang penjelasan atau daftar terinci atau analisis atas nilai suatu pos yang disajikan dalam Laporan Realisasi Anggaran dan Neraca. Termasuk pula dalam CaLK adalah penyajian informasi yang diharuskan dan dianjurkan oleh Standar Akuntansi Pemerintahan serta pengungkapan-pengungkapan lainnya yang diperlukan untuk penyajian yang wajar atas laporan keuangan.</w:t>
      </w:r>
    </w:p>
    <w:p w14:paraId="519B418F" w14:textId="67A3BA46" w:rsidR="007B738B" w:rsidRDefault="00B30AB0" w:rsidP="00B30AB0">
      <w:pPr>
        <w:spacing w:after="240" w:line="360" w:lineRule="auto"/>
        <w:ind w:left="357"/>
        <w:jc w:val="both"/>
        <w:rPr>
          <w:rFonts w:cstheme="minorHAnsi"/>
        </w:rPr>
      </w:pPr>
      <w:r>
        <w:rPr>
          <w:rFonts w:cstheme="minorHAnsi"/>
        </w:rPr>
        <w:lastRenderedPageBreak/>
        <w:t>Dalam penyajian Laporan Realisasi Anggaran untuk periode yang berakhir sampai d</w:t>
      </w:r>
      <w:r w:rsidR="00CF2609">
        <w:rPr>
          <w:rFonts w:cstheme="minorHAnsi"/>
        </w:rPr>
        <w:t xml:space="preserve">engan tanggal </w:t>
      </w:r>
      <w:r w:rsidR="00CD2878">
        <w:rPr>
          <w:rFonts w:cstheme="minorHAnsi"/>
          <w:lang w:val="en-ID"/>
        </w:rPr>
        <w:t>30 September 2020</w:t>
      </w:r>
      <w:r>
        <w:rPr>
          <w:rFonts w:cstheme="minorHAnsi"/>
        </w:rPr>
        <w:t>, Pendapatan Negara dan Hibah dan Belanja Negara diakui berdasarkan basis kas, yaitu diakui pada saat kas diterima atau dikeluarkan dari rekening kas negara.</w:t>
      </w:r>
    </w:p>
    <w:p w14:paraId="4C2EEADB" w14:textId="74FDCCD0" w:rsidR="007B738B" w:rsidRDefault="00B30AB0" w:rsidP="00B30AB0">
      <w:pPr>
        <w:spacing w:after="240" w:line="360" w:lineRule="auto"/>
        <w:ind w:left="357"/>
        <w:jc w:val="both"/>
        <w:rPr>
          <w:rFonts w:cstheme="minorHAnsi"/>
        </w:rPr>
      </w:pPr>
      <w:r>
        <w:rPr>
          <w:rFonts w:cstheme="minorHAnsi"/>
        </w:rPr>
        <w:t xml:space="preserve">Dalam penyajian Neraca untuk periode per </w:t>
      </w:r>
      <w:r w:rsidR="00CD2878">
        <w:rPr>
          <w:rFonts w:cstheme="minorHAnsi"/>
          <w:lang w:val="en-ID"/>
        </w:rPr>
        <w:t>30 September 2020</w:t>
      </w:r>
      <w:r>
        <w:rPr>
          <w:rFonts w:cstheme="minorHAnsi"/>
        </w:rPr>
        <w:t>, nilai Aset, Kewajiban, dan Ekuitas Dana diakui berdasarkan basis akrual, yaitu diakui pada saat diperolehnya hak atas dan timbulnya kewajiban tanpa memperhatikan saat kas atau setara kas diterima atau dikeluarkan dari rekening kas negara.</w:t>
      </w:r>
    </w:p>
    <w:p w14:paraId="3EF4C094" w14:textId="77777777" w:rsidR="007B738B" w:rsidRDefault="007B738B" w:rsidP="00A162CA">
      <w:pPr>
        <w:spacing w:after="240" w:line="360" w:lineRule="auto"/>
        <w:ind w:left="357"/>
        <w:jc w:val="both"/>
      </w:pPr>
    </w:p>
    <w:p w14:paraId="4E8CD29E" w14:textId="77777777" w:rsidR="007B738B" w:rsidRDefault="007B738B" w:rsidP="009F4F12">
      <w:pPr>
        <w:tabs>
          <w:tab w:val="left" w:pos="3331"/>
        </w:tabs>
        <w:sectPr w:rsidR="007B738B" w:rsidSect="003E2701">
          <w:headerReference w:type="default" r:id="rId37"/>
          <w:footerReference w:type="default" r:id="rId38"/>
          <w:pgSz w:w="11907" w:h="16839" w:code="9"/>
          <w:pgMar w:top="1440" w:right="1185" w:bottom="1440" w:left="1440" w:header="708" w:footer="708" w:gutter="0"/>
          <w:pgNumType w:start="2"/>
          <w:cols w:space="708"/>
          <w:docGrid w:linePitch="360"/>
        </w:sectPr>
      </w:pPr>
    </w:p>
    <w:p w14:paraId="0B78E3F9" w14:textId="43E58380" w:rsidR="007B738B" w:rsidRDefault="00E635B9" w:rsidP="00E636E0">
      <w:pPr>
        <w:spacing w:line="360" w:lineRule="auto"/>
        <w:jc w:val="both"/>
        <w:rPr>
          <w:sz w:val="24"/>
          <w:szCs w:val="24"/>
        </w:rPr>
      </w:pPr>
      <w:r>
        <w:rPr>
          <w:rFonts w:cstheme="minorHAnsi"/>
          <w:noProof/>
          <w:sz w:val="24"/>
          <w:szCs w:val="24"/>
        </w:rPr>
        <w:lastRenderedPageBreak/>
        <mc:AlternateContent>
          <mc:Choice Requires="wps">
            <w:drawing>
              <wp:anchor distT="91440" distB="91440" distL="114300" distR="114300" simplePos="0" relativeHeight="251656192" behindDoc="0" locked="0" layoutInCell="0" allowOverlap="1" wp14:anchorId="22C87882" wp14:editId="38D0F8CC">
                <wp:simplePos x="0" y="0"/>
                <wp:positionH relativeFrom="page">
                  <wp:posOffset>2976880</wp:posOffset>
                </wp:positionH>
                <wp:positionV relativeFrom="page">
                  <wp:posOffset>1270635</wp:posOffset>
                </wp:positionV>
                <wp:extent cx="5201920" cy="554355"/>
                <wp:effectExtent l="0" t="0" r="0" b="0"/>
                <wp:wrapSquare wrapText="bothSides"/>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1920" cy="554355"/>
                        </a:xfrm>
                        <a:prstGeom prst="rect">
                          <a:avLst/>
                        </a:prstGeom>
                        <a:solidFill>
                          <a:schemeClr val="accent1">
                            <a:lumMod val="100000"/>
                            <a:lumOff val="0"/>
                          </a:schemeClr>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107763" dir="13500000" sx="75000" sy="75000" algn="tl" rotWithShape="0">
                                  <a:schemeClr val="accent3">
                                    <a:lumMod val="100000"/>
                                    <a:lumOff val="0"/>
                                  </a:schemeClr>
                                </a:outerShdw>
                              </a:effectLst>
                            </a14:hiddenEffects>
                          </a:ext>
                        </a:extLst>
                      </wps:spPr>
                      <wps:txbx>
                        <w:txbxContent>
                          <w:p w14:paraId="7A35ABDE" w14:textId="77777777" w:rsidR="006A1246" w:rsidRDefault="006A1246" w:rsidP="005B7A6C">
                            <w:pPr>
                              <w:pStyle w:val="ListParagraph"/>
                              <w:numPr>
                                <w:ilvl w:val="0"/>
                                <w:numId w:val="2"/>
                              </w:numPr>
                              <w:pBdr>
                                <w:top w:val="single" w:sz="24" w:space="1" w:color="auto"/>
                                <w:left w:val="single" w:sz="24" w:space="4" w:color="auto"/>
                                <w:bottom w:val="single" w:sz="24" w:space="1" w:color="auto"/>
                                <w:right w:val="single" w:sz="24" w:space="4" w:color="auto"/>
                              </w:pBdr>
                              <w:shd w:val="clear" w:color="auto" w:fill="000000" w:themeFill="text1"/>
                              <w:jc w:val="center"/>
                              <w:rPr>
                                <w:i/>
                                <w:iCs/>
                                <w:color w:val="FFFFFF" w:themeColor="background1"/>
                                <w:sz w:val="56"/>
                                <w:szCs w:val="56"/>
                              </w:rPr>
                            </w:pPr>
                            <w:r>
                              <w:rPr>
                                <w:i/>
                                <w:iCs/>
                                <w:color w:val="FFFFFF" w:themeColor="background1"/>
                                <w:sz w:val="56"/>
                                <w:szCs w:val="56"/>
                              </w:rPr>
                              <w:t>LRA PERBANDINGAN</w:t>
                            </w:r>
                          </w:p>
                        </w:txbxContent>
                      </wps:txbx>
                      <wps:bodyPr rot="0" vert="horz" wrap="square" lIns="274320" tIns="0" rIns="9144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C87882" id="Rectangle 23" o:spid="_x0000_s1032" style="position:absolute;left:0;text-align:left;margin-left:234.4pt;margin-top:100.05pt;width:409.6pt;height:43.65pt;z-index:251656192;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" o:allowincell="f" fillcolor="#4f81bd [3204]" stroked="f">
                <v:shadow type="perspective" color="#9bbb59 [3206]" origin="-.5,-.5" offset="-6pt,-6pt" matrix=".75,,,.75"/>
                <v:textbox inset="21.6pt,0,1in,0">
                  <w:txbxContent>
                    <w:p w14:paraId="7A35ABDE" w14:textId="77777777" w:rsidR="006A1246" w:rsidRDefault="006A1246" w:rsidP="005B7A6C">
                      <w:pPr>
                        <w:pStyle w:val="ListParagraph"/>
                        <w:numPr>
                          <w:ilvl w:val="0"/>
                          <w:numId w:val="2"/>
                        </w:numPr>
                        <w:pBdr>
                          <w:top w:val="single" w:sz="24" w:space="1" w:color="auto"/>
                          <w:left w:val="single" w:sz="24" w:space="4" w:color="auto"/>
                          <w:bottom w:val="single" w:sz="24" w:space="1" w:color="auto"/>
                          <w:right w:val="single" w:sz="24" w:space="4" w:color="auto"/>
                        </w:pBdr>
                        <w:shd w:val="clear" w:color="auto" w:fill="000000" w:themeFill="text1"/>
                        <w:jc w:val="center"/>
                        <w:rPr>
                          <w:i/>
                          <w:iCs/>
                          <w:color w:val="FFFFFF" w:themeColor="background1"/>
                          <w:sz w:val="56"/>
                          <w:szCs w:val="56"/>
                        </w:rPr>
                      </w:pPr>
                      <w:r>
                        <w:rPr>
                          <w:i/>
                          <w:iCs/>
                          <w:color w:val="FFFFFF" w:themeColor="background1"/>
                          <w:sz w:val="56"/>
                          <w:szCs w:val="56"/>
                        </w:rPr>
                        <w:t>LRA PERBANDINGAN</w:t>
                      </w:r>
                    </w:p>
                  </w:txbxContent>
                </v:textbox>
                <w10:wrap type="square" anchorx="page" anchory="page"/>
              </v:rect>
            </w:pict>
          </mc:Fallback>
        </mc:AlternateContent>
      </w:r>
    </w:p>
    <w:p w14:paraId="37CE8280" w14:textId="77777777" w:rsidR="007B738B" w:rsidRDefault="007B738B" w:rsidP="00E636E0">
      <w:pPr>
        <w:rPr>
          <w:sz w:val="24"/>
          <w:szCs w:val="24"/>
        </w:rPr>
      </w:pPr>
    </w:p>
    <w:p w14:paraId="08714770" w14:textId="77777777" w:rsidR="007B738B" w:rsidRDefault="007B738B" w:rsidP="00E636E0">
      <w:pPr>
        <w:rPr>
          <w:sz w:val="24"/>
          <w:szCs w:val="24"/>
        </w:rPr>
      </w:pPr>
    </w:p>
    <w:p w14:paraId="7CCE4C7B" w14:textId="77777777" w:rsidR="007B738B" w:rsidRDefault="007B738B" w:rsidP="00E636E0">
      <w:pPr>
        <w:rPr>
          <w:sz w:val="24"/>
          <w:szCs w:val="24"/>
        </w:rPr>
      </w:pPr>
    </w:p>
    <w:p w14:paraId="1158FEC0" w14:textId="77777777" w:rsidR="007B738B" w:rsidRDefault="007B738B" w:rsidP="00E636E0">
      <w:pPr>
        <w:rPr>
          <w:sz w:val="24"/>
          <w:szCs w:val="24"/>
        </w:rPr>
      </w:pPr>
    </w:p>
    <w:p w14:paraId="1E31CD2A" w14:textId="77777777" w:rsidR="007B738B" w:rsidRDefault="007B738B" w:rsidP="00E636E0">
      <w:pPr>
        <w:rPr>
          <w:sz w:val="24"/>
          <w:szCs w:val="24"/>
        </w:rPr>
      </w:pPr>
    </w:p>
    <w:p w14:paraId="77988DAF" w14:textId="77777777" w:rsidR="007B738B" w:rsidRDefault="00E636E0" w:rsidP="00E636E0">
      <w:pPr>
        <w:tabs>
          <w:tab w:val="left" w:pos="8490"/>
        </w:tabs>
        <w:rPr>
          <w:sz w:val="24"/>
          <w:szCs w:val="24"/>
        </w:rPr>
      </w:pPr>
      <w:r>
        <w:rPr>
          <w:sz w:val="24"/>
          <w:szCs w:val="24"/>
        </w:rPr>
        <w:tab/>
      </w:r>
    </w:p>
    <w:p w14:paraId="32807314" w14:textId="77777777" w:rsidR="007B738B" w:rsidRDefault="007B738B" w:rsidP="009F4F12">
      <w:pPr>
        <w:tabs>
          <w:tab w:val="left" w:pos="3331"/>
        </w:tabs>
        <w:sectPr w:rsidR="007B738B" w:rsidSect="00CC05BB">
          <w:headerReference w:type="default" r:id="rId39"/>
          <w:footerReference w:type="default" r:id="rId40"/>
          <w:pgSz w:w="11907" w:h="16839" w:code="9"/>
          <w:pgMar w:top="1440" w:right="1440" w:bottom="1440" w:left="1440" w:header="708" w:footer="708" w:gutter="0"/>
          <w:cols w:space="708"/>
          <w:docGrid w:linePitch="360"/>
        </w:sectPr>
      </w:pPr>
    </w:p>
    <w:p w14:paraId="04CB8D87" w14:textId="77777777" w:rsidR="007B738B" w:rsidRDefault="00E636E0" w:rsidP="00E636E0">
      <w:pPr>
        <w:pStyle w:val="Heading1"/>
      </w:pPr>
      <w:bookmarkStart w:id="5" w:name="_Toc527539952"/>
      <w:r>
        <w:lastRenderedPageBreak/>
        <w:t>I. Laporan Realisasi Anggaran</w:t>
      </w:r>
      <w:bookmarkEnd w:id="5"/>
    </w:p>
    <w:p w14:paraId="10011D8E" w14:textId="77777777" w:rsidR="007B738B" w:rsidRDefault="007B738B" w:rsidP="00E636E0">
      <w:pPr>
        <w:tabs>
          <w:tab w:val="left" w:pos="2612"/>
          <w:tab w:val="center" w:pos="4680"/>
          <w:tab w:val="left" w:pos="6495"/>
        </w:tabs>
        <w:spacing w:before="120" w:after="240"/>
        <w:contextualSpacing/>
        <w:rPr>
          <w:rFonts w:asciiTheme="majorHAnsi" w:hAnsiTheme="majorHAnsi" w:cs="Arial"/>
          <w:b/>
          <w:color w:val="4F81BD" w:themeColor="accent1"/>
          <w:sz w:val="32"/>
          <w:szCs w:val="32"/>
        </w:rPr>
      </w:pPr>
    </w:p>
    <w:p w14:paraId="15D79C31" w14:textId="77777777" w:rsidR="007B738B" w:rsidRDefault="00036806" w:rsidP="00116EA0">
      <w:pPr>
        <w:tabs>
          <w:tab w:val="left" w:pos="2612"/>
          <w:tab w:val="center" w:pos="4680"/>
          <w:tab w:val="left" w:pos="6495"/>
        </w:tabs>
        <w:spacing w:before="120" w:after="240"/>
        <w:contextualSpacing/>
        <w:jc w:val="center"/>
        <w:rPr>
          <w:rFonts w:asciiTheme="majorHAnsi" w:hAnsiTheme="majorHAnsi" w:cs="Arial"/>
          <w:b/>
          <w:color w:val="0F243E" w:themeColor="text2" w:themeShade="80"/>
          <w:sz w:val="28"/>
          <w:szCs w:val="28"/>
        </w:rPr>
      </w:pPr>
      <w:r>
        <w:rPr>
          <w:rFonts w:asciiTheme="majorHAnsi" w:hAnsiTheme="majorHAnsi" w:cs="Arial"/>
          <w:b/>
          <w:color w:val="0F243E" w:themeColor="text2" w:themeShade="80"/>
          <w:sz w:val="28"/>
          <w:szCs w:val="28"/>
        </w:rPr>
        <w:t xml:space="preserve">PENGADILAN TINGGI AGAMA </w:t>
      </w:r>
      <w:r w:rsidR="000B4B06">
        <w:rPr>
          <w:rFonts w:asciiTheme="majorHAnsi" w:hAnsiTheme="majorHAnsi" w:cs="Arial"/>
          <w:b/>
          <w:color w:val="0F243E" w:themeColor="text2" w:themeShade="80"/>
          <w:sz w:val="28"/>
          <w:szCs w:val="28"/>
        </w:rPr>
        <w:t>MATARAM</w:t>
      </w:r>
    </w:p>
    <w:p w14:paraId="0B8FC1D8" w14:textId="0887B20A" w:rsidR="007B738B" w:rsidRDefault="00E636E0" w:rsidP="00116EA0">
      <w:pPr>
        <w:spacing w:before="120" w:after="240"/>
        <w:contextualSpacing/>
        <w:jc w:val="center"/>
        <w:rPr>
          <w:rFonts w:asciiTheme="majorHAnsi" w:hAnsiTheme="majorHAnsi" w:cs="Arial"/>
          <w:b/>
          <w:color w:val="0F243E" w:themeColor="text2" w:themeShade="80"/>
          <w:sz w:val="24"/>
          <w:szCs w:val="24"/>
        </w:rPr>
      </w:pPr>
      <w:r>
        <w:rPr>
          <w:rFonts w:asciiTheme="majorHAnsi" w:hAnsiTheme="majorHAnsi" w:cs="Arial"/>
          <w:b/>
          <w:color w:val="0F243E" w:themeColor="text2" w:themeShade="80"/>
          <w:sz w:val="24"/>
          <w:szCs w:val="24"/>
        </w:rPr>
        <w:t>LAPORAN REALISASI ANGGARAN</w:t>
      </w:r>
    </w:p>
    <w:p w14:paraId="250C3E3B" w14:textId="51FCA994" w:rsidR="007B738B" w:rsidRPr="00F41852" w:rsidRDefault="00E636E0" w:rsidP="00116EA0">
      <w:pPr>
        <w:spacing w:before="120" w:after="240"/>
        <w:contextualSpacing/>
        <w:jc w:val="center"/>
        <w:rPr>
          <w:rFonts w:asciiTheme="majorHAnsi" w:hAnsiTheme="majorHAnsi" w:cs="Arial"/>
          <w:b/>
          <w:color w:val="0F243E" w:themeColor="text2" w:themeShade="80"/>
          <w:sz w:val="24"/>
          <w:szCs w:val="24"/>
          <w:lang w:val="en-ID"/>
        </w:rPr>
      </w:pPr>
      <w:r>
        <w:rPr>
          <w:rFonts w:asciiTheme="majorHAnsi" w:hAnsiTheme="majorHAnsi" w:cs="Arial"/>
          <w:b/>
          <w:color w:val="0F243E" w:themeColor="text2" w:themeShade="80"/>
          <w:sz w:val="24"/>
          <w:szCs w:val="24"/>
        </w:rPr>
        <w:t xml:space="preserve">UNTUK PERIODE </w:t>
      </w:r>
      <w:r w:rsidR="00F41852">
        <w:rPr>
          <w:rFonts w:asciiTheme="majorHAnsi" w:hAnsiTheme="majorHAnsi" w:cs="Arial"/>
          <w:b/>
          <w:color w:val="0F243E" w:themeColor="text2" w:themeShade="80"/>
          <w:sz w:val="24"/>
          <w:szCs w:val="24"/>
        </w:rPr>
        <w:t xml:space="preserve">YANG BERAKHIR </w:t>
      </w:r>
      <w:r w:rsidR="00CD2878">
        <w:rPr>
          <w:rFonts w:asciiTheme="majorHAnsi" w:hAnsiTheme="majorHAnsi" w:cs="Arial"/>
          <w:b/>
          <w:color w:val="0F243E" w:themeColor="text2" w:themeShade="80"/>
          <w:sz w:val="24"/>
          <w:szCs w:val="24"/>
        </w:rPr>
        <w:t xml:space="preserve">30 </w:t>
      </w:r>
      <w:r w:rsidR="0062687A">
        <w:rPr>
          <w:rFonts w:asciiTheme="majorHAnsi" w:hAnsiTheme="majorHAnsi" w:cs="Arial"/>
          <w:b/>
          <w:color w:val="0F243E" w:themeColor="text2" w:themeShade="80"/>
          <w:sz w:val="24"/>
          <w:szCs w:val="24"/>
        </w:rPr>
        <w:t>SEPTEMBER 2020 DAN 2019</w:t>
      </w:r>
    </w:p>
    <w:p w14:paraId="61BC3134" w14:textId="77777777" w:rsidR="007B738B" w:rsidRDefault="00E636E0" w:rsidP="00E636E0">
      <w:pPr>
        <w:spacing w:before="120" w:after="240"/>
        <w:contextualSpacing/>
        <w:jc w:val="center"/>
        <w:rPr>
          <w:rFonts w:asciiTheme="majorHAnsi" w:hAnsiTheme="majorHAnsi" w:cs="Arial"/>
          <w:b/>
          <w:color w:val="0F243E" w:themeColor="text2" w:themeShade="80"/>
          <w:sz w:val="20"/>
          <w:szCs w:val="20"/>
        </w:rPr>
      </w:pPr>
      <w:r>
        <w:rPr>
          <w:rFonts w:asciiTheme="majorHAnsi" w:hAnsiTheme="majorHAnsi" w:cs="Arial"/>
          <w:b/>
          <w:i/>
          <w:color w:val="0F243E" w:themeColor="text2" w:themeShade="80"/>
          <w:sz w:val="20"/>
          <w:szCs w:val="20"/>
        </w:rPr>
        <w:t>( dalam satuan Rupiah</w:t>
      </w:r>
      <w:r>
        <w:rPr>
          <w:rFonts w:asciiTheme="majorHAnsi" w:hAnsiTheme="majorHAnsi" w:cs="Arial"/>
          <w:b/>
          <w:color w:val="0F243E" w:themeColor="text2" w:themeShade="80"/>
          <w:sz w:val="20"/>
          <w:szCs w:val="20"/>
        </w:rPr>
        <w:t>)</w:t>
      </w:r>
    </w:p>
    <w:p w14:paraId="0BB87495" w14:textId="77777777" w:rsidR="007B738B" w:rsidRDefault="007B738B" w:rsidP="00E636E0">
      <w:pPr>
        <w:spacing w:before="120" w:after="240"/>
        <w:contextualSpacing/>
        <w:jc w:val="center"/>
        <w:rPr>
          <w:rFonts w:asciiTheme="majorHAnsi" w:hAnsiTheme="majorHAnsi" w:cs="Arial"/>
          <w:b/>
          <w:color w:val="4F81BD" w:themeColor="accent1"/>
          <w:sz w:val="20"/>
          <w:szCs w:val="20"/>
        </w:rPr>
      </w:pPr>
    </w:p>
    <w:tbl>
      <w:tblPr>
        <w:tblStyle w:val="ColorfulList-Accent5"/>
        <w:tblW w:w="9648" w:type="dxa"/>
        <w:tblLayout w:type="fixed"/>
        <w:tblCellMar>
          <w:top w:w="142" w:type="dxa"/>
          <w:bottom w:w="142" w:type="dxa"/>
        </w:tblCellMar>
        <w:tblLook w:val="04A0" w:firstRow="1" w:lastRow="0" w:firstColumn="1" w:lastColumn="0" w:noHBand="0" w:noVBand="1"/>
      </w:tblPr>
      <w:tblGrid>
        <w:gridCol w:w="391"/>
        <w:gridCol w:w="2170"/>
        <w:gridCol w:w="950"/>
        <w:gridCol w:w="1727"/>
        <w:gridCol w:w="1800"/>
        <w:gridCol w:w="810"/>
        <w:gridCol w:w="1800"/>
      </w:tblGrid>
      <w:tr w:rsidR="007B738B" w14:paraId="0C799962" w14:textId="77777777" w:rsidTr="007B73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1" w:type="dxa"/>
            <w:vMerge w:val="restart"/>
            <w:tcBorders>
              <w:top w:val="single" w:sz="4" w:space="0" w:color="auto"/>
              <w:left w:val="single" w:sz="4" w:space="0" w:color="auto"/>
              <w:right w:val="single" w:sz="4" w:space="0" w:color="auto"/>
            </w:tcBorders>
          </w:tcPr>
          <w:p w14:paraId="3E5D1FB1" w14:textId="77777777" w:rsidR="007B738B" w:rsidRDefault="007B738B" w:rsidP="00144639">
            <w:pPr>
              <w:spacing w:line="360" w:lineRule="auto"/>
              <w:ind w:left="-2109" w:firstLine="2109"/>
              <w:jc w:val="center"/>
              <w:rPr>
                <w:rFonts w:cstheme="minorHAnsi"/>
                <w:b w:val="0"/>
                <w:bCs w:val="0"/>
                <w:sz w:val="18"/>
                <w:szCs w:val="18"/>
              </w:rPr>
            </w:pPr>
          </w:p>
        </w:tc>
        <w:tc>
          <w:tcPr>
            <w:tcW w:w="2170" w:type="dxa"/>
            <w:vMerge w:val="restart"/>
            <w:tcBorders>
              <w:top w:val="single" w:sz="4" w:space="0" w:color="auto"/>
              <w:left w:val="single" w:sz="4" w:space="0" w:color="auto"/>
              <w:bottom w:val="single" w:sz="4" w:space="0" w:color="auto"/>
              <w:right w:val="single" w:sz="4" w:space="0" w:color="auto"/>
            </w:tcBorders>
          </w:tcPr>
          <w:p w14:paraId="15959F8C" w14:textId="77777777" w:rsidR="007B738B" w:rsidRDefault="00D93D1C" w:rsidP="00144639">
            <w:pPr>
              <w:spacing w:line="360" w:lineRule="auto"/>
              <w:ind w:left="-2109" w:firstLine="2109"/>
              <w:jc w:val="center"/>
              <w:cnfStyle w:val="100000000000" w:firstRow="1" w:lastRow="0" w:firstColumn="0" w:lastColumn="0" w:oddVBand="0" w:evenVBand="0" w:oddHBand="0" w:evenHBand="0" w:firstRowFirstColumn="0" w:firstRowLastColumn="0" w:lastRowFirstColumn="0" w:lastRowLastColumn="0"/>
              <w:rPr>
                <w:rFonts w:cstheme="minorHAnsi"/>
                <w:bCs w:val="0"/>
                <w:sz w:val="18"/>
                <w:szCs w:val="18"/>
              </w:rPr>
            </w:pPr>
            <w:r>
              <w:rPr>
                <w:rFonts w:cstheme="minorHAnsi"/>
                <w:bCs w:val="0"/>
                <w:sz w:val="18"/>
                <w:szCs w:val="18"/>
              </w:rPr>
              <w:t>Uraian</w:t>
            </w:r>
          </w:p>
        </w:tc>
        <w:tc>
          <w:tcPr>
            <w:tcW w:w="950" w:type="dxa"/>
            <w:vMerge w:val="restart"/>
            <w:tcBorders>
              <w:top w:val="single" w:sz="4" w:space="0" w:color="auto"/>
              <w:left w:val="single" w:sz="4" w:space="0" w:color="auto"/>
              <w:bottom w:val="single" w:sz="4" w:space="0" w:color="auto"/>
              <w:right w:val="single" w:sz="4" w:space="0" w:color="auto"/>
            </w:tcBorders>
          </w:tcPr>
          <w:p w14:paraId="281673F6" w14:textId="77777777" w:rsidR="007B738B" w:rsidRDefault="00D93D1C" w:rsidP="00144639">
            <w:pPr>
              <w:tabs>
                <w:tab w:val="left" w:pos="1335"/>
              </w:tabs>
              <w:spacing w:line="360" w:lineRule="auto"/>
              <w:ind w:left="-2109" w:firstLine="2109"/>
              <w:jc w:val="center"/>
              <w:cnfStyle w:val="100000000000" w:firstRow="1" w:lastRow="0" w:firstColumn="0" w:lastColumn="0" w:oddVBand="0" w:evenVBand="0" w:oddHBand="0" w:evenHBand="0" w:firstRowFirstColumn="0" w:firstRowLastColumn="0" w:lastRowFirstColumn="0" w:lastRowLastColumn="0"/>
              <w:rPr>
                <w:rFonts w:cstheme="minorHAnsi"/>
                <w:bCs w:val="0"/>
                <w:sz w:val="18"/>
                <w:szCs w:val="18"/>
              </w:rPr>
            </w:pPr>
            <w:r>
              <w:rPr>
                <w:rFonts w:cstheme="minorHAnsi"/>
                <w:bCs w:val="0"/>
                <w:sz w:val="18"/>
                <w:szCs w:val="18"/>
              </w:rPr>
              <w:t>Catatan</w:t>
            </w:r>
          </w:p>
        </w:tc>
        <w:tc>
          <w:tcPr>
            <w:tcW w:w="4337" w:type="dxa"/>
            <w:gridSpan w:val="3"/>
            <w:tcBorders>
              <w:top w:val="single" w:sz="4" w:space="0" w:color="auto"/>
              <w:left w:val="single" w:sz="4" w:space="0" w:color="auto"/>
              <w:bottom w:val="single" w:sz="4" w:space="0" w:color="auto"/>
              <w:right w:val="single" w:sz="4" w:space="0" w:color="auto"/>
            </w:tcBorders>
          </w:tcPr>
          <w:p w14:paraId="006B5D64" w14:textId="15ED202E" w:rsidR="007B738B" w:rsidRPr="004D3F5E" w:rsidRDefault="00B80FE3" w:rsidP="00144639">
            <w:pPr>
              <w:spacing w:line="360" w:lineRule="auto"/>
              <w:ind w:left="-2109" w:firstLine="2109"/>
              <w:jc w:val="center"/>
              <w:cnfStyle w:val="100000000000" w:firstRow="1" w:lastRow="0" w:firstColumn="0" w:lastColumn="0" w:oddVBand="0" w:evenVBand="0" w:oddHBand="0" w:evenHBand="0" w:firstRowFirstColumn="0" w:firstRowLastColumn="0" w:lastRowFirstColumn="0" w:lastRowLastColumn="0"/>
              <w:rPr>
                <w:rFonts w:cstheme="minorHAnsi"/>
                <w:bCs w:val="0"/>
                <w:sz w:val="18"/>
                <w:szCs w:val="18"/>
                <w:lang w:val="en-ID"/>
              </w:rPr>
            </w:pPr>
            <w:r>
              <w:rPr>
                <w:rFonts w:cstheme="minorHAnsi"/>
                <w:bCs w:val="0"/>
                <w:sz w:val="18"/>
                <w:szCs w:val="18"/>
              </w:rPr>
              <w:t>TA 20</w:t>
            </w:r>
            <w:r w:rsidR="004D3F5E">
              <w:rPr>
                <w:rFonts w:cstheme="minorHAnsi"/>
                <w:bCs w:val="0"/>
                <w:sz w:val="18"/>
                <w:szCs w:val="18"/>
                <w:lang w:val="en-ID"/>
              </w:rPr>
              <w:t>20</w:t>
            </w:r>
          </w:p>
        </w:tc>
        <w:tc>
          <w:tcPr>
            <w:tcW w:w="1800" w:type="dxa"/>
            <w:tcBorders>
              <w:top w:val="single" w:sz="4" w:space="0" w:color="auto"/>
              <w:left w:val="single" w:sz="4" w:space="0" w:color="auto"/>
              <w:bottom w:val="single" w:sz="4" w:space="0" w:color="auto"/>
              <w:right w:val="single" w:sz="4" w:space="0" w:color="auto"/>
            </w:tcBorders>
          </w:tcPr>
          <w:p w14:paraId="31EA8192" w14:textId="1FA74889" w:rsidR="007B738B" w:rsidRPr="004D3F5E" w:rsidRDefault="00B80FE3" w:rsidP="00675983">
            <w:pPr>
              <w:spacing w:line="360" w:lineRule="auto"/>
              <w:ind w:left="-2109" w:firstLine="2109"/>
              <w:jc w:val="center"/>
              <w:cnfStyle w:val="100000000000" w:firstRow="1" w:lastRow="0" w:firstColumn="0" w:lastColumn="0" w:oddVBand="0" w:evenVBand="0" w:oddHBand="0" w:evenHBand="0" w:firstRowFirstColumn="0" w:firstRowLastColumn="0" w:lastRowFirstColumn="0" w:lastRowLastColumn="0"/>
              <w:rPr>
                <w:rFonts w:cstheme="minorHAnsi"/>
                <w:bCs w:val="0"/>
                <w:sz w:val="18"/>
                <w:szCs w:val="18"/>
                <w:lang w:val="en-ID"/>
              </w:rPr>
            </w:pPr>
            <w:r>
              <w:rPr>
                <w:rFonts w:cstheme="minorHAnsi"/>
                <w:bCs w:val="0"/>
                <w:sz w:val="18"/>
                <w:szCs w:val="18"/>
              </w:rPr>
              <w:t>TA 201</w:t>
            </w:r>
            <w:r w:rsidR="004D3F5E">
              <w:rPr>
                <w:rFonts w:cstheme="minorHAnsi"/>
                <w:bCs w:val="0"/>
                <w:sz w:val="18"/>
                <w:szCs w:val="18"/>
                <w:lang w:val="en-ID"/>
              </w:rPr>
              <w:t>9</w:t>
            </w:r>
          </w:p>
        </w:tc>
      </w:tr>
      <w:tr w:rsidR="007B738B" w14:paraId="7F0042C9" w14:textId="77777777" w:rsidTr="007B73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1" w:type="dxa"/>
            <w:vMerge/>
            <w:tcBorders>
              <w:left w:val="single" w:sz="4" w:space="0" w:color="auto"/>
              <w:bottom w:val="single" w:sz="4" w:space="0" w:color="auto"/>
              <w:right w:val="single" w:sz="4" w:space="0" w:color="auto"/>
            </w:tcBorders>
            <w:shd w:val="clear" w:color="auto" w:fill="1F497D" w:themeFill="text2"/>
          </w:tcPr>
          <w:p w14:paraId="2FFDED54" w14:textId="77777777" w:rsidR="007B738B" w:rsidRDefault="007B738B" w:rsidP="00144639">
            <w:pPr>
              <w:spacing w:line="360" w:lineRule="auto"/>
              <w:jc w:val="center"/>
              <w:rPr>
                <w:rFonts w:cstheme="minorHAnsi"/>
                <w:b w:val="0"/>
                <w:bCs w:val="0"/>
                <w:color w:val="FFFFFF" w:themeColor="background1"/>
                <w:sz w:val="18"/>
                <w:szCs w:val="18"/>
              </w:rPr>
            </w:pPr>
          </w:p>
        </w:tc>
        <w:tc>
          <w:tcPr>
            <w:tcW w:w="2170" w:type="dxa"/>
            <w:vMerge/>
            <w:tcBorders>
              <w:top w:val="single" w:sz="4" w:space="0" w:color="auto"/>
              <w:left w:val="single" w:sz="4" w:space="0" w:color="auto"/>
              <w:bottom w:val="single" w:sz="4" w:space="0" w:color="auto"/>
              <w:right w:val="single" w:sz="4" w:space="0" w:color="auto"/>
            </w:tcBorders>
            <w:shd w:val="clear" w:color="auto" w:fill="1F497D" w:themeFill="text2"/>
          </w:tcPr>
          <w:p w14:paraId="3B866B7F" w14:textId="77777777" w:rsidR="007B738B" w:rsidRDefault="007B738B" w:rsidP="00144639">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b/>
                <w:bCs/>
                <w:color w:val="FFFFFF" w:themeColor="background1"/>
                <w:sz w:val="18"/>
                <w:szCs w:val="18"/>
              </w:rPr>
            </w:pPr>
          </w:p>
        </w:tc>
        <w:tc>
          <w:tcPr>
            <w:tcW w:w="950" w:type="dxa"/>
            <w:vMerge/>
            <w:tcBorders>
              <w:top w:val="single" w:sz="4" w:space="0" w:color="auto"/>
              <w:left w:val="single" w:sz="4" w:space="0" w:color="auto"/>
              <w:bottom w:val="single" w:sz="4" w:space="0" w:color="auto"/>
              <w:right w:val="single" w:sz="4" w:space="0" w:color="auto"/>
            </w:tcBorders>
            <w:shd w:val="clear" w:color="auto" w:fill="1F497D" w:themeFill="text2"/>
          </w:tcPr>
          <w:p w14:paraId="2ED6BD45" w14:textId="77777777" w:rsidR="007B738B" w:rsidRDefault="007B738B" w:rsidP="00144639">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b/>
                <w:bCs/>
                <w:color w:val="FFFFFF" w:themeColor="background1"/>
                <w:sz w:val="18"/>
                <w:szCs w:val="18"/>
              </w:rPr>
            </w:pPr>
          </w:p>
        </w:tc>
        <w:tc>
          <w:tcPr>
            <w:tcW w:w="1727" w:type="dxa"/>
            <w:tcBorders>
              <w:top w:val="single" w:sz="4" w:space="0" w:color="auto"/>
              <w:left w:val="single" w:sz="4" w:space="0" w:color="auto"/>
              <w:bottom w:val="single" w:sz="4" w:space="0" w:color="auto"/>
              <w:right w:val="single" w:sz="4" w:space="0" w:color="auto"/>
            </w:tcBorders>
            <w:shd w:val="clear" w:color="auto" w:fill="1F497D" w:themeFill="text2"/>
          </w:tcPr>
          <w:p w14:paraId="7F27BEDA" w14:textId="77777777" w:rsidR="007B738B" w:rsidRDefault="00D93D1C" w:rsidP="00675983">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b/>
                <w:bCs/>
                <w:color w:val="FFFFFF" w:themeColor="background1"/>
                <w:sz w:val="18"/>
                <w:szCs w:val="18"/>
              </w:rPr>
            </w:pPr>
            <w:r>
              <w:rPr>
                <w:rFonts w:cstheme="minorHAnsi"/>
                <w:b/>
                <w:bCs/>
                <w:color w:val="FFFFFF" w:themeColor="background1"/>
                <w:sz w:val="18"/>
                <w:szCs w:val="18"/>
              </w:rPr>
              <w:t xml:space="preserve">Anggaran </w:t>
            </w:r>
          </w:p>
        </w:tc>
        <w:tc>
          <w:tcPr>
            <w:tcW w:w="1800" w:type="dxa"/>
            <w:tcBorders>
              <w:top w:val="single" w:sz="4" w:space="0" w:color="auto"/>
              <w:left w:val="single" w:sz="4" w:space="0" w:color="auto"/>
              <w:bottom w:val="single" w:sz="4" w:space="0" w:color="auto"/>
              <w:right w:val="single" w:sz="4" w:space="0" w:color="auto"/>
            </w:tcBorders>
            <w:shd w:val="clear" w:color="auto" w:fill="1F497D" w:themeFill="text2"/>
          </w:tcPr>
          <w:p w14:paraId="32D1B9A4" w14:textId="77777777" w:rsidR="007B738B" w:rsidRDefault="00D93D1C" w:rsidP="00144639">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b/>
                <w:bCs/>
                <w:color w:val="FFFFFF" w:themeColor="background1"/>
                <w:sz w:val="18"/>
                <w:szCs w:val="18"/>
              </w:rPr>
            </w:pPr>
            <w:r>
              <w:rPr>
                <w:rFonts w:cstheme="minorHAnsi"/>
                <w:b/>
                <w:bCs/>
                <w:color w:val="FFFFFF" w:themeColor="background1"/>
                <w:sz w:val="18"/>
                <w:szCs w:val="18"/>
              </w:rPr>
              <w:t>Realisasi</w:t>
            </w:r>
          </w:p>
        </w:tc>
        <w:tc>
          <w:tcPr>
            <w:tcW w:w="810" w:type="dxa"/>
            <w:tcBorders>
              <w:top w:val="single" w:sz="4" w:space="0" w:color="auto"/>
              <w:left w:val="single" w:sz="4" w:space="0" w:color="auto"/>
              <w:bottom w:val="single" w:sz="4" w:space="0" w:color="auto"/>
              <w:right w:val="single" w:sz="4" w:space="0" w:color="auto"/>
            </w:tcBorders>
            <w:shd w:val="clear" w:color="auto" w:fill="1F497D" w:themeFill="text2"/>
          </w:tcPr>
          <w:p w14:paraId="32CB9994" w14:textId="77777777" w:rsidR="007B738B" w:rsidRDefault="00D93D1C" w:rsidP="00144639">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b/>
                <w:bCs/>
                <w:color w:val="FFFFFF" w:themeColor="background1"/>
                <w:sz w:val="18"/>
                <w:szCs w:val="18"/>
              </w:rPr>
            </w:pPr>
            <w:r>
              <w:rPr>
                <w:rFonts w:cstheme="minorHAnsi"/>
                <w:b/>
                <w:bCs/>
                <w:color w:val="FFFFFF" w:themeColor="background1"/>
                <w:sz w:val="18"/>
                <w:szCs w:val="18"/>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1F497D" w:themeFill="text2"/>
          </w:tcPr>
          <w:p w14:paraId="47CF83CE" w14:textId="77777777" w:rsidR="007B738B" w:rsidRDefault="00D93D1C" w:rsidP="00144639">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b/>
                <w:bCs/>
                <w:color w:val="FFFFFF" w:themeColor="background1"/>
                <w:sz w:val="18"/>
                <w:szCs w:val="18"/>
              </w:rPr>
            </w:pPr>
            <w:r>
              <w:rPr>
                <w:rFonts w:cstheme="minorHAnsi"/>
                <w:b/>
                <w:bCs/>
                <w:color w:val="FFFFFF" w:themeColor="background1"/>
                <w:sz w:val="18"/>
                <w:szCs w:val="18"/>
              </w:rPr>
              <w:t>Realisasi</w:t>
            </w:r>
          </w:p>
        </w:tc>
      </w:tr>
      <w:tr w:rsidR="007B738B" w14:paraId="4E5AF375" w14:textId="77777777" w:rsidTr="007B738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1" w:type="dxa"/>
            <w:tcBorders>
              <w:top w:val="single" w:sz="4" w:space="0" w:color="auto"/>
            </w:tcBorders>
          </w:tcPr>
          <w:p w14:paraId="480F07C3" w14:textId="77777777" w:rsidR="007B738B" w:rsidRDefault="00B63DDD" w:rsidP="00144639">
            <w:pPr>
              <w:spacing w:line="360" w:lineRule="auto"/>
              <w:rPr>
                <w:rFonts w:cstheme="minorHAnsi"/>
                <w:sz w:val="18"/>
                <w:szCs w:val="18"/>
              </w:rPr>
            </w:pPr>
            <w:r>
              <w:rPr>
                <w:rFonts w:cstheme="minorHAnsi"/>
                <w:sz w:val="18"/>
                <w:szCs w:val="18"/>
              </w:rPr>
              <w:t>A.</w:t>
            </w:r>
          </w:p>
        </w:tc>
        <w:tc>
          <w:tcPr>
            <w:tcW w:w="2170" w:type="dxa"/>
            <w:tcBorders>
              <w:top w:val="single" w:sz="4" w:space="0" w:color="auto"/>
            </w:tcBorders>
          </w:tcPr>
          <w:p w14:paraId="03A9AFAA" w14:textId="77777777" w:rsidR="007B738B" w:rsidRDefault="00B63DDD" w:rsidP="00144639">
            <w:pPr>
              <w:spacing w:line="360" w:lineRule="auto"/>
              <w:cnfStyle w:val="000000010000" w:firstRow="0" w:lastRow="0" w:firstColumn="0" w:lastColumn="0" w:oddVBand="0" w:evenVBand="0" w:oddHBand="0" w:evenHBand="1" w:firstRowFirstColumn="0" w:firstRowLastColumn="0" w:lastRowFirstColumn="0" w:lastRowLastColumn="0"/>
              <w:rPr>
                <w:rFonts w:cstheme="minorHAnsi"/>
                <w:b/>
                <w:sz w:val="18"/>
                <w:szCs w:val="18"/>
              </w:rPr>
            </w:pPr>
            <w:r>
              <w:rPr>
                <w:rFonts w:cstheme="minorHAnsi"/>
                <w:b/>
                <w:sz w:val="18"/>
                <w:szCs w:val="18"/>
              </w:rPr>
              <w:t>Pendapatan Negara dan Hibah</w:t>
            </w:r>
          </w:p>
        </w:tc>
        <w:tc>
          <w:tcPr>
            <w:tcW w:w="950" w:type="dxa"/>
            <w:tcBorders>
              <w:top w:val="single" w:sz="4" w:space="0" w:color="auto"/>
            </w:tcBorders>
          </w:tcPr>
          <w:p w14:paraId="1FC4CED9" w14:textId="77777777" w:rsidR="007B738B" w:rsidRDefault="00B63DDD" w:rsidP="00144639">
            <w:pPr>
              <w:spacing w:line="360" w:lineRule="auto"/>
              <w:cnfStyle w:val="000000010000" w:firstRow="0" w:lastRow="0" w:firstColumn="0" w:lastColumn="0" w:oddVBand="0" w:evenVBand="0" w:oddHBand="0" w:evenHBand="1" w:firstRowFirstColumn="0" w:firstRowLastColumn="0" w:lastRowFirstColumn="0" w:lastRowLastColumn="0"/>
              <w:rPr>
                <w:rFonts w:cstheme="minorHAnsi"/>
                <w:b/>
                <w:sz w:val="18"/>
                <w:szCs w:val="18"/>
              </w:rPr>
            </w:pPr>
            <w:r>
              <w:rPr>
                <w:rFonts w:cstheme="minorHAnsi"/>
                <w:b/>
                <w:sz w:val="18"/>
                <w:szCs w:val="18"/>
              </w:rPr>
              <w:t>B.1</w:t>
            </w:r>
          </w:p>
        </w:tc>
        <w:tc>
          <w:tcPr>
            <w:tcW w:w="1727" w:type="dxa"/>
            <w:tcBorders>
              <w:top w:val="single" w:sz="4" w:space="0" w:color="auto"/>
            </w:tcBorders>
          </w:tcPr>
          <w:p w14:paraId="5C401640" w14:textId="77777777" w:rsidR="007B738B" w:rsidRDefault="007B738B" w:rsidP="00144639">
            <w:pPr>
              <w:ind w:left="-103" w:right="9"/>
              <w:jc w:val="right"/>
              <w:cnfStyle w:val="000000010000" w:firstRow="0" w:lastRow="0" w:firstColumn="0" w:lastColumn="0" w:oddVBand="0" w:evenVBand="0" w:oddHBand="0" w:evenHBand="1" w:firstRowFirstColumn="0" w:firstRowLastColumn="0" w:lastRowFirstColumn="0" w:lastRowLastColumn="0"/>
              <w:rPr>
                <w:rFonts w:cs="Arial"/>
                <w:b/>
                <w:sz w:val="18"/>
                <w:szCs w:val="18"/>
              </w:rPr>
            </w:pPr>
          </w:p>
        </w:tc>
        <w:tc>
          <w:tcPr>
            <w:tcW w:w="1800" w:type="dxa"/>
            <w:tcBorders>
              <w:top w:val="single" w:sz="4" w:space="0" w:color="auto"/>
            </w:tcBorders>
          </w:tcPr>
          <w:p w14:paraId="21A270AA" w14:textId="77777777" w:rsidR="007B738B" w:rsidRDefault="007B738B" w:rsidP="00144639">
            <w:pPr>
              <w:ind w:left="-84"/>
              <w:jc w:val="right"/>
              <w:cnfStyle w:val="000000010000" w:firstRow="0" w:lastRow="0" w:firstColumn="0" w:lastColumn="0" w:oddVBand="0" w:evenVBand="0" w:oddHBand="0" w:evenHBand="1" w:firstRowFirstColumn="0" w:firstRowLastColumn="0" w:lastRowFirstColumn="0" w:lastRowLastColumn="0"/>
              <w:rPr>
                <w:rFonts w:cs="Arial"/>
                <w:b/>
                <w:sz w:val="18"/>
                <w:szCs w:val="18"/>
              </w:rPr>
            </w:pPr>
          </w:p>
        </w:tc>
        <w:tc>
          <w:tcPr>
            <w:tcW w:w="810" w:type="dxa"/>
            <w:tcBorders>
              <w:top w:val="single" w:sz="4" w:space="0" w:color="auto"/>
            </w:tcBorders>
          </w:tcPr>
          <w:p w14:paraId="6FC8F44F" w14:textId="77777777" w:rsidR="007B738B" w:rsidRDefault="007B738B" w:rsidP="00144639">
            <w:pPr>
              <w:ind w:left="-64"/>
              <w:jc w:val="right"/>
              <w:cnfStyle w:val="000000010000" w:firstRow="0" w:lastRow="0" w:firstColumn="0" w:lastColumn="0" w:oddVBand="0" w:evenVBand="0" w:oddHBand="0" w:evenHBand="1" w:firstRowFirstColumn="0" w:firstRowLastColumn="0" w:lastRowFirstColumn="0" w:lastRowLastColumn="0"/>
              <w:rPr>
                <w:rFonts w:cs="Arial"/>
                <w:b/>
                <w:sz w:val="18"/>
                <w:szCs w:val="18"/>
              </w:rPr>
            </w:pPr>
          </w:p>
        </w:tc>
        <w:tc>
          <w:tcPr>
            <w:tcW w:w="1800" w:type="dxa"/>
            <w:tcBorders>
              <w:top w:val="single" w:sz="4" w:space="0" w:color="auto"/>
            </w:tcBorders>
          </w:tcPr>
          <w:p w14:paraId="0B5170A4" w14:textId="77777777" w:rsidR="007B738B" w:rsidRDefault="007B738B" w:rsidP="00144639">
            <w:pPr>
              <w:jc w:val="right"/>
              <w:cnfStyle w:val="000000010000" w:firstRow="0" w:lastRow="0" w:firstColumn="0" w:lastColumn="0" w:oddVBand="0" w:evenVBand="0" w:oddHBand="0" w:evenHBand="1" w:firstRowFirstColumn="0" w:firstRowLastColumn="0" w:lastRowFirstColumn="0" w:lastRowLastColumn="0"/>
              <w:rPr>
                <w:rFonts w:cs="Arial"/>
                <w:b/>
                <w:sz w:val="18"/>
                <w:szCs w:val="18"/>
              </w:rPr>
            </w:pPr>
          </w:p>
        </w:tc>
      </w:tr>
      <w:tr w:rsidR="007B738B" w14:paraId="7A26DDEE" w14:textId="77777777" w:rsidTr="007B73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1" w:type="dxa"/>
          </w:tcPr>
          <w:p w14:paraId="123AABF8" w14:textId="77777777" w:rsidR="007B738B" w:rsidRDefault="00E636E0" w:rsidP="00144639">
            <w:pPr>
              <w:spacing w:line="360" w:lineRule="auto"/>
              <w:rPr>
                <w:rFonts w:cstheme="minorHAnsi"/>
                <w:sz w:val="18"/>
                <w:szCs w:val="18"/>
              </w:rPr>
            </w:pPr>
            <w:r>
              <w:rPr>
                <w:rFonts w:cstheme="minorHAnsi"/>
                <w:sz w:val="18"/>
                <w:szCs w:val="18"/>
              </w:rPr>
              <w:t>1.</w:t>
            </w:r>
          </w:p>
        </w:tc>
        <w:tc>
          <w:tcPr>
            <w:tcW w:w="2170" w:type="dxa"/>
          </w:tcPr>
          <w:p w14:paraId="6FE4021D" w14:textId="77777777" w:rsidR="007B738B" w:rsidRDefault="00E636E0" w:rsidP="00144639">
            <w:pPr>
              <w:spacing w:line="360" w:lineRule="auto"/>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sz w:val="18"/>
                <w:szCs w:val="18"/>
              </w:rPr>
              <w:t>Penerimaan Negara Bukan Pajak</w:t>
            </w:r>
          </w:p>
        </w:tc>
        <w:tc>
          <w:tcPr>
            <w:tcW w:w="950" w:type="dxa"/>
          </w:tcPr>
          <w:p w14:paraId="1931F525" w14:textId="77777777" w:rsidR="007B738B" w:rsidRDefault="00E636E0" w:rsidP="00144639">
            <w:pPr>
              <w:spacing w:line="360" w:lineRule="auto"/>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sz w:val="18"/>
                <w:szCs w:val="18"/>
              </w:rPr>
              <w:t>B.1.1</w:t>
            </w:r>
          </w:p>
        </w:tc>
        <w:tc>
          <w:tcPr>
            <w:tcW w:w="1727" w:type="dxa"/>
          </w:tcPr>
          <w:p w14:paraId="2C96416B" w14:textId="6BB59E21" w:rsidR="007B738B" w:rsidRPr="00345FF5" w:rsidRDefault="00C27C74" w:rsidP="00144639">
            <w:pPr>
              <w:ind w:left="-103" w:right="9"/>
              <w:jc w:val="right"/>
              <w:cnfStyle w:val="000000100000" w:firstRow="0" w:lastRow="0" w:firstColumn="0" w:lastColumn="0" w:oddVBand="0" w:evenVBand="0" w:oddHBand="1" w:evenHBand="0" w:firstRowFirstColumn="0" w:firstRowLastColumn="0" w:lastRowFirstColumn="0" w:lastRowLastColumn="0"/>
              <w:rPr>
                <w:rFonts w:cs="Arial"/>
                <w:b/>
                <w:sz w:val="18"/>
                <w:szCs w:val="18"/>
                <w:lang w:val="en-ID"/>
              </w:rPr>
            </w:pPr>
            <w:r>
              <w:rPr>
                <w:rFonts w:cs="Arial"/>
                <w:b/>
                <w:sz w:val="18"/>
                <w:szCs w:val="18"/>
                <w:lang w:val="en-ID"/>
              </w:rPr>
              <w:t>553.503.000</w:t>
            </w:r>
          </w:p>
        </w:tc>
        <w:tc>
          <w:tcPr>
            <w:tcW w:w="1800" w:type="dxa"/>
          </w:tcPr>
          <w:p w14:paraId="1B586975" w14:textId="681C801A" w:rsidR="007B738B" w:rsidRPr="00656773" w:rsidRDefault="00CA472B" w:rsidP="00144639">
            <w:pPr>
              <w:ind w:left="-84"/>
              <w:jc w:val="right"/>
              <w:cnfStyle w:val="000000100000" w:firstRow="0" w:lastRow="0" w:firstColumn="0" w:lastColumn="0" w:oddVBand="0" w:evenVBand="0" w:oddHBand="1" w:evenHBand="0" w:firstRowFirstColumn="0" w:firstRowLastColumn="0" w:lastRowFirstColumn="0" w:lastRowLastColumn="0"/>
              <w:rPr>
                <w:rFonts w:cs="Arial"/>
                <w:b/>
                <w:sz w:val="18"/>
                <w:szCs w:val="18"/>
                <w:lang w:val="en-ID"/>
              </w:rPr>
            </w:pPr>
            <w:r>
              <w:rPr>
                <w:rFonts w:cs="Arial"/>
                <w:b/>
                <w:sz w:val="18"/>
                <w:szCs w:val="18"/>
                <w:lang w:val="en-ID"/>
              </w:rPr>
              <w:t>697.005.382</w:t>
            </w:r>
          </w:p>
        </w:tc>
        <w:tc>
          <w:tcPr>
            <w:tcW w:w="810" w:type="dxa"/>
          </w:tcPr>
          <w:p w14:paraId="29D28133" w14:textId="277C6213" w:rsidR="007B738B" w:rsidRPr="00656773" w:rsidRDefault="00CA472B" w:rsidP="00144639">
            <w:pPr>
              <w:ind w:left="-64"/>
              <w:jc w:val="right"/>
              <w:cnfStyle w:val="000000100000" w:firstRow="0" w:lastRow="0" w:firstColumn="0" w:lastColumn="0" w:oddVBand="0" w:evenVBand="0" w:oddHBand="1" w:evenHBand="0" w:firstRowFirstColumn="0" w:firstRowLastColumn="0" w:lastRowFirstColumn="0" w:lastRowLastColumn="0"/>
              <w:rPr>
                <w:rFonts w:cs="Arial"/>
                <w:b/>
                <w:sz w:val="18"/>
                <w:szCs w:val="18"/>
                <w:lang w:val="en-ID"/>
              </w:rPr>
            </w:pPr>
            <w:r>
              <w:rPr>
                <w:rFonts w:cs="Arial"/>
                <w:b/>
                <w:sz w:val="18"/>
                <w:szCs w:val="18"/>
                <w:lang w:val="en-ID"/>
              </w:rPr>
              <w:t>126</w:t>
            </w:r>
          </w:p>
        </w:tc>
        <w:tc>
          <w:tcPr>
            <w:tcW w:w="1800" w:type="dxa"/>
          </w:tcPr>
          <w:p w14:paraId="0BB35740" w14:textId="4D2B37C4" w:rsidR="007B738B" w:rsidRPr="00656773" w:rsidRDefault="00CA472B" w:rsidP="00144639">
            <w:pPr>
              <w:jc w:val="right"/>
              <w:cnfStyle w:val="000000100000" w:firstRow="0" w:lastRow="0" w:firstColumn="0" w:lastColumn="0" w:oddVBand="0" w:evenVBand="0" w:oddHBand="1" w:evenHBand="0" w:firstRowFirstColumn="0" w:firstRowLastColumn="0" w:lastRowFirstColumn="0" w:lastRowLastColumn="0"/>
              <w:rPr>
                <w:rFonts w:cs="Arial"/>
                <w:b/>
                <w:sz w:val="18"/>
                <w:szCs w:val="18"/>
                <w:lang w:val="en-ID"/>
              </w:rPr>
            </w:pPr>
            <w:r>
              <w:rPr>
                <w:rFonts w:cs="Arial"/>
                <w:b/>
                <w:sz w:val="18"/>
                <w:szCs w:val="18"/>
                <w:lang w:val="en-ID"/>
              </w:rPr>
              <w:t>603.863.700</w:t>
            </w:r>
          </w:p>
        </w:tc>
      </w:tr>
      <w:tr w:rsidR="00700EDE" w14:paraId="066F339C" w14:textId="77777777" w:rsidTr="007B738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1" w:type="dxa"/>
            <w:shd w:val="clear" w:color="auto" w:fill="E5B8B7" w:themeFill="accent2" w:themeFillTint="66"/>
          </w:tcPr>
          <w:p w14:paraId="401CEFB1" w14:textId="77777777" w:rsidR="00700EDE" w:rsidRDefault="00700EDE" w:rsidP="00144639">
            <w:pPr>
              <w:spacing w:line="360" w:lineRule="auto"/>
              <w:rPr>
                <w:rFonts w:cstheme="minorHAnsi"/>
                <w:sz w:val="18"/>
                <w:szCs w:val="18"/>
              </w:rPr>
            </w:pPr>
          </w:p>
        </w:tc>
        <w:tc>
          <w:tcPr>
            <w:tcW w:w="2170" w:type="dxa"/>
            <w:shd w:val="clear" w:color="auto" w:fill="E5B8B7" w:themeFill="accent2" w:themeFillTint="66"/>
          </w:tcPr>
          <w:p w14:paraId="3124396F" w14:textId="77777777" w:rsidR="00700EDE" w:rsidRDefault="00700EDE" w:rsidP="00144639">
            <w:pPr>
              <w:spacing w:line="360" w:lineRule="auto"/>
              <w:cnfStyle w:val="000000010000" w:firstRow="0" w:lastRow="0" w:firstColumn="0" w:lastColumn="0" w:oddVBand="0" w:evenVBand="0" w:oddHBand="0" w:evenHBand="1" w:firstRowFirstColumn="0" w:firstRowLastColumn="0" w:lastRowFirstColumn="0" w:lastRowLastColumn="0"/>
              <w:rPr>
                <w:rFonts w:cstheme="minorHAnsi"/>
                <w:b/>
                <w:sz w:val="18"/>
                <w:szCs w:val="18"/>
              </w:rPr>
            </w:pPr>
            <w:r>
              <w:rPr>
                <w:rFonts w:cstheme="minorHAnsi"/>
                <w:b/>
                <w:sz w:val="18"/>
                <w:szCs w:val="18"/>
              </w:rPr>
              <w:t>Jumlah Pendapatan Negara dan Hibah</w:t>
            </w:r>
          </w:p>
        </w:tc>
        <w:tc>
          <w:tcPr>
            <w:tcW w:w="950" w:type="dxa"/>
            <w:shd w:val="clear" w:color="auto" w:fill="E5B8B7" w:themeFill="accent2" w:themeFillTint="66"/>
          </w:tcPr>
          <w:p w14:paraId="55BC32E3" w14:textId="77777777" w:rsidR="00700EDE" w:rsidRDefault="00700EDE" w:rsidP="00144639">
            <w:pPr>
              <w:spacing w:line="360" w:lineRule="auto"/>
              <w:cnfStyle w:val="000000010000" w:firstRow="0" w:lastRow="0" w:firstColumn="0" w:lastColumn="0" w:oddVBand="0" w:evenVBand="0" w:oddHBand="0" w:evenHBand="1" w:firstRowFirstColumn="0" w:firstRowLastColumn="0" w:lastRowFirstColumn="0" w:lastRowLastColumn="0"/>
              <w:rPr>
                <w:rFonts w:cstheme="minorHAnsi"/>
                <w:b/>
                <w:sz w:val="18"/>
                <w:szCs w:val="18"/>
              </w:rPr>
            </w:pPr>
          </w:p>
        </w:tc>
        <w:tc>
          <w:tcPr>
            <w:tcW w:w="1727" w:type="dxa"/>
            <w:shd w:val="clear" w:color="auto" w:fill="E5B8B7" w:themeFill="accent2" w:themeFillTint="66"/>
          </w:tcPr>
          <w:p w14:paraId="2FF906F5" w14:textId="22E10BB1" w:rsidR="00700EDE" w:rsidRPr="00345FF5" w:rsidRDefault="007E107D" w:rsidP="00700EDE">
            <w:pPr>
              <w:ind w:left="-103" w:right="9"/>
              <w:jc w:val="right"/>
              <w:cnfStyle w:val="000000010000" w:firstRow="0" w:lastRow="0" w:firstColumn="0" w:lastColumn="0" w:oddVBand="0" w:evenVBand="0" w:oddHBand="0" w:evenHBand="1" w:firstRowFirstColumn="0" w:firstRowLastColumn="0" w:lastRowFirstColumn="0" w:lastRowLastColumn="0"/>
              <w:rPr>
                <w:rFonts w:cs="Arial"/>
                <w:b/>
                <w:sz w:val="18"/>
                <w:szCs w:val="18"/>
                <w:lang w:val="en-ID"/>
              </w:rPr>
            </w:pPr>
            <w:r>
              <w:rPr>
                <w:rFonts w:cs="Arial"/>
                <w:b/>
                <w:sz w:val="18"/>
                <w:szCs w:val="18"/>
                <w:lang w:val="en-ID"/>
              </w:rPr>
              <w:fldChar w:fldCharType="begin"/>
            </w:r>
            <w:r w:rsidR="00420AD3">
              <w:rPr>
                <w:rFonts w:cs="Arial"/>
                <w:b/>
                <w:sz w:val="18"/>
                <w:szCs w:val="18"/>
                <w:lang w:val="en-ID"/>
              </w:rPr>
              <w:instrText xml:space="preserve"> =SUM(ABOVE) </w:instrText>
            </w:r>
            <w:r>
              <w:rPr>
                <w:rFonts w:cs="Arial"/>
                <w:b/>
                <w:sz w:val="18"/>
                <w:szCs w:val="18"/>
                <w:lang w:val="en-ID"/>
              </w:rPr>
              <w:fldChar w:fldCharType="separate"/>
            </w:r>
            <w:r w:rsidR="00C27C74">
              <w:rPr>
                <w:rFonts w:cs="Arial"/>
                <w:b/>
                <w:noProof/>
                <w:sz w:val="18"/>
                <w:szCs w:val="18"/>
                <w:lang w:val="en-ID"/>
              </w:rPr>
              <w:t>553.503.000</w:t>
            </w:r>
            <w:r>
              <w:rPr>
                <w:rFonts w:cs="Arial"/>
                <w:b/>
                <w:sz w:val="18"/>
                <w:szCs w:val="18"/>
                <w:lang w:val="en-ID"/>
              </w:rPr>
              <w:fldChar w:fldCharType="end"/>
            </w:r>
          </w:p>
        </w:tc>
        <w:tc>
          <w:tcPr>
            <w:tcW w:w="1800" w:type="dxa"/>
            <w:shd w:val="clear" w:color="auto" w:fill="E5B8B7" w:themeFill="accent2" w:themeFillTint="66"/>
          </w:tcPr>
          <w:p w14:paraId="7F8CAC55" w14:textId="11806330" w:rsidR="00700EDE" w:rsidRPr="00656773" w:rsidRDefault="007E107D" w:rsidP="00700EDE">
            <w:pPr>
              <w:ind w:left="-84"/>
              <w:jc w:val="right"/>
              <w:cnfStyle w:val="000000010000" w:firstRow="0" w:lastRow="0" w:firstColumn="0" w:lastColumn="0" w:oddVBand="0" w:evenVBand="0" w:oddHBand="0" w:evenHBand="1" w:firstRowFirstColumn="0" w:firstRowLastColumn="0" w:lastRowFirstColumn="0" w:lastRowLastColumn="0"/>
              <w:rPr>
                <w:rFonts w:cs="Arial"/>
                <w:b/>
                <w:sz w:val="18"/>
                <w:szCs w:val="18"/>
                <w:lang w:val="en-ID"/>
              </w:rPr>
            </w:pPr>
            <w:r>
              <w:rPr>
                <w:rFonts w:cs="Arial"/>
                <w:b/>
                <w:sz w:val="18"/>
                <w:szCs w:val="18"/>
                <w:lang w:val="en-ID"/>
              </w:rPr>
              <w:fldChar w:fldCharType="begin"/>
            </w:r>
            <w:r w:rsidR="00420AD3">
              <w:rPr>
                <w:rFonts w:cs="Arial"/>
                <w:b/>
                <w:sz w:val="18"/>
                <w:szCs w:val="18"/>
                <w:lang w:val="en-ID"/>
              </w:rPr>
              <w:instrText xml:space="preserve"> =SUM(ABOVE) </w:instrText>
            </w:r>
            <w:r>
              <w:rPr>
                <w:rFonts w:cs="Arial"/>
                <w:b/>
                <w:sz w:val="18"/>
                <w:szCs w:val="18"/>
                <w:lang w:val="en-ID"/>
              </w:rPr>
              <w:fldChar w:fldCharType="separate"/>
            </w:r>
            <w:r w:rsidR="00CA472B">
              <w:rPr>
                <w:rFonts w:cs="Arial"/>
                <w:b/>
                <w:noProof/>
                <w:sz w:val="18"/>
                <w:szCs w:val="18"/>
                <w:lang w:val="en-ID"/>
              </w:rPr>
              <w:t>697.005.382</w:t>
            </w:r>
            <w:r>
              <w:rPr>
                <w:rFonts w:cs="Arial"/>
                <w:b/>
                <w:sz w:val="18"/>
                <w:szCs w:val="18"/>
                <w:lang w:val="en-ID"/>
              </w:rPr>
              <w:fldChar w:fldCharType="end"/>
            </w:r>
          </w:p>
        </w:tc>
        <w:tc>
          <w:tcPr>
            <w:tcW w:w="810" w:type="dxa"/>
            <w:shd w:val="clear" w:color="auto" w:fill="E5B8B7" w:themeFill="accent2" w:themeFillTint="66"/>
          </w:tcPr>
          <w:p w14:paraId="52BC3615" w14:textId="2AB0E097" w:rsidR="00700EDE" w:rsidRPr="00656773" w:rsidRDefault="00CA472B" w:rsidP="004D3F5E">
            <w:pPr>
              <w:ind w:left="-64"/>
              <w:jc w:val="center"/>
              <w:cnfStyle w:val="000000010000" w:firstRow="0" w:lastRow="0" w:firstColumn="0" w:lastColumn="0" w:oddVBand="0" w:evenVBand="0" w:oddHBand="0" w:evenHBand="1" w:firstRowFirstColumn="0" w:firstRowLastColumn="0" w:lastRowFirstColumn="0" w:lastRowLastColumn="0"/>
              <w:rPr>
                <w:rFonts w:cs="Arial"/>
                <w:b/>
                <w:sz w:val="18"/>
                <w:szCs w:val="18"/>
                <w:lang w:val="en-ID"/>
              </w:rPr>
            </w:pPr>
            <w:r>
              <w:rPr>
                <w:rFonts w:cs="Arial"/>
                <w:b/>
                <w:sz w:val="18"/>
                <w:szCs w:val="18"/>
                <w:lang w:val="en-ID"/>
              </w:rPr>
              <w:t>126</w:t>
            </w:r>
          </w:p>
        </w:tc>
        <w:tc>
          <w:tcPr>
            <w:tcW w:w="1800" w:type="dxa"/>
            <w:shd w:val="clear" w:color="auto" w:fill="E5B8B7" w:themeFill="accent2" w:themeFillTint="66"/>
          </w:tcPr>
          <w:p w14:paraId="1973B18D" w14:textId="1BDBCEA3" w:rsidR="00700EDE" w:rsidRPr="00656773" w:rsidRDefault="00465751" w:rsidP="00700EDE">
            <w:pPr>
              <w:jc w:val="right"/>
              <w:cnfStyle w:val="000000010000" w:firstRow="0" w:lastRow="0" w:firstColumn="0" w:lastColumn="0" w:oddVBand="0" w:evenVBand="0" w:oddHBand="0" w:evenHBand="1" w:firstRowFirstColumn="0" w:firstRowLastColumn="0" w:lastRowFirstColumn="0" w:lastRowLastColumn="0"/>
              <w:rPr>
                <w:rFonts w:cs="Arial"/>
                <w:b/>
                <w:sz w:val="18"/>
                <w:szCs w:val="18"/>
                <w:lang w:val="en-ID"/>
              </w:rPr>
            </w:pPr>
            <w:r>
              <w:rPr>
                <w:rFonts w:cs="Arial"/>
                <w:b/>
                <w:sz w:val="18"/>
                <w:szCs w:val="18"/>
                <w:lang w:val="en-ID"/>
              </w:rPr>
              <w:fldChar w:fldCharType="begin"/>
            </w:r>
            <w:r>
              <w:rPr>
                <w:rFonts w:cs="Arial"/>
                <w:b/>
                <w:sz w:val="18"/>
                <w:szCs w:val="18"/>
                <w:lang w:val="en-ID"/>
              </w:rPr>
              <w:instrText xml:space="preserve"> =SUM(ABOVE) </w:instrText>
            </w:r>
            <w:r>
              <w:rPr>
                <w:rFonts w:cs="Arial"/>
                <w:b/>
                <w:sz w:val="18"/>
                <w:szCs w:val="18"/>
                <w:lang w:val="en-ID"/>
              </w:rPr>
              <w:fldChar w:fldCharType="separate"/>
            </w:r>
            <w:r w:rsidR="00CA472B">
              <w:rPr>
                <w:rFonts w:cs="Arial"/>
                <w:b/>
                <w:noProof/>
                <w:sz w:val="18"/>
                <w:szCs w:val="18"/>
                <w:lang w:val="en-ID"/>
              </w:rPr>
              <w:t>603.863.700</w:t>
            </w:r>
            <w:r>
              <w:rPr>
                <w:rFonts w:cs="Arial"/>
                <w:b/>
                <w:sz w:val="18"/>
                <w:szCs w:val="18"/>
                <w:lang w:val="en-ID"/>
              </w:rPr>
              <w:fldChar w:fldCharType="end"/>
            </w:r>
          </w:p>
        </w:tc>
      </w:tr>
      <w:tr w:rsidR="00700EDE" w14:paraId="615387AE" w14:textId="77777777" w:rsidTr="007B738B">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391" w:type="dxa"/>
          </w:tcPr>
          <w:p w14:paraId="731BA2CA" w14:textId="77777777" w:rsidR="00700EDE" w:rsidRDefault="00700EDE" w:rsidP="00144639">
            <w:pPr>
              <w:spacing w:line="360" w:lineRule="auto"/>
              <w:rPr>
                <w:rFonts w:cstheme="minorHAnsi"/>
                <w:sz w:val="18"/>
                <w:szCs w:val="18"/>
              </w:rPr>
            </w:pPr>
            <w:r>
              <w:rPr>
                <w:rFonts w:cstheme="minorHAnsi"/>
                <w:sz w:val="18"/>
                <w:szCs w:val="18"/>
              </w:rPr>
              <w:t>B.</w:t>
            </w:r>
          </w:p>
        </w:tc>
        <w:tc>
          <w:tcPr>
            <w:tcW w:w="2170" w:type="dxa"/>
          </w:tcPr>
          <w:p w14:paraId="0641054A" w14:textId="77777777" w:rsidR="00700EDE" w:rsidRDefault="00700EDE" w:rsidP="00144639">
            <w:pPr>
              <w:spacing w:line="360" w:lineRule="auto"/>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sz w:val="18"/>
                <w:szCs w:val="18"/>
              </w:rPr>
              <w:t>Belanja Negara</w:t>
            </w:r>
          </w:p>
        </w:tc>
        <w:tc>
          <w:tcPr>
            <w:tcW w:w="950" w:type="dxa"/>
          </w:tcPr>
          <w:p w14:paraId="07749C90" w14:textId="77777777" w:rsidR="00700EDE" w:rsidRDefault="00700EDE" w:rsidP="00144639">
            <w:pPr>
              <w:spacing w:line="360" w:lineRule="auto"/>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sz w:val="18"/>
                <w:szCs w:val="18"/>
              </w:rPr>
              <w:t>B.2</w:t>
            </w:r>
          </w:p>
        </w:tc>
        <w:tc>
          <w:tcPr>
            <w:tcW w:w="1727" w:type="dxa"/>
          </w:tcPr>
          <w:p w14:paraId="1FA6E807" w14:textId="77777777" w:rsidR="00700EDE" w:rsidRDefault="00700EDE" w:rsidP="00B63DDD">
            <w:pPr>
              <w:ind w:left="-103" w:right="9"/>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1800" w:type="dxa"/>
          </w:tcPr>
          <w:p w14:paraId="6120125B" w14:textId="77777777" w:rsidR="00700EDE" w:rsidRDefault="00700EDE" w:rsidP="00144639">
            <w:pPr>
              <w:ind w:left="-84"/>
              <w:jc w:val="right"/>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810" w:type="dxa"/>
          </w:tcPr>
          <w:p w14:paraId="266D27A5" w14:textId="77777777" w:rsidR="00700EDE" w:rsidRDefault="00700EDE" w:rsidP="00144639">
            <w:pPr>
              <w:ind w:left="-64"/>
              <w:jc w:val="right"/>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1800" w:type="dxa"/>
          </w:tcPr>
          <w:p w14:paraId="44969EB6" w14:textId="77777777" w:rsidR="00700EDE" w:rsidRDefault="00700EDE" w:rsidP="00144639">
            <w:pPr>
              <w:jc w:val="right"/>
              <w:cnfStyle w:val="000000100000" w:firstRow="0" w:lastRow="0" w:firstColumn="0" w:lastColumn="0" w:oddVBand="0" w:evenVBand="0" w:oddHBand="1" w:evenHBand="0" w:firstRowFirstColumn="0" w:firstRowLastColumn="0" w:lastRowFirstColumn="0" w:lastRowLastColumn="0"/>
              <w:rPr>
                <w:rFonts w:cs="Arial"/>
                <w:b/>
                <w:sz w:val="18"/>
                <w:szCs w:val="18"/>
              </w:rPr>
            </w:pPr>
          </w:p>
        </w:tc>
      </w:tr>
      <w:tr w:rsidR="00700EDE" w14:paraId="7864CABE" w14:textId="77777777" w:rsidTr="007B738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1" w:type="dxa"/>
          </w:tcPr>
          <w:p w14:paraId="5C88F6B3" w14:textId="77777777" w:rsidR="00700EDE" w:rsidRDefault="00700EDE" w:rsidP="00144639">
            <w:pPr>
              <w:rPr>
                <w:rFonts w:cs="Arial"/>
                <w:sz w:val="18"/>
                <w:szCs w:val="18"/>
              </w:rPr>
            </w:pPr>
            <w:r>
              <w:rPr>
                <w:rFonts w:cs="Arial"/>
                <w:sz w:val="18"/>
                <w:szCs w:val="18"/>
              </w:rPr>
              <w:t>1.</w:t>
            </w:r>
          </w:p>
        </w:tc>
        <w:tc>
          <w:tcPr>
            <w:tcW w:w="2170" w:type="dxa"/>
          </w:tcPr>
          <w:p w14:paraId="0D6D1EBA" w14:textId="77777777" w:rsidR="00700EDE" w:rsidRDefault="00700EDE" w:rsidP="00144639">
            <w:pPr>
              <w:cnfStyle w:val="000000010000" w:firstRow="0" w:lastRow="0" w:firstColumn="0" w:lastColumn="0" w:oddVBand="0" w:evenVBand="0" w:oddHBand="0" w:evenHBand="1" w:firstRowFirstColumn="0" w:firstRowLastColumn="0" w:lastRowFirstColumn="0" w:lastRowLastColumn="0"/>
              <w:rPr>
                <w:rFonts w:cs="Arial"/>
                <w:b/>
                <w:sz w:val="18"/>
                <w:szCs w:val="18"/>
              </w:rPr>
            </w:pPr>
            <w:r>
              <w:rPr>
                <w:rFonts w:cs="Arial"/>
                <w:b/>
                <w:sz w:val="18"/>
                <w:szCs w:val="18"/>
              </w:rPr>
              <w:t>Belanja Pegawai</w:t>
            </w:r>
          </w:p>
        </w:tc>
        <w:tc>
          <w:tcPr>
            <w:tcW w:w="950" w:type="dxa"/>
          </w:tcPr>
          <w:p w14:paraId="2E40760D" w14:textId="77777777" w:rsidR="00700EDE" w:rsidRDefault="00700EDE" w:rsidP="005B7A6C">
            <w:pPr>
              <w:pStyle w:val="ListParagraph"/>
              <w:numPr>
                <w:ilvl w:val="0"/>
                <w:numId w:val="3"/>
              </w:numPr>
              <w:spacing w:line="360" w:lineRule="auto"/>
              <w:cnfStyle w:val="000000010000" w:firstRow="0" w:lastRow="0" w:firstColumn="0" w:lastColumn="0" w:oddVBand="0" w:evenVBand="0" w:oddHBand="0" w:evenHBand="1" w:firstRowFirstColumn="0" w:firstRowLastColumn="0" w:lastRowFirstColumn="0" w:lastRowLastColumn="0"/>
              <w:rPr>
                <w:rFonts w:cstheme="minorHAnsi"/>
                <w:b/>
                <w:sz w:val="18"/>
                <w:szCs w:val="18"/>
              </w:rPr>
            </w:pPr>
          </w:p>
        </w:tc>
        <w:tc>
          <w:tcPr>
            <w:tcW w:w="1727" w:type="dxa"/>
          </w:tcPr>
          <w:p w14:paraId="79FD9833" w14:textId="77777777" w:rsidR="00700EDE" w:rsidRDefault="00700EDE" w:rsidP="00144639">
            <w:pPr>
              <w:ind w:left="-103" w:right="9"/>
              <w:jc w:val="right"/>
              <w:cnfStyle w:val="000000010000" w:firstRow="0" w:lastRow="0" w:firstColumn="0" w:lastColumn="0" w:oddVBand="0" w:evenVBand="0" w:oddHBand="0" w:evenHBand="1" w:firstRowFirstColumn="0" w:firstRowLastColumn="0" w:lastRowFirstColumn="0" w:lastRowLastColumn="0"/>
              <w:rPr>
                <w:rFonts w:cs="Arial"/>
                <w:b/>
                <w:sz w:val="18"/>
                <w:szCs w:val="18"/>
              </w:rPr>
            </w:pPr>
            <w:r>
              <w:rPr>
                <w:rFonts w:cs="Arial"/>
                <w:b/>
                <w:sz w:val="18"/>
                <w:szCs w:val="18"/>
              </w:rPr>
              <w:t>0</w:t>
            </w:r>
          </w:p>
        </w:tc>
        <w:tc>
          <w:tcPr>
            <w:tcW w:w="1800" w:type="dxa"/>
          </w:tcPr>
          <w:p w14:paraId="10C4E7AC" w14:textId="77777777" w:rsidR="00700EDE" w:rsidRDefault="00700EDE" w:rsidP="00144639">
            <w:pPr>
              <w:ind w:left="-103" w:right="9"/>
              <w:jc w:val="right"/>
              <w:cnfStyle w:val="000000010000" w:firstRow="0" w:lastRow="0" w:firstColumn="0" w:lastColumn="0" w:oddVBand="0" w:evenVBand="0" w:oddHBand="0" w:evenHBand="1" w:firstRowFirstColumn="0" w:firstRowLastColumn="0" w:lastRowFirstColumn="0" w:lastRowLastColumn="0"/>
              <w:rPr>
                <w:rFonts w:cs="Arial"/>
                <w:b/>
                <w:sz w:val="18"/>
                <w:szCs w:val="18"/>
              </w:rPr>
            </w:pPr>
            <w:r>
              <w:rPr>
                <w:rFonts w:cs="Arial"/>
                <w:b/>
                <w:sz w:val="18"/>
                <w:szCs w:val="18"/>
              </w:rPr>
              <w:t>0</w:t>
            </w:r>
          </w:p>
        </w:tc>
        <w:tc>
          <w:tcPr>
            <w:tcW w:w="810" w:type="dxa"/>
          </w:tcPr>
          <w:p w14:paraId="6CF870CC" w14:textId="77777777" w:rsidR="00700EDE" w:rsidRPr="00420AD3" w:rsidRDefault="00700EDE" w:rsidP="00144639">
            <w:pPr>
              <w:ind w:left="-103" w:right="9"/>
              <w:jc w:val="right"/>
              <w:cnfStyle w:val="000000010000" w:firstRow="0" w:lastRow="0" w:firstColumn="0" w:lastColumn="0" w:oddVBand="0" w:evenVBand="0" w:oddHBand="0" w:evenHBand="1" w:firstRowFirstColumn="0" w:firstRowLastColumn="0" w:lastRowFirstColumn="0" w:lastRowLastColumn="0"/>
              <w:rPr>
                <w:rFonts w:cs="Arial"/>
                <w:b/>
                <w:sz w:val="18"/>
                <w:szCs w:val="18"/>
                <w:lang w:val="en-ID"/>
              </w:rPr>
            </w:pPr>
            <w:r>
              <w:rPr>
                <w:rFonts w:cs="Arial"/>
                <w:b/>
                <w:sz w:val="18"/>
                <w:szCs w:val="18"/>
              </w:rPr>
              <w:t>0</w:t>
            </w:r>
          </w:p>
        </w:tc>
        <w:tc>
          <w:tcPr>
            <w:tcW w:w="1800" w:type="dxa"/>
          </w:tcPr>
          <w:p w14:paraId="120C2E9C" w14:textId="77777777" w:rsidR="00700EDE" w:rsidRDefault="00700EDE" w:rsidP="00700EDE">
            <w:pPr>
              <w:ind w:left="-103" w:right="9"/>
              <w:jc w:val="right"/>
              <w:cnfStyle w:val="000000010000" w:firstRow="0" w:lastRow="0" w:firstColumn="0" w:lastColumn="0" w:oddVBand="0" w:evenVBand="0" w:oddHBand="0" w:evenHBand="1" w:firstRowFirstColumn="0" w:firstRowLastColumn="0" w:lastRowFirstColumn="0" w:lastRowLastColumn="0"/>
              <w:rPr>
                <w:rFonts w:cs="Arial"/>
                <w:b/>
                <w:sz w:val="18"/>
                <w:szCs w:val="18"/>
              </w:rPr>
            </w:pPr>
            <w:r>
              <w:rPr>
                <w:rFonts w:cs="Arial"/>
                <w:b/>
                <w:sz w:val="18"/>
                <w:szCs w:val="18"/>
              </w:rPr>
              <w:t>0</w:t>
            </w:r>
          </w:p>
        </w:tc>
      </w:tr>
      <w:tr w:rsidR="00F939D5" w14:paraId="3BD75F1C" w14:textId="77777777" w:rsidTr="007B73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1" w:type="dxa"/>
          </w:tcPr>
          <w:p w14:paraId="4DC2E471" w14:textId="77777777" w:rsidR="00F939D5" w:rsidRDefault="00F939D5" w:rsidP="00F939D5">
            <w:pPr>
              <w:rPr>
                <w:rFonts w:cs="Arial"/>
                <w:sz w:val="18"/>
                <w:szCs w:val="18"/>
              </w:rPr>
            </w:pPr>
            <w:r>
              <w:rPr>
                <w:rFonts w:cs="Arial"/>
                <w:sz w:val="18"/>
                <w:szCs w:val="18"/>
              </w:rPr>
              <w:t>2.</w:t>
            </w:r>
          </w:p>
        </w:tc>
        <w:tc>
          <w:tcPr>
            <w:tcW w:w="2170" w:type="dxa"/>
          </w:tcPr>
          <w:p w14:paraId="48C2A1FC" w14:textId="77777777" w:rsidR="00F939D5" w:rsidRDefault="00F939D5" w:rsidP="00F939D5">
            <w:pPr>
              <w:cnfStyle w:val="000000100000" w:firstRow="0" w:lastRow="0" w:firstColumn="0" w:lastColumn="0" w:oddVBand="0" w:evenVBand="0" w:oddHBand="1" w:evenHBand="0" w:firstRowFirstColumn="0" w:firstRowLastColumn="0" w:lastRowFirstColumn="0" w:lastRowLastColumn="0"/>
              <w:rPr>
                <w:rFonts w:cs="Arial"/>
                <w:b/>
                <w:sz w:val="18"/>
                <w:szCs w:val="18"/>
              </w:rPr>
            </w:pPr>
            <w:r>
              <w:rPr>
                <w:rFonts w:cs="Arial"/>
                <w:b/>
                <w:sz w:val="18"/>
                <w:szCs w:val="18"/>
              </w:rPr>
              <w:t>Belanja Barang</w:t>
            </w:r>
          </w:p>
        </w:tc>
        <w:tc>
          <w:tcPr>
            <w:tcW w:w="950" w:type="dxa"/>
          </w:tcPr>
          <w:p w14:paraId="6DCD1FB4" w14:textId="77777777" w:rsidR="00F939D5" w:rsidRDefault="00F939D5" w:rsidP="00F939D5">
            <w:pPr>
              <w:pStyle w:val="ListParagraph"/>
              <w:numPr>
                <w:ilvl w:val="0"/>
                <w:numId w:val="3"/>
              </w:numPr>
              <w:spacing w:line="360" w:lineRule="auto"/>
              <w:cnfStyle w:val="000000100000" w:firstRow="0" w:lastRow="0" w:firstColumn="0" w:lastColumn="0" w:oddVBand="0" w:evenVBand="0" w:oddHBand="1" w:evenHBand="0" w:firstRowFirstColumn="0" w:firstRowLastColumn="0" w:lastRowFirstColumn="0" w:lastRowLastColumn="0"/>
              <w:rPr>
                <w:rFonts w:cstheme="minorHAnsi"/>
                <w:b/>
                <w:sz w:val="18"/>
                <w:szCs w:val="18"/>
              </w:rPr>
            </w:pPr>
          </w:p>
        </w:tc>
        <w:tc>
          <w:tcPr>
            <w:tcW w:w="1727" w:type="dxa"/>
          </w:tcPr>
          <w:p w14:paraId="71463074" w14:textId="783FC93E" w:rsidR="00F939D5" w:rsidRPr="008B5994" w:rsidRDefault="00C27C74" w:rsidP="00F939D5">
            <w:pPr>
              <w:ind w:left="-103" w:right="9"/>
              <w:jc w:val="right"/>
              <w:cnfStyle w:val="000000100000" w:firstRow="0" w:lastRow="0" w:firstColumn="0" w:lastColumn="0" w:oddVBand="0" w:evenVBand="0" w:oddHBand="1" w:evenHBand="0" w:firstRowFirstColumn="0" w:firstRowLastColumn="0" w:lastRowFirstColumn="0" w:lastRowLastColumn="0"/>
              <w:rPr>
                <w:rFonts w:cs="Arial"/>
                <w:b/>
                <w:sz w:val="18"/>
                <w:szCs w:val="18"/>
                <w:lang w:val="en-ID"/>
              </w:rPr>
            </w:pPr>
            <w:r>
              <w:rPr>
                <w:rFonts w:cs="Arial"/>
                <w:b/>
                <w:sz w:val="18"/>
                <w:szCs w:val="18"/>
                <w:lang w:val="en-ID"/>
              </w:rPr>
              <w:t>1.577.244.000</w:t>
            </w:r>
          </w:p>
        </w:tc>
        <w:tc>
          <w:tcPr>
            <w:tcW w:w="1800" w:type="dxa"/>
          </w:tcPr>
          <w:p w14:paraId="2CBDB9EB" w14:textId="63452C9F" w:rsidR="00F939D5" w:rsidRPr="00A62CB8" w:rsidRDefault="00CA472B" w:rsidP="00F939D5">
            <w:pPr>
              <w:ind w:left="-103" w:right="9"/>
              <w:jc w:val="right"/>
              <w:cnfStyle w:val="000000100000" w:firstRow="0" w:lastRow="0" w:firstColumn="0" w:lastColumn="0" w:oddVBand="0" w:evenVBand="0" w:oddHBand="1" w:evenHBand="0" w:firstRowFirstColumn="0" w:firstRowLastColumn="0" w:lastRowFirstColumn="0" w:lastRowLastColumn="0"/>
              <w:rPr>
                <w:rFonts w:cs="Arial"/>
                <w:b/>
                <w:sz w:val="18"/>
                <w:szCs w:val="18"/>
                <w:lang w:val="en-ID"/>
              </w:rPr>
            </w:pPr>
            <w:r>
              <w:rPr>
                <w:rFonts w:cs="Arial"/>
                <w:b/>
                <w:sz w:val="18"/>
                <w:szCs w:val="18"/>
                <w:lang w:val="en-ID"/>
              </w:rPr>
              <w:t>1.069.852.455</w:t>
            </w:r>
          </w:p>
        </w:tc>
        <w:tc>
          <w:tcPr>
            <w:tcW w:w="810" w:type="dxa"/>
          </w:tcPr>
          <w:p w14:paraId="059235E1" w14:textId="193C0A7A" w:rsidR="00F939D5" w:rsidRPr="00A62CB8" w:rsidRDefault="00CA472B" w:rsidP="00F939D5">
            <w:pPr>
              <w:ind w:left="-103" w:right="9"/>
              <w:jc w:val="right"/>
              <w:cnfStyle w:val="000000100000" w:firstRow="0" w:lastRow="0" w:firstColumn="0" w:lastColumn="0" w:oddVBand="0" w:evenVBand="0" w:oddHBand="1" w:evenHBand="0" w:firstRowFirstColumn="0" w:firstRowLastColumn="0" w:lastRowFirstColumn="0" w:lastRowLastColumn="0"/>
              <w:rPr>
                <w:rFonts w:cs="Arial"/>
                <w:b/>
                <w:sz w:val="18"/>
                <w:szCs w:val="18"/>
                <w:lang w:val="en-ID"/>
              </w:rPr>
            </w:pPr>
            <w:r>
              <w:rPr>
                <w:rFonts w:cs="Arial"/>
                <w:b/>
                <w:sz w:val="18"/>
                <w:szCs w:val="18"/>
                <w:lang w:val="en-ID"/>
              </w:rPr>
              <w:t>68</w:t>
            </w:r>
          </w:p>
        </w:tc>
        <w:tc>
          <w:tcPr>
            <w:tcW w:w="1800" w:type="dxa"/>
          </w:tcPr>
          <w:p w14:paraId="5529B37B" w14:textId="13F8809B" w:rsidR="00F939D5" w:rsidRPr="00A62CB8" w:rsidRDefault="00CA472B" w:rsidP="00F939D5">
            <w:pPr>
              <w:ind w:left="-103" w:right="9"/>
              <w:jc w:val="right"/>
              <w:cnfStyle w:val="000000100000" w:firstRow="0" w:lastRow="0" w:firstColumn="0" w:lastColumn="0" w:oddVBand="0" w:evenVBand="0" w:oddHBand="1" w:evenHBand="0" w:firstRowFirstColumn="0" w:firstRowLastColumn="0" w:lastRowFirstColumn="0" w:lastRowLastColumn="0"/>
              <w:rPr>
                <w:rFonts w:cs="Arial"/>
                <w:b/>
                <w:sz w:val="18"/>
                <w:szCs w:val="18"/>
                <w:lang w:val="en-ID"/>
              </w:rPr>
            </w:pPr>
            <w:r>
              <w:rPr>
                <w:rFonts w:cs="Arial"/>
                <w:b/>
                <w:sz w:val="18"/>
                <w:szCs w:val="18"/>
                <w:lang w:val="en-ID"/>
              </w:rPr>
              <w:t>1.042.148.960</w:t>
            </w:r>
          </w:p>
        </w:tc>
      </w:tr>
      <w:tr w:rsidR="00F939D5" w14:paraId="669D8DA5" w14:textId="77777777" w:rsidTr="007B738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1" w:type="dxa"/>
          </w:tcPr>
          <w:p w14:paraId="50687E73" w14:textId="77777777" w:rsidR="00F939D5" w:rsidRDefault="00F939D5" w:rsidP="00F939D5">
            <w:pPr>
              <w:rPr>
                <w:rFonts w:cs="Arial"/>
                <w:sz w:val="18"/>
                <w:szCs w:val="18"/>
              </w:rPr>
            </w:pPr>
            <w:r>
              <w:rPr>
                <w:rFonts w:cs="Arial"/>
                <w:sz w:val="18"/>
                <w:szCs w:val="18"/>
              </w:rPr>
              <w:t>3.</w:t>
            </w:r>
          </w:p>
        </w:tc>
        <w:tc>
          <w:tcPr>
            <w:tcW w:w="2170" w:type="dxa"/>
          </w:tcPr>
          <w:p w14:paraId="53C7F458" w14:textId="77777777" w:rsidR="00F939D5" w:rsidRDefault="00F939D5" w:rsidP="00F939D5">
            <w:pPr>
              <w:cnfStyle w:val="000000010000" w:firstRow="0" w:lastRow="0" w:firstColumn="0" w:lastColumn="0" w:oddVBand="0" w:evenVBand="0" w:oddHBand="0" w:evenHBand="1" w:firstRowFirstColumn="0" w:firstRowLastColumn="0" w:lastRowFirstColumn="0" w:lastRowLastColumn="0"/>
              <w:rPr>
                <w:rFonts w:cs="Arial"/>
                <w:b/>
                <w:sz w:val="18"/>
                <w:szCs w:val="18"/>
              </w:rPr>
            </w:pPr>
            <w:r>
              <w:rPr>
                <w:rFonts w:cs="Arial"/>
                <w:b/>
                <w:sz w:val="18"/>
                <w:szCs w:val="18"/>
              </w:rPr>
              <w:t>Belanja Modal</w:t>
            </w:r>
          </w:p>
        </w:tc>
        <w:tc>
          <w:tcPr>
            <w:tcW w:w="950" w:type="dxa"/>
          </w:tcPr>
          <w:p w14:paraId="38F5A365" w14:textId="77777777" w:rsidR="00F939D5" w:rsidRDefault="00F939D5" w:rsidP="00F939D5">
            <w:pPr>
              <w:pStyle w:val="ListParagraph"/>
              <w:numPr>
                <w:ilvl w:val="0"/>
                <w:numId w:val="3"/>
              </w:numPr>
              <w:spacing w:line="360" w:lineRule="auto"/>
              <w:cnfStyle w:val="000000010000" w:firstRow="0" w:lastRow="0" w:firstColumn="0" w:lastColumn="0" w:oddVBand="0" w:evenVBand="0" w:oddHBand="0" w:evenHBand="1" w:firstRowFirstColumn="0" w:firstRowLastColumn="0" w:lastRowFirstColumn="0" w:lastRowLastColumn="0"/>
              <w:rPr>
                <w:rFonts w:cstheme="minorHAnsi"/>
                <w:b/>
                <w:sz w:val="18"/>
                <w:szCs w:val="18"/>
              </w:rPr>
            </w:pPr>
          </w:p>
        </w:tc>
        <w:tc>
          <w:tcPr>
            <w:tcW w:w="1727" w:type="dxa"/>
          </w:tcPr>
          <w:p w14:paraId="428A21D9" w14:textId="77777777" w:rsidR="00F939D5" w:rsidRDefault="00F939D5" w:rsidP="00F939D5">
            <w:pPr>
              <w:ind w:left="-103" w:right="9"/>
              <w:jc w:val="right"/>
              <w:cnfStyle w:val="000000010000" w:firstRow="0" w:lastRow="0" w:firstColumn="0" w:lastColumn="0" w:oddVBand="0" w:evenVBand="0" w:oddHBand="0" w:evenHBand="1" w:firstRowFirstColumn="0" w:firstRowLastColumn="0" w:lastRowFirstColumn="0" w:lastRowLastColumn="0"/>
              <w:rPr>
                <w:rFonts w:cs="Arial"/>
                <w:b/>
                <w:sz w:val="18"/>
                <w:szCs w:val="18"/>
              </w:rPr>
            </w:pPr>
            <w:r>
              <w:rPr>
                <w:rFonts w:cs="Arial"/>
                <w:b/>
                <w:sz w:val="18"/>
                <w:szCs w:val="18"/>
              </w:rPr>
              <w:t>0</w:t>
            </w:r>
          </w:p>
        </w:tc>
        <w:tc>
          <w:tcPr>
            <w:tcW w:w="1800" w:type="dxa"/>
          </w:tcPr>
          <w:p w14:paraId="48415899" w14:textId="77777777" w:rsidR="00F939D5" w:rsidRDefault="00F939D5" w:rsidP="00F939D5">
            <w:pPr>
              <w:ind w:left="-103" w:right="9"/>
              <w:jc w:val="right"/>
              <w:cnfStyle w:val="000000010000" w:firstRow="0" w:lastRow="0" w:firstColumn="0" w:lastColumn="0" w:oddVBand="0" w:evenVBand="0" w:oddHBand="0" w:evenHBand="1" w:firstRowFirstColumn="0" w:firstRowLastColumn="0" w:lastRowFirstColumn="0" w:lastRowLastColumn="0"/>
              <w:rPr>
                <w:rFonts w:cs="Arial"/>
                <w:b/>
                <w:sz w:val="18"/>
                <w:szCs w:val="18"/>
              </w:rPr>
            </w:pPr>
            <w:r>
              <w:rPr>
                <w:rFonts w:cs="Arial"/>
                <w:b/>
                <w:sz w:val="18"/>
                <w:szCs w:val="18"/>
              </w:rPr>
              <w:t>0</w:t>
            </w:r>
          </w:p>
        </w:tc>
        <w:tc>
          <w:tcPr>
            <w:tcW w:w="810" w:type="dxa"/>
          </w:tcPr>
          <w:p w14:paraId="0DF0CC76" w14:textId="77777777" w:rsidR="00F939D5" w:rsidRPr="00420AD3" w:rsidRDefault="00F939D5" w:rsidP="00F939D5">
            <w:pPr>
              <w:ind w:left="-103" w:right="9"/>
              <w:jc w:val="right"/>
              <w:cnfStyle w:val="000000010000" w:firstRow="0" w:lastRow="0" w:firstColumn="0" w:lastColumn="0" w:oddVBand="0" w:evenVBand="0" w:oddHBand="0" w:evenHBand="1" w:firstRowFirstColumn="0" w:firstRowLastColumn="0" w:lastRowFirstColumn="0" w:lastRowLastColumn="0"/>
              <w:rPr>
                <w:rFonts w:cs="Arial"/>
                <w:b/>
                <w:sz w:val="18"/>
                <w:szCs w:val="18"/>
                <w:lang w:val="en-ID"/>
              </w:rPr>
            </w:pPr>
            <w:r>
              <w:rPr>
                <w:rFonts w:cs="Arial"/>
                <w:b/>
                <w:sz w:val="18"/>
                <w:szCs w:val="18"/>
              </w:rPr>
              <w:t>0</w:t>
            </w:r>
          </w:p>
        </w:tc>
        <w:tc>
          <w:tcPr>
            <w:tcW w:w="1800" w:type="dxa"/>
          </w:tcPr>
          <w:p w14:paraId="69E08D67" w14:textId="003BDB30" w:rsidR="00F939D5" w:rsidRDefault="00F939D5" w:rsidP="00F939D5">
            <w:pPr>
              <w:ind w:left="-103" w:right="9"/>
              <w:jc w:val="right"/>
              <w:cnfStyle w:val="000000010000" w:firstRow="0" w:lastRow="0" w:firstColumn="0" w:lastColumn="0" w:oddVBand="0" w:evenVBand="0" w:oddHBand="0" w:evenHBand="1" w:firstRowFirstColumn="0" w:firstRowLastColumn="0" w:lastRowFirstColumn="0" w:lastRowLastColumn="0"/>
              <w:rPr>
                <w:rFonts w:cs="Arial"/>
                <w:b/>
                <w:sz w:val="18"/>
                <w:szCs w:val="18"/>
              </w:rPr>
            </w:pPr>
            <w:r>
              <w:rPr>
                <w:rFonts w:cs="Arial"/>
                <w:b/>
                <w:sz w:val="18"/>
                <w:szCs w:val="18"/>
              </w:rPr>
              <w:t>0</w:t>
            </w:r>
          </w:p>
        </w:tc>
      </w:tr>
      <w:tr w:rsidR="00F939D5" w14:paraId="1B1BD134" w14:textId="77777777" w:rsidTr="007B73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1" w:type="dxa"/>
            <w:shd w:val="clear" w:color="auto" w:fill="E5B8B7" w:themeFill="accent2" w:themeFillTint="66"/>
          </w:tcPr>
          <w:p w14:paraId="454FDBFE" w14:textId="77777777" w:rsidR="00F939D5" w:rsidRDefault="00F939D5" w:rsidP="00F939D5">
            <w:pPr>
              <w:rPr>
                <w:rFonts w:cs="Arial"/>
                <w:b w:val="0"/>
                <w:color w:val="FFFFFF" w:themeColor="background1"/>
                <w:sz w:val="18"/>
                <w:szCs w:val="18"/>
              </w:rPr>
            </w:pPr>
          </w:p>
        </w:tc>
        <w:tc>
          <w:tcPr>
            <w:tcW w:w="2170" w:type="dxa"/>
            <w:shd w:val="clear" w:color="auto" w:fill="E5B8B7" w:themeFill="accent2" w:themeFillTint="66"/>
          </w:tcPr>
          <w:p w14:paraId="23B76C14" w14:textId="77777777" w:rsidR="00F939D5" w:rsidRDefault="00F939D5" w:rsidP="00F939D5">
            <w:pPr>
              <w:cnfStyle w:val="000000100000" w:firstRow="0" w:lastRow="0" w:firstColumn="0" w:lastColumn="0" w:oddVBand="0" w:evenVBand="0" w:oddHBand="1" w:evenHBand="0" w:firstRowFirstColumn="0" w:firstRowLastColumn="0" w:lastRowFirstColumn="0" w:lastRowLastColumn="0"/>
              <w:rPr>
                <w:rFonts w:cs="Arial"/>
                <w:b/>
                <w:sz w:val="18"/>
                <w:szCs w:val="18"/>
              </w:rPr>
            </w:pPr>
            <w:r>
              <w:rPr>
                <w:rFonts w:cs="Arial"/>
                <w:b/>
                <w:sz w:val="18"/>
                <w:szCs w:val="18"/>
              </w:rPr>
              <w:t>Jumlah Belanja Negara</w:t>
            </w:r>
          </w:p>
        </w:tc>
        <w:tc>
          <w:tcPr>
            <w:tcW w:w="950" w:type="dxa"/>
            <w:shd w:val="clear" w:color="auto" w:fill="E5B8B7" w:themeFill="accent2" w:themeFillTint="66"/>
          </w:tcPr>
          <w:p w14:paraId="4EB9F5B6" w14:textId="77777777" w:rsidR="00F939D5" w:rsidRDefault="00F939D5" w:rsidP="00F939D5">
            <w:pPr>
              <w:spacing w:line="360" w:lineRule="auto"/>
              <w:cnfStyle w:val="000000100000" w:firstRow="0" w:lastRow="0" w:firstColumn="0" w:lastColumn="0" w:oddVBand="0" w:evenVBand="0" w:oddHBand="1" w:evenHBand="0" w:firstRowFirstColumn="0" w:firstRowLastColumn="0" w:lastRowFirstColumn="0" w:lastRowLastColumn="0"/>
              <w:rPr>
                <w:rFonts w:cstheme="minorHAnsi"/>
                <w:b/>
                <w:sz w:val="18"/>
                <w:szCs w:val="18"/>
              </w:rPr>
            </w:pPr>
          </w:p>
        </w:tc>
        <w:tc>
          <w:tcPr>
            <w:tcW w:w="1727" w:type="dxa"/>
            <w:shd w:val="clear" w:color="auto" w:fill="E5B8B7" w:themeFill="accent2" w:themeFillTint="66"/>
          </w:tcPr>
          <w:p w14:paraId="4F1414AB" w14:textId="39CB837D" w:rsidR="00F939D5" w:rsidRPr="008B5994" w:rsidRDefault="00F939D5" w:rsidP="00F939D5">
            <w:pPr>
              <w:ind w:left="-103" w:right="9"/>
              <w:jc w:val="right"/>
              <w:cnfStyle w:val="000000100000" w:firstRow="0" w:lastRow="0" w:firstColumn="0" w:lastColumn="0" w:oddVBand="0" w:evenVBand="0" w:oddHBand="1" w:evenHBand="0" w:firstRowFirstColumn="0" w:firstRowLastColumn="0" w:lastRowFirstColumn="0" w:lastRowLastColumn="0"/>
              <w:rPr>
                <w:rFonts w:cs="Arial"/>
                <w:b/>
                <w:sz w:val="18"/>
                <w:szCs w:val="18"/>
                <w:lang w:val="en-ID"/>
              </w:rPr>
            </w:pPr>
            <w:r>
              <w:rPr>
                <w:rFonts w:cs="Arial"/>
                <w:b/>
                <w:sz w:val="18"/>
                <w:szCs w:val="18"/>
                <w:lang w:val="en-ID"/>
              </w:rPr>
              <w:fldChar w:fldCharType="begin"/>
            </w:r>
            <w:r>
              <w:rPr>
                <w:rFonts w:cs="Arial"/>
                <w:b/>
                <w:sz w:val="18"/>
                <w:szCs w:val="18"/>
                <w:lang w:val="en-ID"/>
              </w:rPr>
              <w:instrText xml:space="preserve"> =SUM(ABOVE) </w:instrText>
            </w:r>
            <w:r>
              <w:rPr>
                <w:rFonts w:cs="Arial"/>
                <w:b/>
                <w:sz w:val="18"/>
                <w:szCs w:val="18"/>
                <w:lang w:val="en-ID"/>
              </w:rPr>
              <w:fldChar w:fldCharType="separate"/>
            </w:r>
            <w:r w:rsidR="00C27C74">
              <w:rPr>
                <w:rFonts w:cs="Arial"/>
                <w:b/>
                <w:noProof/>
                <w:sz w:val="18"/>
                <w:szCs w:val="18"/>
                <w:lang w:val="en-ID"/>
              </w:rPr>
              <w:t>1.577.244.000</w:t>
            </w:r>
            <w:r>
              <w:rPr>
                <w:rFonts w:cs="Arial"/>
                <w:b/>
                <w:sz w:val="18"/>
                <w:szCs w:val="18"/>
                <w:lang w:val="en-ID"/>
              </w:rPr>
              <w:fldChar w:fldCharType="end"/>
            </w:r>
          </w:p>
        </w:tc>
        <w:tc>
          <w:tcPr>
            <w:tcW w:w="1800" w:type="dxa"/>
            <w:shd w:val="clear" w:color="auto" w:fill="E5B8B7" w:themeFill="accent2" w:themeFillTint="66"/>
          </w:tcPr>
          <w:p w14:paraId="5069BDE2" w14:textId="747138E7" w:rsidR="00F939D5" w:rsidRPr="00A62CB8" w:rsidRDefault="00F939D5" w:rsidP="00F939D5">
            <w:pPr>
              <w:ind w:left="-103" w:right="9"/>
              <w:jc w:val="right"/>
              <w:cnfStyle w:val="000000100000" w:firstRow="0" w:lastRow="0" w:firstColumn="0" w:lastColumn="0" w:oddVBand="0" w:evenVBand="0" w:oddHBand="1" w:evenHBand="0" w:firstRowFirstColumn="0" w:firstRowLastColumn="0" w:lastRowFirstColumn="0" w:lastRowLastColumn="0"/>
              <w:rPr>
                <w:rFonts w:cs="Arial"/>
                <w:b/>
                <w:sz w:val="18"/>
                <w:szCs w:val="18"/>
                <w:lang w:val="en-ID"/>
              </w:rPr>
            </w:pPr>
            <w:r>
              <w:rPr>
                <w:rFonts w:cs="Arial"/>
                <w:b/>
                <w:sz w:val="18"/>
                <w:szCs w:val="18"/>
                <w:lang w:val="en-ID"/>
              </w:rPr>
              <w:fldChar w:fldCharType="begin"/>
            </w:r>
            <w:r>
              <w:rPr>
                <w:rFonts w:cs="Arial"/>
                <w:b/>
                <w:sz w:val="18"/>
                <w:szCs w:val="18"/>
                <w:lang w:val="en-ID"/>
              </w:rPr>
              <w:instrText xml:space="preserve"> =SUM(ABOVE) </w:instrText>
            </w:r>
            <w:r>
              <w:rPr>
                <w:rFonts w:cs="Arial"/>
                <w:b/>
                <w:sz w:val="18"/>
                <w:szCs w:val="18"/>
                <w:lang w:val="en-ID"/>
              </w:rPr>
              <w:fldChar w:fldCharType="separate"/>
            </w:r>
            <w:r w:rsidR="00CA472B">
              <w:rPr>
                <w:rFonts w:cs="Arial"/>
                <w:b/>
                <w:noProof/>
                <w:sz w:val="18"/>
                <w:szCs w:val="18"/>
                <w:lang w:val="en-ID"/>
              </w:rPr>
              <w:t>1.069.852.455</w:t>
            </w:r>
            <w:r>
              <w:rPr>
                <w:rFonts w:cs="Arial"/>
                <w:b/>
                <w:sz w:val="18"/>
                <w:szCs w:val="18"/>
                <w:lang w:val="en-ID"/>
              </w:rPr>
              <w:fldChar w:fldCharType="end"/>
            </w:r>
          </w:p>
        </w:tc>
        <w:tc>
          <w:tcPr>
            <w:tcW w:w="810" w:type="dxa"/>
            <w:shd w:val="clear" w:color="auto" w:fill="E5B8B7" w:themeFill="accent2" w:themeFillTint="66"/>
          </w:tcPr>
          <w:p w14:paraId="03A6782C" w14:textId="1A3A59FD" w:rsidR="00F939D5" w:rsidRPr="00A62CB8" w:rsidRDefault="00CA472B" w:rsidP="00F939D5">
            <w:pPr>
              <w:ind w:left="-103" w:right="9"/>
              <w:jc w:val="right"/>
              <w:cnfStyle w:val="000000100000" w:firstRow="0" w:lastRow="0" w:firstColumn="0" w:lastColumn="0" w:oddVBand="0" w:evenVBand="0" w:oddHBand="1" w:evenHBand="0" w:firstRowFirstColumn="0" w:firstRowLastColumn="0" w:lastRowFirstColumn="0" w:lastRowLastColumn="0"/>
              <w:rPr>
                <w:rFonts w:cs="Arial"/>
                <w:b/>
                <w:sz w:val="18"/>
                <w:szCs w:val="18"/>
                <w:lang w:val="en-ID"/>
              </w:rPr>
            </w:pPr>
            <w:r>
              <w:rPr>
                <w:rFonts w:cs="Arial"/>
                <w:b/>
                <w:sz w:val="18"/>
                <w:szCs w:val="18"/>
                <w:lang w:val="en-ID"/>
              </w:rPr>
              <w:t>68</w:t>
            </w:r>
          </w:p>
        </w:tc>
        <w:tc>
          <w:tcPr>
            <w:tcW w:w="1800" w:type="dxa"/>
            <w:shd w:val="clear" w:color="auto" w:fill="E5B8B7" w:themeFill="accent2" w:themeFillTint="66"/>
          </w:tcPr>
          <w:p w14:paraId="245CE722" w14:textId="7B078600" w:rsidR="00F939D5" w:rsidRPr="00A62CB8" w:rsidRDefault="00F939D5" w:rsidP="00F939D5">
            <w:pPr>
              <w:ind w:left="-103" w:right="9"/>
              <w:jc w:val="right"/>
              <w:cnfStyle w:val="000000100000" w:firstRow="0" w:lastRow="0" w:firstColumn="0" w:lastColumn="0" w:oddVBand="0" w:evenVBand="0" w:oddHBand="1" w:evenHBand="0" w:firstRowFirstColumn="0" w:firstRowLastColumn="0" w:lastRowFirstColumn="0" w:lastRowLastColumn="0"/>
              <w:rPr>
                <w:rFonts w:cs="Arial"/>
                <w:b/>
                <w:sz w:val="18"/>
                <w:szCs w:val="18"/>
                <w:lang w:val="en-ID"/>
              </w:rPr>
            </w:pPr>
            <w:r>
              <w:rPr>
                <w:rFonts w:cs="Arial"/>
                <w:b/>
                <w:sz w:val="18"/>
                <w:szCs w:val="18"/>
                <w:lang w:val="en-ID"/>
              </w:rPr>
              <w:fldChar w:fldCharType="begin"/>
            </w:r>
            <w:r>
              <w:rPr>
                <w:rFonts w:cs="Arial"/>
                <w:b/>
                <w:sz w:val="18"/>
                <w:szCs w:val="18"/>
                <w:lang w:val="en-ID"/>
              </w:rPr>
              <w:instrText xml:space="preserve"> =SUM(ABOVE) </w:instrText>
            </w:r>
            <w:r>
              <w:rPr>
                <w:rFonts w:cs="Arial"/>
                <w:b/>
                <w:sz w:val="18"/>
                <w:szCs w:val="18"/>
                <w:lang w:val="en-ID"/>
              </w:rPr>
              <w:fldChar w:fldCharType="separate"/>
            </w:r>
            <w:r w:rsidR="00CA472B">
              <w:rPr>
                <w:rFonts w:cs="Arial"/>
                <w:b/>
                <w:noProof/>
                <w:sz w:val="18"/>
                <w:szCs w:val="18"/>
                <w:lang w:val="en-ID"/>
              </w:rPr>
              <w:t>1.042.148.960</w:t>
            </w:r>
            <w:r>
              <w:rPr>
                <w:rFonts w:cs="Arial"/>
                <w:b/>
                <w:sz w:val="18"/>
                <w:szCs w:val="18"/>
                <w:lang w:val="en-ID"/>
              </w:rPr>
              <w:fldChar w:fldCharType="end"/>
            </w:r>
          </w:p>
        </w:tc>
      </w:tr>
    </w:tbl>
    <w:p w14:paraId="418F36D7" w14:textId="77777777" w:rsidR="007B738B" w:rsidRDefault="00E636E0" w:rsidP="00E636E0">
      <w:pPr>
        <w:rPr>
          <w:b/>
          <w:i/>
          <w:sz w:val="16"/>
          <w:szCs w:val="16"/>
        </w:rPr>
      </w:pPr>
      <w:r>
        <w:rPr>
          <w:b/>
          <w:i/>
          <w:sz w:val="16"/>
          <w:szCs w:val="16"/>
        </w:rPr>
        <w:t>*Silahkan lihat Catatan atas Laporan Keuangan pada Bagian III yang merupakan bagian yang tidak terpisahkan dari Laporan Keuangan ini.</w:t>
      </w:r>
    </w:p>
    <w:p w14:paraId="2E37B51E" w14:textId="77777777" w:rsidR="007B738B" w:rsidRDefault="007B738B" w:rsidP="009F4F12">
      <w:pPr>
        <w:tabs>
          <w:tab w:val="left" w:pos="3331"/>
        </w:tabs>
        <w:sectPr w:rsidR="007B738B" w:rsidSect="00494A62">
          <w:headerReference w:type="default" r:id="rId41"/>
          <w:footerReference w:type="default" r:id="rId42"/>
          <w:pgSz w:w="11907" w:h="16839" w:code="9"/>
          <w:pgMar w:top="1440" w:right="1440" w:bottom="1440" w:left="1440" w:header="708" w:footer="708" w:gutter="0"/>
          <w:cols w:space="708"/>
          <w:docGrid w:linePitch="360"/>
        </w:sectPr>
      </w:pPr>
    </w:p>
    <w:p w14:paraId="2A2BFFAA" w14:textId="16D420AC" w:rsidR="007B738B" w:rsidRDefault="00E635B9" w:rsidP="00C442C8">
      <w:pPr>
        <w:spacing w:line="360" w:lineRule="auto"/>
        <w:jc w:val="both"/>
        <w:rPr>
          <w:sz w:val="24"/>
          <w:szCs w:val="24"/>
        </w:rPr>
      </w:pPr>
      <w:r>
        <w:rPr>
          <w:rFonts w:cstheme="minorHAnsi"/>
          <w:noProof/>
          <w:sz w:val="24"/>
          <w:szCs w:val="24"/>
        </w:rPr>
        <w:lastRenderedPageBreak/>
        <mc:AlternateContent>
          <mc:Choice Requires="wps">
            <w:drawing>
              <wp:anchor distT="91440" distB="91440" distL="114300" distR="114300" simplePos="0" relativeHeight="251657216" behindDoc="0" locked="0" layoutInCell="0" allowOverlap="1" wp14:anchorId="7FC3CBCB" wp14:editId="581ACA6A">
                <wp:simplePos x="0" y="0"/>
                <wp:positionH relativeFrom="page">
                  <wp:posOffset>2137410</wp:posOffset>
                </wp:positionH>
                <wp:positionV relativeFrom="page">
                  <wp:posOffset>1270635</wp:posOffset>
                </wp:positionV>
                <wp:extent cx="6041390" cy="554355"/>
                <wp:effectExtent l="0" t="0" r="0" b="0"/>
                <wp:wrapSquare wrapText="bothSides"/>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1390" cy="554355"/>
                        </a:xfrm>
                        <a:prstGeom prst="rect">
                          <a:avLst/>
                        </a:prstGeom>
                        <a:solidFill>
                          <a:schemeClr val="accent1">
                            <a:lumMod val="100000"/>
                            <a:lumOff val="0"/>
                          </a:schemeClr>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107763" dir="13500000" sx="75000" sy="75000" algn="tl" rotWithShape="0">
                                  <a:schemeClr val="accent3">
                                    <a:lumMod val="100000"/>
                                    <a:lumOff val="0"/>
                                  </a:schemeClr>
                                </a:outerShdw>
                              </a:effectLst>
                            </a14:hiddenEffects>
                          </a:ext>
                        </a:extLst>
                      </wps:spPr>
                      <wps:txbx>
                        <w:txbxContent>
                          <w:p w14:paraId="00F519D7" w14:textId="77777777" w:rsidR="006A1246" w:rsidRDefault="006A1246" w:rsidP="005B7A6C">
                            <w:pPr>
                              <w:pStyle w:val="ListParagraph"/>
                              <w:numPr>
                                <w:ilvl w:val="0"/>
                                <w:numId w:val="4"/>
                              </w:numPr>
                              <w:pBdr>
                                <w:top w:val="single" w:sz="24" w:space="1" w:color="auto"/>
                                <w:left w:val="single" w:sz="24" w:space="4" w:color="auto"/>
                                <w:bottom w:val="single" w:sz="24" w:space="1" w:color="auto"/>
                                <w:right w:val="single" w:sz="24" w:space="4" w:color="auto"/>
                              </w:pBdr>
                              <w:shd w:val="clear" w:color="auto" w:fill="000000" w:themeFill="text1"/>
                              <w:jc w:val="center"/>
                              <w:rPr>
                                <w:i/>
                                <w:iCs/>
                                <w:color w:val="FFFFFF" w:themeColor="background1"/>
                                <w:sz w:val="56"/>
                                <w:szCs w:val="56"/>
                              </w:rPr>
                            </w:pPr>
                            <w:r>
                              <w:rPr>
                                <w:i/>
                                <w:iCs/>
                                <w:color w:val="FFFFFF" w:themeColor="background1"/>
                                <w:sz w:val="56"/>
                                <w:szCs w:val="56"/>
                              </w:rPr>
                              <w:t>NERACA PERBANDINGAN</w:t>
                            </w:r>
                          </w:p>
                        </w:txbxContent>
                      </wps:txbx>
                      <wps:bodyPr rot="0" vert="horz" wrap="square" lIns="274320" tIns="0" rIns="9144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C3CBCB" id="Rectangle 24" o:spid="_x0000_s1033" style="position:absolute;left:0;text-align:left;margin-left:168.3pt;margin-top:100.05pt;width:475.7pt;height:43.65pt;z-index:251657216;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" o:allowincell="f" fillcolor="#4f81bd [3204]" stroked="f">
                <v:shadow type="perspective" color="#9bbb59 [3206]" origin="-.5,-.5" offset="-6pt,-6pt" matrix=".75,,,.75"/>
                <v:textbox inset="21.6pt,0,1in,0">
                  <w:txbxContent>
                    <w:p w14:paraId="00F519D7" w14:textId="77777777" w:rsidR="006A1246" w:rsidRDefault="006A1246" w:rsidP="005B7A6C">
                      <w:pPr>
                        <w:pStyle w:val="ListParagraph"/>
                        <w:numPr>
                          <w:ilvl w:val="0"/>
                          <w:numId w:val="4"/>
                        </w:numPr>
                        <w:pBdr>
                          <w:top w:val="single" w:sz="24" w:space="1" w:color="auto"/>
                          <w:left w:val="single" w:sz="24" w:space="4" w:color="auto"/>
                          <w:bottom w:val="single" w:sz="24" w:space="1" w:color="auto"/>
                          <w:right w:val="single" w:sz="24" w:space="4" w:color="auto"/>
                        </w:pBdr>
                        <w:shd w:val="clear" w:color="auto" w:fill="000000" w:themeFill="text1"/>
                        <w:jc w:val="center"/>
                        <w:rPr>
                          <w:i/>
                          <w:iCs/>
                          <w:color w:val="FFFFFF" w:themeColor="background1"/>
                          <w:sz w:val="56"/>
                          <w:szCs w:val="56"/>
                        </w:rPr>
                      </w:pPr>
                      <w:r>
                        <w:rPr>
                          <w:i/>
                          <w:iCs/>
                          <w:color w:val="FFFFFF" w:themeColor="background1"/>
                          <w:sz w:val="56"/>
                          <w:szCs w:val="56"/>
                        </w:rPr>
                        <w:t>NERACA PERBANDINGAN</w:t>
                      </w:r>
                    </w:p>
                  </w:txbxContent>
                </v:textbox>
                <w10:wrap type="square" anchorx="page" anchory="page"/>
              </v:rect>
            </w:pict>
          </mc:Fallback>
        </mc:AlternateContent>
      </w:r>
    </w:p>
    <w:p w14:paraId="74FBE656" w14:textId="77777777" w:rsidR="007B738B" w:rsidRDefault="007B738B" w:rsidP="009F4F12">
      <w:pPr>
        <w:tabs>
          <w:tab w:val="left" w:pos="3331"/>
        </w:tabs>
        <w:sectPr w:rsidR="007B738B" w:rsidSect="00CC05BB">
          <w:headerReference w:type="default" r:id="rId43"/>
          <w:footerReference w:type="default" r:id="rId44"/>
          <w:pgSz w:w="11907" w:h="16839" w:code="9"/>
          <w:pgMar w:top="1440" w:right="1185" w:bottom="1440" w:left="1440" w:header="708" w:footer="708" w:gutter="0"/>
          <w:cols w:space="708"/>
          <w:docGrid w:linePitch="360"/>
        </w:sectPr>
      </w:pPr>
    </w:p>
    <w:p w14:paraId="7EC05950" w14:textId="77777777" w:rsidR="007B738B" w:rsidRDefault="00C442C8" w:rsidP="00C442C8">
      <w:pPr>
        <w:pStyle w:val="Heading1"/>
      </w:pPr>
      <w:bookmarkStart w:id="6" w:name="_Toc527539953"/>
      <w:r>
        <w:lastRenderedPageBreak/>
        <w:t>II. Neraca</w:t>
      </w:r>
      <w:bookmarkEnd w:id="6"/>
    </w:p>
    <w:p w14:paraId="342F5DCE" w14:textId="77777777" w:rsidR="007B738B" w:rsidRDefault="00C442C8" w:rsidP="00C442C8">
      <w:pPr>
        <w:tabs>
          <w:tab w:val="center" w:pos="4680"/>
          <w:tab w:val="left" w:pos="6495"/>
        </w:tabs>
        <w:spacing w:before="120" w:after="240"/>
        <w:contextualSpacing/>
        <w:rPr>
          <w:rFonts w:asciiTheme="majorHAnsi" w:hAnsiTheme="majorHAnsi" w:cs="Arial"/>
          <w:b/>
          <w:color w:val="0F243E" w:themeColor="text2" w:themeShade="80"/>
          <w:sz w:val="28"/>
          <w:szCs w:val="28"/>
        </w:rPr>
      </w:pPr>
      <w:r>
        <w:rPr>
          <w:rFonts w:asciiTheme="majorHAnsi" w:hAnsiTheme="majorHAnsi" w:cs="Arial"/>
          <w:b/>
          <w:color w:val="4F81BD" w:themeColor="accent1"/>
          <w:sz w:val="32"/>
          <w:szCs w:val="32"/>
        </w:rPr>
        <w:tab/>
      </w:r>
      <w:r w:rsidR="00036806">
        <w:rPr>
          <w:rFonts w:asciiTheme="majorHAnsi" w:hAnsiTheme="majorHAnsi" w:cs="Arial"/>
          <w:b/>
          <w:color w:val="0F243E" w:themeColor="text2" w:themeShade="80"/>
          <w:sz w:val="28"/>
          <w:szCs w:val="28"/>
        </w:rPr>
        <w:t xml:space="preserve">PENGADILAN TINGGI AGAMA </w:t>
      </w:r>
      <w:r w:rsidR="000B4B06">
        <w:rPr>
          <w:rFonts w:asciiTheme="majorHAnsi" w:hAnsiTheme="majorHAnsi" w:cs="Arial"/>
          <w:b/>
          <w:color w:val="0F243E" w:themeColor="text2" w:themeShade="80"/>
          <w:sz w:val="28"/>
          <w:szCs w:val="28"/>
        </w:rPr>
        <w:t>MATARAM</w:t>
      </w:r>
    </w:p>
    <w:p w14:paraId="182E7889" w14:textId="77777777" w:rsidR="007B738B" w:rsidRDefault="00C442C8" w:rsidP="00C442C8">
      <w:pPr>
        <w:spacing w:before="120" w:after="240"/>
        <w:contextualSpacing/>
        <w:jc w:val="center"/>
        <w:rPr>
          <w:rFonts w:asciiTheme="majorHAnsi" w:hAnsiTheme="majorHAnsi" w:cs="Arial"/>
          <w:b/>
          <w:color w:val="0F243E" w:themeColor="text2" w:themeShade="80"/>
          <w:sz w:val="24"/>
          <w:szCs w:val="24"/>
        </w:rPr>
      </w:pPr>
      <w:r>
        <w:rPr>
          <w:rFonts w:asciiTheme="majorHAnsi" w:hAnsiTheme="majorHAnsi" w:cs="Arial"/>
          <w:b/>
          <w:color w:val="0F243E" w:themeColor="text2" w:themeShade="80"/>
          <w:sz w:val="24"/>
          <w:szCs w:val="24"/>
        </w:rPr>
        <w:t>NERACA</w:t>
      </w:r>
    </w:p>
    <w:p w14:paraId="49D2EB4C" w14:textId="6D253615" w:rsidR="007B738B" w:rsidRPr="003A683B" w:rsidRDefault="0062687A" w:rsidP="00C442C8">
      <w:pPr>
        <w:spacing w:before="120" w:after="240"/>
        <w:contextualSpacing/>
        <w:jc w:val="center"/>
        <w:rPr>
          <w:rFonts w:asciiTheme="majorHAnsi" w:hAnsiTheme="majorHAnsi" w:cs="Arial"/>
          <w:b/>
          <w:color w:val="0F243E" w:themeColor="text2" w:themeShade="80"/>
          <w:sz w:val="24"/>
          <w:szCs w:val="24"/>
          <w:lang w:val="en-ID"/>
        </w:rPr>
      </w:pPr>
      <w:r>
        <w:rPr>
          <w:rFonts w:asciiTheme="majorHAnsi" w:hAnsiTheme="majorHAnsi" w:cs="Arial"/>
          <w:b/>
          <w:color w:val="0F243E" w:themeColor="text2" w:themeShade="80"/>
          <w:sz w:val="24"/>
          <w:szCs w:val="24"/>
        </w:rPr>
        <w:t>P</w:t>
      </w:r>
      <w:r>
        <w:rPr>
          <w:rFonts w:asciiTheme="majorHAnsi" w:hAnsiTheme="majorHAnsi" w:cs="Arial"/>
          <w:b/>
          <w:color w:val="0F243E" w:themeColor="text2" w:themeShade="80"/>
          <w:sz w:val="24"/>
          <w:szCs w:val="24"/>
          <w:lang w:val="en-ID"/>
        </w:rPr>
        <w:t>ER</w:t>
      </w:r>
      <w:r>
        <w:rPr>
          <w:rFonts w:asciiTheme="majorHAnsi" w:hAnsiTheme="majorHAnsi" w:cs="Arial"/>
          <w:b/>
          <w:color w:val="0F243E" w:themeColor="text2" w:themeShade="80"/>
          <w:sz w:val="24"/>
          <w:szCs w:val="24"/>
        </w:rPr>
        <w:t xml:space="preserve"> </w:t>
      </w:r>
      <w:r>
        <w:rPr>
          <w:rFonts w:asciiTheme="majorHAnsi" w:hAnsiTheme="majorHAnsi" w:cs="Arial"/>
          <w:b/>
          <w:color w:val="0F243E" w:themeColor="text2" w:themeShade="80"/>
          <w:sz w:val="24"/>
          <w:szCs w:val="24"/>
          <w:lang w:val="en-ID"/>
        </w:rPr>
        <w:t>30 SEPTEMBER 2020 DAN 2019</w:t>
      </w:r>
    </w:p>
    <w:p w14:paraId="3B99A00C" w14:textId="77777777" w:rsidR="007B738B" w:rsidRDefault="005A2294" w:rsidP="00C442C8">
      <w:pPr>
        <w:spacing w:before="120" w:after="240"/>
        <w:contextualSpacing/>
        <w:jc w:val="center"/>
        <w:rPr>
          <w:rFonts w:asciiTheme="majorHAnsi" w:hAnsiTheme="majorHAnsi" w:cs="Arial"/>
          <w:b/>
          <w:color w:val="0F243E" w:themeColor="text2" w:themeShade="80"/>
          <w:sz w:val="20"/>
          <w:szCs w:val="20"/>
        </w:rPr>
      </w:pPr>
      <w:r>
        <w:rPr>
          <w:rFonts w:asciiTheme="majorHAnsi" w:hAnsiTheme="majorHAnsi" w:cs="Arial"/>
          <w:b/>
          <w:i/>
          <w:color w:val="0F243E" w:themeColor="text2" w:themeShade="80"/>
          <w:sz w:val="20"/>
          <w:szCs w:val="20"/>
        </w:rPr>
        <w:t>(dalam satuan Rupiah)</w:t>
      </w:r>
    </w:p>
    <w:tbl>
      <w:tblPr>
        <w:tblStyle w:val="ColorfulList-Accent5"/>
        <w:tblW w:w="9156" w:type="dxa"/>
        <w:tblLayout w:type="fixed"/>
        <w:tblCellMar>
          <w:top w:w="51" w:type="dxa"/>
          <w:bottom w:w="51" w:type="dxa"/>
        </w:tblCellMar>
        <w:tblLook w:val="04A0" w:firstRow="1" w:lastRow="0" w:firstColumn="1" w:lastColumn="0" w:noHBand="0" w:noVBand="1"/>
      </w:tblPr>
      <w:tblGrid>
        <w:gridCol w:w="236"/>
        <w:gridCol w:w="3700"/>
        <w:gridCol w:w="708"/>
        <w:gridCol w:w="236"/>
        <w:gridCol w:w="2047"/>
        <w:gridCol w:w="2229"/>
      </w:tblGrid>
      <w:tr w:rsidR="007B738B" w14:paraId="75CCCB0D" w14:textId="77777777" w:rsidTr="002F1C23">
        <w:trPr>
          <w:cnfStyle w:val="100000000000" w:firstRow="1" w:lastRow="0" w:firstColumn="0" w:lastColumn="0" w:oddVBand="0" w:evenVBand="0" w:oddHBand="0" w:evenHBand="0" w:firstRowFirstColumn="0" w:firstRowLastColumn="0" w:lastRowFirstColumn="0" w:lastRowLastColumn="0"/>
          <w:trHeight w:hRule="exact" w:val="607"/>
        </w:trPr>
        <w:tc>
          <w:tcPr>
            <w:cnfStyle w:val="001000000000" w:firstRow="0" w:lastRow="0" w:firstColumn="1" w:lastColumn="0" w:oddVBand="0" w:evenVBand="0" w:oddHBand="0" w:evenHBand="0" w:firstRowFirstColumn="0" w:firstRowLastColumn="0" w:lastRowFirstColumn="0" w:lastRowLastColumn="0"/>
            <w:tcW w:w="3936" w:type="dxa"/>
            <w:gridSpan w:val="2"/>
            <w:shd w:val="clear" w:color="auto" w:fill="0F243E" w:themeFill="text2" w:themeFillShade="80"/>
          </w:tcPr>
          <w:p w14:paraId="0F9DB33F" w14:textId="77777777" w:rsidR="007B738B" w:rsidRDefault="00C442C8" w:rsidP="00144639">
            <w:pPr>
              <w:spacing w:line="0" w:lineRule="atLeast"/>
              <w:jc w:val="center"/>
              <w:rPr>
                <w:rFonts w:cstheme="minorHAnsi"/>
              </w:rPr>
            </w:pPr>
            <w:r>
              <w:rPr>
                <w:rFonts w:cstheme="minorHAnsi"/>
              </w:rPr>
              <w:t>URAIAN</w:t>
            </w:r>
          </w:p>
        </w:tc>
        <w:tc>
          <w:tcPr>
            <w:tcW w:w="944" w:type="dxa"/>
            <w:gridSpan w:val="2"/>
            <w:shd w:val="clear" w:color="auto" w:fill="0F243E" w:themeFill="text2" w:themeFillShade="80"/>
          </w:tcPr>
          <w:p w14:paraId="2FF224EC" w14:textId="77777777" w:rsidR="007B738B" w:rsidRDefault="00C442C8" w:rsidP="00144639">
            <w:pPr>
              <w:spacing w:line="0" w:lineRule="atLeast"/>
              <w:jc w:val="center"/>
              <w:cnfStyle w:val="100000000000" w:firstRow="1" w:lastRow="0" w:firstColumn="0" w:lastColumn="0" w:oddVBand="0" w:evenVBand="0" w:oddHBand="0" w:evenHBand="0" w:firstRowFirstColumn="0" w:firstRowLastColumn="0" w:lastRowFirstColumn="0" w:lastRowLastColumn="0"/>
              <w:rPr>
                <w:rFonts w:cstheme="minorHAnsi"/>
                <w:bCs w:val="0"/>
              </w:rPr>
            </w:pPr>
            <w:r>
              <w:rPr>
                <w:rFonts w:cstheme="minorHAnsi"/>
                <w:bCs w:val="0"/>
              </w:rPr>
              <w:t>Catatan</w:t>
            </w:r>
          </w:p>
        </w:tc>
        <w:tc>
          <w:tcPr>
            <w:tcW w:w="2047" w:type="dxa"/>
            <w:shd w:val="clear" w:color="auto" w:fill="0F243E" w:themeFill="text2" w:themeFillShade="80"/>
          </w:tcPr>
          <w:p w14:paraId="777F2B93" w14:textId="071B5D9E" w:rsidR="007B738B" w:rsidRPr="003A683B" w:rsidRDefault="00CD2878" w:rsidP="00144639">
            <w:pPr>
              <w:spacing w:line="0" w:lineRule="atLeast"/>
              <w:jc w:val="center"/>
              <w:cnfStyle w:val="100000000000" w:firstRow="1" w:lastRow="0" w:firstColumn="0" w:lastColumn="0" w:oddVBand="0" w:evenVBand="0" w:oddHBand="0" w:evenHBand="0" w:firstRowFirstColumn="0" w:firstRowLastColumn="0" w:lastRowFirstColumn="0" w:lastRowLastColumn="0"/>
              <w:rPr>
                <w:rFonts w:cstheme="minorHAnsi"/>
                <w:bCs w:val="0"/>
                <w:lang w:val="en-ID"/>
              </w:rPr>
            </w:pPr>
            <w:r>
              <w:rPr>
                <w:rFonts w:cstheme="minorHAnsi"/>
                <w:bCs w:val="0"/>
                <w:lang w:val="en-ID"/>
              </w:rPr>
              <w:t>30 September 2020</w:t>
            </w:r>
          </w:p>
        </w:tc>
        <w:tc>
          <w:tcPr>
            <w:tcW w:w="2229" w:type="dxa"/>
            <w:shd w:val="clear" w:color="auto" w:fill="0F243E" w:themeFill="text2" w:themeFillShade="80"/>
          </w:tcPr>
          <w:p w14:paraId="64B7AF4B" w14:textId="502235A0" w:rsidR="007B738B" w:rsidRPr="00B80FE3" w:rsidRDefault="00700EDE" w:rsidP="00144639">
            <w:pPr>
              <w:spacing w:line="0" w:lineRule="atLeast"/>
              <w:jc w:val="center"/>
              <w:cnfStyle w:val="100000000000" w:firstRow="1" w:lastRow="0" w:firstColumn="0" w:lastColumn="0" w:oddVBand="0" w:evenVBand="0" w:oddHBand="0" w:evenHBand="0" w:firstRowFirstColumn="0" w:firstRowLastColumn="0" w:lastRowFirstColumn="0" w:lastRowLastColumn="0"/>
              <w:rPr>
                <w:rFonts w:cstheme="minorHAnsi"/>
                <w:bCs w:val="0"/>
                <w:lang w:val="en-ID"/>
              </w:rPr>
            </w:pPr>
            <w:r>
              <w:rPr>
                <w:rFonts w:cstheme="minorHAnsi"/>
                <w:bCs w:val="0"/>
              </w:rPr>
              <w:t>31 Desember 201</w:t>
            </w:r>
            <w:r w:rsidR="0084797F">
              <w:rPr>
                <w:rFonts w:cstheme="minorHAnsi"/>
                <w:bCs w:val="0"/>
                <w:lang w:val="en-ID"/>
              </w:rPr>
              <w:t>9</w:t>
            </w:r>
          </w:p>
        </w:tc>
      </w:tr>
      <w:tr w:rsidR="007B738B" w14:paraId="755E56F6" w14:textId="77777777" w:rsidTr="002F1C23">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3936" w:type="dxa"/>
            <w:gridSpan w:val="2"/>
            <w:shd w:val="clear" w:color="auto" w:fill="1F497D" w:themeFill="text2"/>
          </w:tcPr>
          <w:p w14:paraId="4C96A6C3" w14:textId="77777777" w:rsidR="007B738B" w:rsidRDefault="00C442C8" w:rsidP="00144639">
            <w:pPr>
              <w:spacing w:line="0" w:lineRule="atLeast"/>
              <w:rPr>
                <w:rFonts w:cstheme="minorHAnsi"/>
                <w:b w:val="0"/>
              </w:rPr>
            </w:pPr>
            <w:r>
              <w:rPr>
                <w:rFonts w:cstheme="minorHAnsi"/>
                <w:bCs w:val="0"/>
                <w:color w:val="FFFFFF" w:themeColor="background1"/>
              </w:rPr>
              <w:t>ASET</w:t>
            </w:r>
          </w:p>
        </w:tc>
        <w:tc>
          <w:tcPr>
            <w:tcW w:w="708" w:type="dxa"/>
            <w:shd w:val="clear" w:color="auto" w:fill="1F497D" w:themeFill="text2"/>
          </w:tcPr>
          <w:p w14:paraId="4A885630" w14:textId="77777777" w:rsidR="007B738B" w:rsidRDefault="007B738B" w:rsidP="00144639">
            <w:pPr>
              <w:spacing w:line="0" w:lineRule="atLeast"/>
              <w:cnfStyle w:val="000000100000" w:firstRow="0" w:lastRow="0" w:firstColumn="0" w:lastColumn="0" w:oddVBand="0" w:evenVBand="0" w:oddHBand="1" w:evenHBand="0" w:firstRowFirstColumn="0" w:firstRowLastColumn="0" w:lastRowFirstColumn="0" w:lastRowLastColumn="0"/>
              <w:rPr>
                <w:rFonts w:cstheme="minorHAnsi"/>
                <w:bCs/>
              </w:rPr>
            </w:pPr>
          </w:p>
        </w:tc>
        <w:tc>
          <w:tcPr>
            <w:tcW w:w="236" w:type="dxa"/>
            <w:shd w:val="clear" w:color="auto" w:fill="1F497D" w:themeFill="text2"/>
          </w:tcPr>
          <w:p w14:paraId="6B5F56FC" w14:textId="77777777" w:rsidR="007B738B" w:rsidRDefault="007B738B" w:rsidP="00144639">
            <w:pPr>
              <w:spacing w:line="0" w:lineRule="atLeast"/>
              <w:cnfStyle w:val="000000100000" w:firstRow="0" w:lastRow="0" w:firstColumn="0" w:lastColumn="0" w:oddVBand="0" w:evenVBand="0" w:oddHBand="1" w:evenHBand="0" w:firstRowFirstColumn="0" w:firstRowLastColumn="0" w:lastRowFirstColumn="0" w:lastRowLastColumn="0"/>
              <w:rPr>
                <w:rFonts w:cstheme="minorHAnsi"/>
                <w:bCs/>
              </w:rPr>
            </w:pPr>
          </w:p>
        </w:tc>
        <w:tc>
          <w:tcPr>
            <w:tcW w:w="2047" w:type="dxa"/>
            <w:shd w:val="clear" w:color="auto" w:fill="1F497D" w:themeFill="text2"/>
          </w:tcPr>
          <w:p w14:paraId="439902CC" w14:textId="77777777" w:rsidR="007B738B" w:rsidRDefault="007B738B" w:rsidP="00144639">
            <w:pPr>
              <w:spacing w:line="0" w:lineRule="atLeast"/>
              <w:cnfStyle w:val="000000100000" w:firstRow="0" w:lastRow="0" w:firstColumn="0" w:lastColumn="0" w:oddVBand="0" w:evenVBand="0" w:oddHBand="1" w:evenHBand="0" w:firstRowFirstColumn="0" w:firstRowLastColumn="0" w:lastRowFirstColumn="0" w:lastRowLastColumn="0"/>
              <w:rPr>
                <w:rFonts w:cstheme="minorHAnsi"/>
                <w:bCs/>
              </w:rPr>
            </w:pPr>
          </w:p>
        </w:tc>
        <w:tc>
          <w:tcPr>
            <w:tcW w:w="2229" w:type="dxa"/>
            <w:shd w:val="clear" w:color="auto" w:fill="1F497D" w:themeFill="text2"/>
          </w:tcPr>
          <w:p w14:paraId="600D32AF" w14:textId="77777777" w:rsidR="007B738B" w:rsidRDefault="007B738B" w:rsidP="00144639">
            <w:pPr>
              <w:spacing w:line="0" w:lineRule="atLeast"/>
              <w:cnfStyle w:val="000000100000" w:firstRow="0" w:lastRow="0" w:firstColumn="0" w:lastColumn="0" w:oddVBand="0" w:evenVBand="0" w:oddHBand="1" w:evenHBand="0" w:firstRowFirstColumn="0" w:firstRowLastColumn="0" w:lastRowFirstColumn="0" w:lastRowLastColumn="0"/>
              <w:rPr>
                <w:rFonts w:cstheme="minorHAnsi"/>
                <w:bCs/>
              </w:rPr>
            </w:pPr>
          </w:p>
        </w:tc>
      </w:tr>
      <w:tr w:rsidR="007B738B" w14:paraId="0D43F3A4" w14:textId="77777777" w:rsidTr="002F1C23">
        <w:trPr>
          <w:cnfStyle w:val="000000010000" w:firstRow="0" w:lastRow="0" w:firstColumn="0" w:lastColumn="0" w:oddVBand="0" w:evenVBand="0" w:oddHBand="0" w:evenHBand="1"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3936" w:type="dxa"/>
            <w:gridSpan w:val="2"/>
          </w:tcPr>
          <w:p w14:paraId="3F3B1114" w14:textId="77777777" w:rsidR="007B738B" w:rsidRDefault="00C442C8" w:rsidP="00144639">
            <w:pPr>
              <w:spacing w:before="100" w:beforeAutospacing="1" w:after="100" w:afterAutospacing="1" w:line="0" w:lineRule="atLeast"/>
              <w:rPr>
                <w:rFonts w:cstheme="minorHAnsi"/>
                <w:bCs w:val="0"/>
                <w:spacing w:val="2"/>
                <w:sz w:val="18"/>
                <w:szCs w:val="18"/>
              </w:rPr>
            </w:pPr>
            <w:r>
              <w:rPr>
                <w:rFonts w:cstheme="minorHAnsi"/>
                <w:sz w:val="18"/>
                <w:szCs w:val="18"/>
              </w:rPr>
              <w:t>Aset  Lancar</w:t>
            </w:r>
          </w:p>
        </w:tc>
        <w:tc>
          <w:tcPr>
            <w:tcW w:w="708" w:type="dxa"/>
            <w:tcMar>
              <w:right w:w="0" w:type="dxa"/>
            </w:tcMar>
          </w:tcPr>
          <w:p w14:paraId="580B13E4" w14:textId="77777777" w:rsidR="007B738B" w:rsidRDefault="00C442C8" w:rsidP="00144639">
            <w:pPr>
              <w:spacing w:before="100" w:beforeAutospacing="1" w:after="100" w:afterAutospacing="1"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spacing w:val="2"/>
                <w:sz w:val="18"/>
                <w:szCs w:val="18"/>
              </w:rPr>
            </w:pPr>
            <w:r>
              <w:rPr>
                <w:rFonts w:cstheme="minorHAnsi"/>
                <w:b/>
                <w:spacing w:val="2"/>
                <w:sz w:val="18"/>
                <w:szCs w:val="18"/>
              </w:rPr>
              <w:t>C.1</w:t>
            </w:r>
          </w:p>
        </w:tc>
        <w:tc>
          <w:tcPr>
            <w:tcW w:w="236" w:type="dxa"/>
            <w:tcMar>
              <w:left w:w="28" w:type="dxa"/>
              <w:right w:w="57" w:type="dxa"/>
            </w:tcMar>
          </w:tcPr>
          <w:p w14:paraId="3C06F3AF" w14:textId="77777777" w:rsidR="007B738B" w:rsidRDefault="007B738B" w:rsidP="00144639">
            <w:pPr>
              <w:spacing w:before="100" w:beforeAutospacing="1" w:after="100" w:afterAutospacing="1" w:line="0" w:lineRule="atLeast"/>
              <w:cnfStyle w:val="000000010000" w:firstRow="0" w:lastRow="0" w:firstColumn="0" w:lastColumn="0" w:oddVBand="0" w:evenVBand="0" w:oddHBand="0" w:evenHBand="1" w:firstRowFirstColumn="0" w:firstRowLastColumn="0" w:lastRowFirstColumn="0" w:lastRowLastColumn="0"/>
              <w:rPr>
                <w:rFonts w:cstheme="minorHAnsi"/>
                <w:b/>
                <w:spacing w:val="2"/>
                <w:sz w:val="18"/>
                <w:szCs w:val="18"/>
              </w:rPr>
            </w:pPr>
          </w:p>
        </w:tc>
        <w:tc>
          <w:tcPr>
            <w:tcW w:w="2047" w:type="dxa"/>
          </w:tcPr>
          <w:p w14:paraId="71BF62F4" w14:textId="77777777" w:rsidR="007B738B" w:rsidRDefault="007B738B" w:rsidP="00144639">
            <w:pPr>
              <w:spacing w:before="100" w:beforeAutospacing="1" w:after="100" w:afterAutospacing="1"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bCs/>
                <w:sz w:val="18"/>
                <w:szCs w:val="18"/>
              </w:rPr>
            </w:pPr>
          </w:p>
        </w:tc>
        <w:tc>
          <w:tcPr>
            <w:tcW w:w="2229" w:type="dxa"/>
          </w:tcPr>
          <w:p w14:paraId="5644176F" w14:textId="77777777" w:rsidR="007B738B" w:rsidRDefault="007B738B" w:rsidP="00144639">
            <w:pPr>
              <w:spacing w:before="100" w:beforeAutospacing="1" w:after="100" w:afterAutospacing="1"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bCs/>
                <w:sz w:val="18"/>
                <w:szCs w:val="18"/>
              </w:rPr>
            </w:pPr>
          </w:p>
        </w:tc>
      </w:tr>
      <w:tr w:rsidR="007B738B" w14:paraId="4855627A" w14:textId="77777777" w:rsidTr="002F1C23">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3936" w:type="dxa"/>
            <w:gridSpan w:val="2"/>
          </w:tcPr>
          <w:p w14:paraId="02E686CA" w14:textId="77777777" w:rsidR="007B738B" w:rsidRDefault="00C442C8" w:rsidP="00144639">
            <w:pPr>
              <w:spacing w:before="100" w:beforeAutospacing="1" w:after="100" w:afterAutospacing="1" w:line="0" w:lineRule="atLeast"/>
              <w:rPr>
                <w:rFonts w:cstheme="minorHAnsi"/>
                <w:b w:val="0"/>
                <w:sz w:val="18"/>
                <w:szCs w:val="18"/>
              </w:rPr>
            </w:pPr>
            <w:r>
              <w:rPr>
                <w:rFonts w:cstheme="minorHAnsi"/>
                <w:bCs w:val="0"/>
                <w:sz w:val="18"/>
                <w:szCs w:val="18"/>
              </w:rPr>
              <w:t>Kas dan Bank</w:t>
            </w:r>
          </w:p>
        </w:tc>
        <w:tc>
          <w:tcPr>
            <w:tcW w:w="708" w:type="dxa"/>
            <w:tcMar>
              <w:right w:w="0" w:type="dxa"/>
            </w:tcMar>
          </w:tcPr>
          <w:p w14:paraId="60CDAD4D" w14:textId="77777777" w:rsidR="007B738B" w:rsidRDefault="007B738B" w:rsidP="00144639">
            <w:pPr>
              <w:tabs>
                <w:tab w:val="left" w:pos="1695"/>
              </w:tabs>
              <w:spacing w:before="100" w:beforeAutospacing="1" w:after="100" w:afterAutospacing="1" w:line="0" w:lineRule="atLeast"/>
              <w:cnfStyle w:val="000000100000" w:firstRow="0" w:lastRow="0" w:firstColumn="0" w:lastColumn="0" w:oddVBand="0" w:evenVBand="0" w:oddHBand="1" w:evenHBand="0" w:firstRowFirstColumn="0" w:firstRowLastColumn="0" w:lastRowFirstColumn="0" w:lastRowLastColumn="0"/>
              <w:rPr>
                <w:rFonts w:cstheme="minorHAnsi"/>
                <w:bCs/>
                <w:sz w:val="18"/>
                <w:szCs w:val="18"/>
              </w:rPr>
            </w:pPr>
          </w:p>
        </w:tc>
        <w:tc>
          <w:tcPr>
            <w:tcW w:w="236" w:type="dxa"/>
            <w:tcMar>
              <w:left w:w="28" w:type="dxa"/>
              <w:right w:w="57" w:type="dxa"/>
            </w:tcMar>
          </w:tcPr>
          <w:p w14:paraId="4D7E4C79" w14:textId="77777777" w:rsidR="007B738B" w:rsidRDefault="007B738B" w:rsidP="00144639">
            <w:pPr>
              <w:tabs>
                <w:tab w:val="left" w:pos="1695"/>
              </w:tabs>
              <w:spacing w:before="100" w:beforeAutospacing="1" w:after="100" w:afterAutospacing="1" w:line="0" w:lineRule="atLeast"/>
              <w:cnfStyle w:val="000000100000" w:firstRow="0" w:lastRow="0" w:firstColumn="0" w:lastColumn="0" w:oddVBand="0" w:evenVBand="0" w:oddHBand="1" w:evenHBand="0" w:firstRowFirstColumn="0" w:firstRowLastColumn="0" w:lastRowFirstColumn="0" w:lastRowLastColumn="0"/>
              <w:rPr>
                <w:rFonts w:cstheme="minorHAnsi"/>
                <w:bCs/>
                <w:sz w:val="18"/>
                <w:szCs w:val="18"/>
              </w:rPr>
            </w:pPr>
          </w:p>
        </w:tc>
        <w:tc>
          <w:tcPr>
            <w:tcW w:w="2047" w:type="dxa"/>
          </w:tcPr>
          <w:p w14:paraId="0148A536" w14:textId="77777777" w:rsidR="007B738B" w:rsidRPr="00CA472B" w:rsidRDefault="007B738B" w:rsidP="00144639">
            <w:pPr>
              <w:tabs>
                <w:tab w:val="left" w:pos="1695"/>
              </w:tabs>
              <w:spacing w:before="100" w:beforeAutospacing="1" w:after="100" w:afterAutospacing="1" w:line="0" w:lineRule="atLeast"/>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lang w:val="en-ID"/>
              </w:rPr>
            </w:pPr>
          </w:p>
        </w:tc>
        <w:tc>
          <w:tcPr>
            <w:tcW w:w="2229" w:type="dxa"/>
          </w:tcPr>
          <w:p w14:paraId="5AF6C7A1" w14:textId="77777777" w:rsidR="007B738B" w:rsidRDefault="007B738B" w:rsidP="00144639">
            <w:pPr>
              <w:tabs>
                <w:tab w:val="left" w:pos="1695"/>
              </w:tabs>
              <w:spacing w:before="100" w:beforeAutospacing="1" w:after="100" w:afterAutospacing="1" w:line="0" w:lineRule="atLeast"/>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p>
        </w:tc>
      </w:tr>
      <w:tr w:rsidR="002F1C23" w14:paraId="558C6404" w14:textId="77777777" w:rsidTr="002F1C23">
        <w:trPr>
          <w:cnfStyle w:val="000000010000" w:firstRow="0" w:lastRow="0" w:firstColumn="0" w:lastColumn="0" w:oddVBand="0" w:evenVBand="0" w:oddHBand="0" w:evenHBand="1"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236" w:type="dxa"/>
          </w:tcPr>
          <w:p w14:paraId="0EAFB259" w14:textId="77777777" w:rsidR="002F1C23" w:rsidRDefault="002F1C23" w:rsidP="00144639">
            <w:pPr>
              <w:spacing w:before="100" w:beforeAutospacing="1" w:after="100" w:afterAutospacing="1" w:line="0" w:lineRule="atLeast"/>
              <w:rPr>
                <w:rFonts w:cstheme="minorHAnsi"/>
                <w:b w:val="0"/>
                <w:sz w:val="18"/>
                <w:szCs w:val="18"/>
              </w:rPr>
            </w:pPr>
          </w:p>
        </w:tc>
        <w:tc>
          <w:tcPr>
            <w:tcW w:w="3700" w:type="dxa"/>
          </w:tcPr>
          <w:p w14:paraId="0559B383" w14:textId="77777777" w:rsidR="002F1C23" w:rsidRDefault="002F1C23" w:rsidP="00144639">
            <w:pPr>
              <w:spacing w:before="100" w:beforeAutospacing="1" w:after="100" w:afterAutospacing="1" w:line="0" w:lineRule="atLeast"/>
              <w:cnfStyle w:val="000000010000" w:firstRow="0" w:lastRow="0" w:firstColumn="0" w:lastColumn="0" w:oddVBand="0" w:evenVBand="0" w:oddHBand="0" w:evenHBand="1" w:firstRowFirstColumn="0" w:firstRowLastColumn="0" w:lastRowFirstColumn="0" w:lastRowLastColumn="0"/>
              <w:rPr>
                <w:rFonts w:cstheme="minorHAnsi"/>
                <w:b/>
                <w:sz w:val="18"/>
                <w:szCs w:val="18"/>
              </w:rPr>
            </w:pPr>
            <w:r>
              <w:rPr>
                <w:rFonts w:cstheme="minorHAnsi"/>
                <w:b/>
                <w:sz w:val="18"/>
                <w:szCs w:val="18"/>
              </w:rPr>
              <w:t xml:space="preserve">Kas di Bendahara Pengeluaran </w:t>
            </w:r>
          </w:p>
        </w:tc>
        <w:tc>
          <w:tcPr>
            <w:tcW w:w="708" w:type="dxa"/>
            <w:tcMar>
              <w:right w:w="28" w:type="dxa"/>
            </w:tcMar>
          </w:tcPr>
          <w:p w14:paraId="5D485E63" w14:textId="77777777" w:rsidR="002F1C23" w:rsidRDefault="002F1C23" w:rsidP="00144639">
            <w:pPr>
              <w:spacing w:before="100" w:beforeAutospacing="1" w:after="100" w:afterAutospacing="1"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sz w:val="18"/>
                <w:szCs w:val="18"/>
              </w:rPr>
            </w:pPr>
            <w:r>
              <w:rPr>
                <w:rFonts w:cstheme="minorHAnsi"/>
                <w:b/>
                <w:spacing w:val="2"/>
                <w:sz w:val="18"/>
                <w:szCs w:val="18"/>
              </w:rPr>
              <w:t>C.1.</w:t>
            </w:r>
          </w:p>
        </w:tc>
        <w:tc>
          <w:tcPr>
            <w:tcW w:w="236" w:type="dxa"/>
            <w:tcMar>
              <w:left w:w="57" w:type="dxa"/>
              <w:right w:w="0" w:type="dxa"/>
            </w:tcMar>
          </w:tcPr>
          <w:p w14:paraId="3C59E5D7" w14:textId="77777777" w:rsidR="002F1C23" w:rsidRDefault="002F1C23" w:rsidP="005B7A6C">
            <w:pPr>
              <w:pStyle w:val="ListParagraph"/>
              <w:numPr>
                <w:ilvl w:val="0"/>
                <w:numId w:val="5"/>
              </w:numPr>
              <w:spacing w:before="100" w:beforeAutospacing="1" w:after="100" w:afterAutospacing="1" w:line="0" w:lineRule="atLeast"/>
              <w:ind w:left="124" w:hanging="11"/>
              <w:cnfStyle w:val="000000010000" w:firstRow="0" w:lastRow="0" w:firstColumn="0" w:lastColumn="0" w:oddVBand="0" w:evenVBand="0" w:oddHBand="0" w:evenHBand="1" w:firstRowFirstColumn="0" w:firstRowLastColumn="0" w:lastRowFirstColumn="0" w:lastRowLastColumn="0"/>
              <w:rPr>
                <w:rFonts w:cstheme="minorHAnsi"/>
                <w:b/>
                <w:sz w:val="18"/>
                <w:szCs w:val="18"/>
              </w:rPr>
            </w:pPr>
          </w:p>
        </w:tc>
        <w:tc>
          <w:tcPr>
            <w:tcW w:w="2047" w:type="dxa"/>
          </w:tcPr>
          <w:p w14:paraId="5FD335D5" w14:textId="5E30B304" w:rsidR="002F1C23" w:rsidRPr="002F1C23" w:rsidRDefault="00CA472B" w:rsidP="00144639">
            <w:pPr>
              <w:spacing w:before="100" w:beforeAutospacing="1" w:after="100" w:afterAutospacing="1"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sz w:val="18"/>
                <w:szCs w:val="18"/>
                <w:lang w:val="en-ID"/>
              </w:rPr>
            </w:pPr>
            <w:r>
              <w:rPr>
                <w:rFonts w:cstheme="minorHAnsi"/>
                <w:b/>
                <w:sz w:val="18"/>
                <w:szCs w:val="18"/>
                <w:lang w:val="en-ID"/>
              </w:rPr>
              <w:t>77.548.750</w:t>
            </w:r>
          </w:p>
        </w:tc>
        <w:tc>
          <w:tcPr>
            <w:tcW w:w="2229" w:type="dxa"/>
          </w:tcPr>
          <w:p w14:paraId="44C50638" w14:textId="77777777" w:rsidR="002F1C23" w:rsidRPr="002F1C23" w:rsidRDefault="002F1C23" w:rsidP="00A62CB8">
            <w:pPr>
              <w:spacing w:before="100" w:beforeAutospacing="1" w:after="100" w:afterAutospacing="1"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sz w:val="18"/>
                <w:szCs w:val="18"/>
                <w:lang w:val="en-ID"/>
              </w:rPr>
            </w:pPr>
            <w:r>
              <w:rPr>
                <w:rFonts w:cstheme="minorHAnsi"/>
                <w:b/>
                <w:bCs/>
                <w:sz w:val="18"/>
                <w:szCs w:val="18"/>
                <w:lang w:val="en-ID"/>
              </w:rPr>
              <w:t>0</w:t>
            </w:r>
          </w:p>
        </w:tc>
      </w:tr>
      <w:tr w:rsidR="004937B9" w14:paraId="5CAAEDA4" w14:textId="77777777" w:rsidTr="002F1C23">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236" w:type="dxa"/>
          </w:tcPr>
          <w:p w14:paraId="05E5C6D9" w14:textId="77777777" w:rsidR="004937B9" w:rsidRDefault="004937B9" w:rsidP="004937B9">
            <w:pPr>
              <w:spacing w:before="100" w:beforeAutospacing="1" w:after="100" w:afterAutospacing="1" w:line="0" w:lineRule="atLeast"/>
              <w:rPr>
                <w:rFonts w:cstheme="minorHAnsi"/>
                <w:b w:val="0"/>
                <w:sz w:val="18"/>
                <w:szCs w:val="18"/>
              </w:rPr>
            </w:pPr>
          </w:p>
        </w:tc>
        <w:tc>
          <w:tcPr>
            <w:tcW w:w="3700" w:type="dxa"/>
          </w:tcPr>
          <w:p w14:paraId="5B0A1AB1" w14:textId="77777777" w:rsidR="004937B9" w:rsidRPr="000907B0" w:rsidRDefault="004937B9" w:rsidP="004937B9">
            <w:pPr>
              <w:spacing w:before="100" w:beforeAutospacing="1" w:after="100" w:afterAutospacing="1" w:line="0" w:lineRule="atLeast"/>
              <w:cnfStyle w:val="000000100000" w:firstRow="0" w:lastRow="0" w:firstColumn="0" w:lastColumn="0" w:oddVBand="0" w:evenVBand="0" w:oddHBand="1" w:evenHBand="0" w:firstRowFirstColumn="0" w:firstRowLastColumn="0" w:lastRowFirstColumn="0" w:lastRowLastColumn="0"/>
              <w:rPr>
                <w:rFonts w:cstheme="minorHAnsi"/>
                <w:b/>
                <w:sz w:val="18"/>
                <w:szCs w:val="18"/>
                <w:lang w:val="en-ID"/>
              </w:rPr>
            </w:pPr>
            <w:r>
              <w:rPr>
                <w:rFonts w:cstheme="minorHAnsi"/>
                <w:b/>
                <w:sz w:val="18"/>
                <w:szCs w:val="18"/>
                <w:lang w:val="en-ID"/>
              </w:rPr>
              <w:t xml:space="preserve">Kas di </w:t>
            </w:r>
            <w:proofErr w:type="spellStart"/>
            <w:r>
              <w:rPr>
                <w:rFonts w:cstheme="minorHAnsi"/>
                <w:b/>
                <w:sz w:val="18"/>
                <w:szCs w:val="18"/>
                <w:lang w:val="en-ID"/>
              </w:rPr>
              <w:t>Bendahara</w:t>
            </w:r>
            <w:proofErr w:type="spellEnd"/>
            <w:r>
              <w:rPr>
                <w:rFonts w:cstheme="minorHAnsi"/>
                <w:b/>
                <w:sz w:val="18"/>
                <w:szCs w:val="18"/>
                <w:lang w:val="en-ID"/>
              </w:rPr>
              <w:t xml:space="preserve"> </w:t>
            </w:r>
            <w:proofErr w:type="spellStart"/>
            <w:r>
              <w:rPr>
                <w:rFonts w:cstheme="minorHAnsi"/>
                <w:b/>
                <w:sz w:val="18"/>
                <w:szCs w:val="18"/>
                <w:lang w:val="en-ID"/>
              </w:rPr>
              <w:t>Penerimaan</w:t>
            </w:r>
            <w:proofErr w:type="spellEnd"/>
          </w:p>
        </w:tc>
        <w:tc>
          <w:tcPr>
            <w:tcW w:w="708" w:type="dxa"/>
            <w:tcMar>
              <w:right w:w="28" w:type="dxa"/>
            </w:tcMar>
          </w:tcPr>
          <w:p w14:paraId="2DAEEA6B" w14:textId="77777777" w:rsidR="004937B9" w:rsidRDefault="004937B9" w:rsidP="004937B9">
            <w:pPr>
              <w:spacing w:before="100" w:beforeAutospacing="1" w:after="100" w:afterAutospacing="1"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spacing w:val="2"/>
                <w:sz w:val="18"/>
                <w:szCs w:val="18"/>
              </w:rPr>
            </w:pPr>
          </w:p>
        </w:tc>
        <w:tc>
          <w:tcPr>
            <w:tcW w:w="236" w:type="dxa"/>
            <w:tcMar>
              <w:left w:w="57" w:type="dxa"/>
              <w:right w:w="0" w:type="dxa"/>
            </w:tcMar>
          </w:tcPr>
          <w:p w14:paraId="2A63D6DA" w14:textId="77777777" w:rsidR="004937B9" w:rsidRDefault="004937B9" w:rsidP="004937B9">
            <w:pPr>
              <w:pStyle w:val="ListParagraph"/>
              <w:numPr>
                <w:ilvl w:val="0"/>
                <w:numId w:val="5"/>
              </w:numPr>
              <w:spacing w:before="100" w:beforeAutospacing="1" w:after="100" w:afterAutospacing="1" w:line="0" w:lineRule="atLeast"/>
              <w:ind w:left="124" w:hanging="11"/>
              <w:cnfStyle w:val="000000100000" w:firstRow="0" w:lastRow="0" w:firstColumn="0" w:lastColumn="0" w:oddVBand="0" w:evenVBand="0" w:oddHBand="1" w:evenHBand="0" w:firstRowFirstColumn="0" w:firstRowLastColumn="0" w:lastRowFirstColumn="0" w:lastRowLastColumn="0"/>
              <w:rPr>
                <w:rFonts w:cstheme="minorHAnsi"/>
                <w:b/>
                <w:sz w:val="18"/>
                <w:szCs w:val="18"/>
              </w:rPr>
            </w:pPr>
          </w:p>
        </w:tc>
        <w:tc>
          <w:tcPr>
            <w:tcW w:w="2047" w:type="dxa"/>
          </w:tcPr>
          <w:p w14:paraId="533623B7" w14:textId="6C1637FC" w:rsidR="004937B9" w:rsidRPr="000907B0" w:rsidRDefault="004937B9" w:rsidP="004937B9">
            <w:pPr>
              <w:spacing w:before="100" w:beforeAutospacing="1" w:after="100" w:afterAutospacing="1"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lang w:val="en-ID"/>
              </w:rPr>
            </w:pPr>
            <w:r>
              <w:rPr>
                <w:rFonts w:cstheme="minorHAnsi"/>
                <w:b/>
                <w:bCs/>
                <w:sz w:val="18"/>
                <w:szCs w:val="18"/>
                <w:lang w:val="en-ID"/>
              </w:rPr>
              <w:t>0</w:t>
            </w:r>
          </w:p>
        </w:tc>
        <w:tc>
          <w:tcPr>
            <w:tcW w:w="2229" w:type="dxa"/>
          </w:tcPr>
          <w:p w14:paraId="5F04F7FF" w14:textId="669BEC00" w:rsidR="004937B9" w:rsidRPr="000907B0" w:rsidRDefault="004937B9" w:rsidP="004937B9">
            <w:pPr>
              <w:spacing w:before="100" w:beforeAutospacing="1" w:after="100" w:afterAutospacing="1"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lang w:val="en-ID"/>
              </w:rPr>
            </w:pPr>
            <w:r>
              <w:rPr>
                <w:rFonts w:cstheme="minorHAnsi"/>
                <w:b/>
                <w:bCs/>
                <w:sz w:val="18"/>
                <w:szCs w:val="18"/>
                <w:lang w:val="en-ID"/>
              </w:rPr>
              <w:t>80.000</w:t>
            </w:r>
          </w:p>
        </w:tc>
      </w:tr>
      <w:tr w:rsidR="004937B9" w14:paraId="23A9895A" w14:textId="77777777" w:rsidTr="002F1C23">
        <w:trPr>
          <w:cnfStyle w:val="000000010000" w:firstRow="0" w:lastRow="0" w:firstColumn="0" w:lastColumn="0" w:oddVBand="0" w:evenVBand="0" w:oddHBand="0" w:evenHBand="1"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236" w:type="dxa"/>
          </w:tcPr>
          <w:p w14:paraId="246B9E06" w14:textId="77777777" w:rsidR="004937B9" w:rsidRDefault="004937B9" w:rsidP="004937B9">
            <w:pPr>
              <w:spacing w:before="100" w:beforeAutospacing="1" w:after="100" w:afterAutospacing="1" w:line="0" w:lineRule="atLeast"/>
              <w:rPr>
                <w:rFonts w:cstheme="minorHAnsi"/>
                <w:b w:val="0"/>
                <w:sz w:val="18"/>
                <w:szCs w:val="18"/>
              </w:rPr>
            </w:pPr>
          </w:p>
        </w:tc>
        <w:tc>
          <w:tcPr>
            <w:tcW w:w="3700" w:type="dxa"/>
          </w:tcPr>
          <w:p w14:paraId="4F99FFCE" w14:textId="77777777" w:rsidR="004937B9" w:rsidRPr="000907B0" w:rsidRDefault="004937B9" w:rsidP="004937B9">
            <w:pPr>
              <w:spacing w:before="100" w:beforeAutospacing="1" w:after="100" w:afterAutospacing="1" w:line="0" w:lineRule="atLeast"/>
              <w:cnfStyle w:val="000000010000" w:firstRow="0" w:lastRow="0" w:firstColumn="0" w:lastColumn="0" w:oddVBand="0" w:evenVBand="0" w:oddHBand="0" w:evenHBand="1" w:firstRowFirstColumn="0" w:firstRowLastColumn="0" w:lastRowFirstColumn="0" w:lastRowLastColumn="0"/>
              <w:rPr>
                <w:rFonts w:cstheme="minorHAnsi"/>
                <w:b/>
                <w:sz w:val="18"/>
                <w:szCs w:val="18"/>
                <w:lang w:val="en-ID"/>
              </w:rPr>
            </w:pPr>
            <w:r>
              <w:rPr>
                <w:rFonts w:cstheme="minorHAnsi"/>
                <w:b/>
                <w:sz w:val="18"/>
                <w:szCs w:val="18"/>
                <w:lang w:val="en-ID"/>
              </w:rPr>
              <w:t xml:space="preserve">Kas </w:t>
            </w:r>
            <w:proofErr w:type="spellStart"/>
            <w:r>
              <w:rPr>
                <w:rFonts w:cstheme="minorHAnsi"/>
                <w:b/>
                <w:sz w:val="18"/>
                <w:szCs w:val="18"/>
                <w:lang w:val="en-ID"/>
              </w:rPr>
              <w:t>Lainnya</w:t>
            </w:r>
            <w:proofErr w:type="spellEnd"/>
            <w:r>
              <w:rPr>
                <w:rFonts w:cstheme="minorHAnsi"/>
                <w:b/>
                <w:sz w:val="18"/>
                <w:szCs w:val="18"/>
                <w:lang w:val="en-ID"/>
              </w:rPr>
              <w:t xml:space="preserve"> dan </w:t>
            </w:r>
            <w:proofErr w:type="spellStart"/>
            <w:r>
              <w:rPr>
                <w:rFonts w:cstheme="minorHAnsi"/>
                <w:b/>
                <w:sz w:val="18"/>
                <w:szCs w:val="18"/>
                <w:lang w:val="en-ID"/>
              </w:rPr>
              <w:t>Setara</w:t>
            </w:r>
            <w:proofErr w:type="spellEnd"/>
            <w:r>
              <w:rPr>
                <w:rFonts w:cstheme="minorHAnsi"/>
                <w:b/>
                <w:sz w:val="18"/>
                <w:szCs w:val="18"/>
                <w:lang w:val="en-ID"/>
              </w:rPr>
              <w:t xml:space="preserve"> Kas</w:t>
            </w:r>
          </w:p>
        </w:tc>
        <w:tc>
          <w:tcPr>
            <w:tcW w:w="708" w:type="dxa"/>
            <w:tcMar>
              <w:right w:w="28" w:type="dxa"/>
            </w:tcMar>
          </w:tcPr>
          <w:p w14:paraId="61F76171" w14:textId="77777777" w:rsidR="004937B9" w:rsidRDefault="004937B9" w:rsidP="004937B9">
            <w:pPr>
              <w:spacing w:before="100" w:beforeAutospacing="1" w:after="100" w:afterAutospacing="1"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spacing w:val="2"/>
                <w:sz w:val="18"/>
                <w:szCs w:val="18"/>
              </w:rPr>
            </w:pPr>
          </w:p>
        </w:tc>
        <w:tc>
          <w:tcPr>
            <w:tcW w:w="236" w:type="dxa"/>
            <w:tcMar>
              <w:left w:w="57" w:type="dxa"/>
              <w:right w:w="0" w:type="dxa"/>
            </w:tcMar>
          </w:tcPr>
          <w:p w14:paraId="6A62238F" w14:textId="77777777" w:rsidR="004937B9" w:rsidRDefault="004937B9" w:rsidP="004937B9">
            <w:pPr>
              <w:pStyle w:val="ListParagraph"/>
              <w:numPr>
                <w:ilvl w:val="0"/>
                <w:numId w:val="5"/>
              </w:numPr>
              <w:spacing w:before="100" w:beforeAutospacing="1" w:after="100" w:afterAutospacing="1" w:line="0" w:lineRule="atLeast"/>
              <w:ind w:left="124" w:hanging="11"/>
              <w:cnfStyle w:val="000000010000" w:firstRow="0" w:lastRow="0" w:firstColumn="0" w:lastColumn="0" w:oddVBand="0" w:evenVBand="0" w:oddHBand="0" w:evenHBand="1" w:firstRowFirstColumn="0" w:firstRowLastColumn="0" w:lastRowFirstColumn="0" w:lastRowLastColumn="0"/>
              <w:rPr>
                <w:rFonts w:cstheme="minorHAnsi"/>
                <w:b/>
                <w:sz w:val="18"/>
                <w:szCs w:val="18"/>
              </w:rPr>
            </w:pPr>
          </w:p>
        </w:tc>
        <w:tc>
          <w:tcPr>
            <w:tcW w:w="2047" w:type="dxa"/>
          </w:tcPr>
          <w:p w14:paraId="51FB1A49" w14:textId="77777777" w:rsidR="004937B9" w:rsidRPr="000907B0" w:rsidRDefault="004937B9" w:rsidP="004937B9">
            <w:pPr>
              <w:spacing w:before="100" w:beforeAutospacing="1" w:after="100" w:afterAutospacing="1"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bCs/>
                <w:sz w:val="18"/>
                <w:szCs w:val="18"/>
                <w:lang w:val="en-ID"/>
              </w:rPr>
            </w:pPr>
            <w:r>
              <w:rPr>
                <w:rFonts w:cstheme="minorHAnsi"/>
                <w:b/>
                <w:bCs/>
                <w:sz w:val="18"/>
                <w:szCs w:val="18"/>
                <w:lang w:val="en-ID"/>
              </w:rPr>
              <w:t>0</w:t>
            </w:r>
          </w:p>
        </w:tc>
        <w:tc>
          <w:tcPr>
            <w:tcW w:w="2229" w:type="dxa"/>
          </w:tcPr>
          <w:p w14:paraId="292C4D98" w14:textId="1DE06F4A" w:rsidR="004937B9" w:rsidRPr="000907B0" w:rsidRDefault="004937B9" w:rsidP="004937B9">
            <w:pPr>
              <w:spacing w:before="100" w:beforeAutospacing="1" w:after="100" w:afterAutospacing="1"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bCs/>
                <w:sz w:val="18"/>
                <w:szCs w:val="18"/>
                <w:lang w:val="en-ID"/>
              </w:rPr>
            </w:pPr>
            <w:r>
              <w:rPr>
                <w:rFonts w:cstheme="minorHAnsi"/>
                <w:b/>
                <w:bCs/>
                <w:sz w:val="18"/>
                <w:szCs w:val="18"/>
                <w:lang w:val="en-ID"/>
              </w:rPr>
              <w:t>0</w:t>
            </w:r>
          </w:p>
        </w:tc>
      </w:tr>
      <w:tr w:rsidR="004937B9" w14:paraId="293CCFC9" w14:textId="77777777" w:rsidTr="002F1C23">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236" w:type="dxa"/>
          </w:tcPr>
          <w:p w14:paraId="3A06FFF6" w14:textId="77777777" w:rsidR="004937B9" w:rsidRDefault="004937B9" w:rsidP="004937B9">
            <w:pPr>
              <w:spacing w:before="100" w:beforeAutospacing="1" w:after="100" w:afterAutospacing="1" w:line="0" w:lineRule="atLeast"/>
              <w:rPr>
                <w:rFonts w:cstheme="minorHAnsi"/>
                <w:b w:val="0"/>
                <w:sz w:val="18"/>
                <w:szCs w:val="18"/>
              </w:rPr>
            </w:pPr>
          </w:p>
        </w:tc>
        <w:tc>
          <w:tcPr>
            <w:tcW w:w="3700" w:type="dxa"/>
          </w:tcPr>
          <w:p w14:paraId="39965809" w14:textId="77777777" w:rsidR="004937B9" w:rsidRDefault="004937B9" w:rsidP="004937B9">
            <w:pPr>
              <w:spacing w:before="100" w:beforeAutospacing="1" w:after="100" w:afterAutospacing="1" w:line="0" w:lineRule="atLeast"/>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sz w:val="18"/>
                <w:szCs w:val="18"/>
              </w:rPr>
              <w:t>Persediaan</w:t>
            </w:r>
          </w:p>
        </w:tc>
        <w:tc>
          <w:tcPr>
            <w:tcW w:w="708" w:type="dxa"/>
            <w:tcMar>
              <w:right w:w="28" w:type="dxa"/>
            </w:tcMar>
          </w:tcPr>
          <w:p w14:paraId="57BC18AD" w14:textId="77777777" w:rsidR="004937B9" w:rsidRDefault="004937B9" w:rsidP="004937B9">
            <w:pPr>
              <w:spacing w:before="100" w:beforeAutospacing="1" w:after="100" w:afterAutospacing="1"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spacing w:val="2"/>
                <w:sz w:val="18"/>
                <w:szCs w:val="18"/>
              </w:rPr>
              <w:t>C.1.</w:t>
            </w:r>
          </w:p>
        </w:tc>
        <w:tc>
          <w:tcPr>
            <w:tcW w:w="236" w:type="dxa"/>
            <w:tcMar>
              <w:left w:w="57" w:type="dxa"/>
              <w:right w:w="0" w:type="dxa"/>
            </w:tcMar>
          </w:tcPr>
          <w:p w14:paraId="660B82A8" w14:textId="77777777" w:rsidR="004937B9" w:rsidRDefault="004937B9" w:rsidP="004937B9">
            <w:pPr>
              <w:pStyle w:val="ListParagraph"/>
              <w:numPr>
                <w:ilvl w:val="0"/>
                <w:numId w:val="5"/>
              </w:numPr>
              <w:spacing w:before="100" w:beforeAutospacing="1" w:after="100" w:afterAutospacing="1" w:line="0" w:lineRule="atLeast"/>
              <w:ind w:left="124" w:hanging="11"/>
              <w:cnfStyle w:val="000000100000" w:firstRow="0" w:lastRow="0" w:firstColumn="0" w:lastColumn="0" w:oddVBand="0" w:evenVBand="0" w:oddHBand="1" w:evenHBand="0" w:firstRowFirstColumn="0" w:firstRowLastColumn="0" w:lastRowFirstColumn="0" w:lastRowLastColumn="0"/>
              <w:rPr>
                <w:rFonts w:cstheme="minorHAnsi"/>
                <w:b/>
                <w:sz w:val="18"/>
                <w:szCs w:val="18"/>
              </w:rPr>
            </w:pPr>
          </w:p>
        </w:tc>
        <w:tc>
          <w:tcPr>
            <w:tcW w:w="2047" w:type="dxa"/>
          </w:tcPr>
          <w:p w14:paraId="62A050C1" w14:textId="00590DCD" w:rsidR="004937B9" w:rsidRPr="000907B0" w:rsidRDefault="00CA472B" w:rsidP="004937B9">
            <w:pPr>
              <w:spacing w:before="100" w:beforeAutospacing="1" w:after="100" w:afterAutospacing="1"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lang w:val="en-ID"/>
              </w:rPr>
            </w:pPr>
            <w:r>
              <w:rPr>
                <w:rFonts w:cstheme="minorHAnsi"/>
                <w:b/>
                <w:sz w:val="18"/>
                <w:szCs w:val="18"/>
                <w:lang w:val="en-ID"/>
              </w:rPr>
              <w:t>32.793.363</w:t>
            </w:r>
          </w:p>
        </w:tc>
        <w:tc>
          <w:tcPr>
            <w:tcW w:w="2229" w:type="dxa"/>
          </w:tcPr>
          <w:p w14:paraId="3B46E144" w14:textId="76323E12" w:rsidR="004937B9" w:rsidRPr="000907B0" w:rsidRDefault="004937B9" w:rsidP="004937B9">
            <w:pPr>
              <w:spacing w:before="100" w:beforeAutospacing="1" w:after="100" w:afterAutospacing="1"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lang w:val="en-ID"/>
              </w:rPr>
            </w:pPr>
            <w:r>
              <w:rPr>
                <w:rFonts w:cstheme="minorHAnsi"/>
                <w:b/>
                <w:sz w:val="18"/>
                <w:szCs w:val="18"/>
                <w:lang w:val="en-ID"/>
              </w:rPr>
              <w:t>30.033.074</w:t>
            </w:r>
          </w:p>
        </w:tc>
      </w:tr>
      <w:tr w:rsidR="004937B9" w14:paraId="46BCBE59" w14:textId="77777777" w:rsidTr="002F1C23">
        <w:trPr>
          <w:cnfStyle w:val="000000010000" w:firstRow="0" w:lastRow="0" w:firstColumn="0" w:lastColumn="0" w:oddVBand="0" w:evenVBand="0" w:oddHBand="0" w:evenHBand="1"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236" w:type="dxa"/>
          </w:tcPr>
          <w:p w14:paraId="1CFC22F2" w14:textId="77777777" w:rsidR="004937B9" w:rsidRDefault="004937B9" w:rsidP="004937B9">
            <w:pPr>
              <w:spacing w:before="100" w:beforeAutospacing="1" w:after="100" w:afterAutospacing="1" w:line="0" w:lineRule="atLeast"/>
              <w:rPr>
                <w:rFonts w:cstheme="minorHAnsi"/>
                <w:b w:val="0"/>
                <w:sz w:val="18"/>
                <w:szCs w:val="18"/>
              </w:rPr>
            </w:pPr>
          </w:p>
        </w:tc>
        <w:tc>
          <w:tcPr>
            <w:tcW w:w="3700" w:type="dxa"/>
          </w:tcPr>
          <w:p w14:paraId="0FD557FD" w14:textId="77777777" w:rsidR="004937B9" w:rsidRDefault="004937B9" w:rsidP="004937B9">
            <w:pPr>
              <w:spacing w:before="100" w:beforeAutospacing="1" w:after="100" w:afterAutospacing="1"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sz w:val="18"/>
                <w:szCs w:val="18"/>
              </w:rPr>
            </w:pPr>
            <w:r>
              <w:rPr>
                <w:rFonts w:cstheme="minorHAnsi"/>
                <w:b/>
                <w:sz w:val="18"/>
                <w:szCs w:val="18"/>
              </w:rPr>
              <w:t>Jumlah Aset Lancar</w:t>
            </w:r>
          </w:p>
        </w:tc>
        <w:tc>
          <w:tcPr>
            <w:tcW w:w="708" w:type="dxa"/>
            <w:tcMar>
              <w:right w:w="28" w:type="dxa"/>
            </w:tcMar>
          </w:tcPr>
          <w:p w14:paraId="069D2FA0" w14:textId="77777777" w:rsidR="004937B9" w:rsidRDefault="004937B9" w:rsidP="004937B9">
            <w:pPr>
              <w:spacing w:before="100" w:beforeAutospacing="1" w:after="100" w:afterAutospacing="1"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sz w:val="18"/>
                <w:szCs w:val="18"/>
              </w:rPr>
            </w:pPr>
          </w:p>
        </w:tc>
        <w:tc>
          <w:tcPr>
            <w:tcW w:w="236" w:type="dxa"/>
            <w:tcMar>
              <w:left w:w="57" w:type="dxa"/>
              <w:right w:w="0" w:type="dxa"/>
            </w:tcMar>
          </w:tcPr>
          <w:p w14:paraId="5738AEC4" w14:textId="77777777" w:rsidR="004937B9" w:rsidRDefault="004937B9" w:rsidP="004937B9">
            <w:pPr>
              <w:spacing w:before="100" w:beforeAutospacing="1" w:after="100" w:afterAutospacing="1" w:line="0" w:lineRule="atLeast"/>
              <w:cnfStyle w:val="000000010000" w:firstRow="0" w:lastRow="0" w:firstColumn="0" w:lastColumn="0" w:oddVBand="0" w:evenVBand="0" w:oddHBand="0" w:evenHBand="1" w:firstRowFirstColumn="0" w:firstRowLastColumn="0" w:lastRowFirstColumn="0" w:lastRowLastColumn="0"/>
              <w:rPr>
                <w:rFonts w:cstheme="minorHAnsi"/>
                <w:b/>
                <w:sz w:val="18"/>
                <w:szCs w:val="18"/>
              </w:rPr>
            </w:pPr>
          </w:p>
        </w:tc>
        <w:tc>
          <w:tcPr>
            <w:tcW w:w="2047" w:type="dxa"/>
          </w:tcPr>
          <w:p w14:paraId="34958466" w14:textId="107E7B0F" w:rsidR="004937B9" w:rsidRPr="002F1C23" w:rsidRDefault="004937B9" w:rsidP="004937B9">
            <w:pPr>
              <w:spacing w:before="100" w:beforeAutospacing="1" w:after="100" w:afterAutospacing="1"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sz w:val="18"/>
                <w:szCs w:val="18"/>
                <w:lang w:val="en-ID"/>
              </w:rPr>
            </w:pPr>
            <w:r>
              <w:rPr>
                <w:rFonts w:cstheme="minorHAnsi"/>
                <w:b/>
                <w:sz w:val="18"/>
                <w:szCs w:val="18"/>
                <w:lang w:val="en-ID"/>
              </w:rPr>
              <w:fldChar w:fldCharType="begin"/>
            </w:r>
            <w:r>
              <w:rPr>
                <w:rFonts w:cstheme="minorHAnsi"/>
                <w:b/>
                <w:sz w:val="18"/>
                <w:szCs w:val="18"/>
                <w:lang w:val="en-ID"/>
              </w:rPr>
              <w:instrText xml:space="preserve"> =SUM(ABOVE) </w:instrText>
            </w:r>
            <w:r>
              <w:rPr>
                <w:rFonts w:cstheme="minorHAnsi"/>
                <w:b/>
                <w:sz w:val="18"/>
                <w:szCs w:val="18"/>
                <w:lang w:val="en-ID"/>
              </w:rPr>
              <w:fldChar w:fldCharType="separate"/>
            </w:r>
            <w:r w:rsidR="00CA472B">
              <w:rPr>
                <w:rFonts w:cstheme="minorHAnsi"/>
                <w:b/>
                <w:noProof/>
                <w:sz w:val="18"/>
                <w:szCs w:val="18"/>
                <w:lang w:val="en-ID"/>
              </w:rPr>
              <w:t>110.342.113</w:t>
            </w:r>
            <w:r>
              <w:rPr>
                <w:rFonts w:cstheme="minorHAnsi"/>
                <w:b/>
                <w:sz w:val="18"/>
                <w:szCs w:val="18"/>
                <w:lang w:val="en-ID"/>
              </w:rPr>
              <w:fldChar w:fldCharType="end"/>
            </w:r>
          </w:p>
        </w:tc>
        <w:tc>
          <w:tcPr>
            <w:tcW w:w="2229" w:type="dxa"/>
          </w:tcPr>
          <w:p w14:paraId="670505CF" w14:textId="65B4B541" w:rsidR="004937B9" w:rsidRPr="002F1C23" w:rsidRDefault="004937B9" w:rsidP="004937B9">
            <w:pPr>
              <w:spacing w:before="100" w:beforeAutospacing="1" w:after="100" w:afterAutospacing="1"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sz w:val="18"/>
                <w:szCs w:val="18"/>
                <w:lang w:val="en-ID"/>
              </w:rPr>
            </w:pPr>
            <w:r>
              <w:rPr>
                <w:rFonts w:cstheme="minorHAnsi"/>
                <w:b/>
                <w:sz w:val="18"/>
                <w:szCs w:val="18"/>
                <w:lang w:val="en-ID"/>
              </w:rPr>
              <w:fldChar w:fldCharType="begin"/>
            </w:r>
            <w:r>
              <w:rPr>
                <w:rFonts w:cstheme="minorHAnsi"/>
                <w:b/>
                <w:sz w:val="18"/>
                <w:szCs w:val="18"/>
                <w:lang w:val="en-ID"/>
              </w:rPr>
              <w:instrText xml:space="preserve"> =SUM(ABOVE) </w:instrText>
            </w:r>
            <w:r>
              <w:rPr>
                <w:rFonts w:cstheme="minorHAnsi"/>
                <w:b/>
                <w:sz w:val="18"/>
                <w:szCs w:val="18"/>
                <w:lang w:val="en-ID"/>
              </w:rPr>
              <w:fldChar w:fldCharType="separate"/>
            </w:r>
            <w:r>
              <w:rPr>
                <w:rFonts w:cstheme="minorHAnsi"/>
                <w:b/>
                <w:noProof/>
                <w:sz w:val="18"/>
                <w:szCs w:val="18"/>
                <w:lang w:val="en-ID"/>
              </w:rPr>
              <w:t>30.113.074</w:t>
            </w:r>
            <w:r>
              <w:rPr>
                <w:rFonts w:cstheme="minorHAnsi"/>
                <w:b/>
                <w:sz w:val="18"/>
                <w:szCs w:val="18"/>
                <w:lang w:val="en-ID"/>
              </w:rPr>
              <w:fldChar w:fldCharType="end"/>
            </w:r>
          </w:p>
        </w:tc>
      </w:tr>
      <w:tr w:rsidR="004937B9" w14:paraId="133C209E" w14:textId="77777777" w:rsidTr="002F1C23">
        <w:trPr>
          <w:cnfStyle w:val="000000100000" w:firstRow="0" w:lastRow="0" w:firstColumn="0" w:lastColumn="0" w:oddVBand="0" w:evenVBand="0" w:oddHBand="1" w:evenHBand="0" w:firstRowFirstColumn="0" w:firstRowLastColumn="0" w:lastRowFirstColumn="0" w:lastRowLastColumn="0"/>
          <w:trHeight w:hRule="exact" w:val="406"/>
        </w:trPr>
        <w:tc>
          <w:tcPr>
            <w:cnfStyle w:val="001000000000" w:firstRow="0" w:lastRow="0" w:firstColumn="1" w:lastColumn="0" w:oddVBand="0" w:evenVBand="0" w:oddHBand="0" w:evenHBand="0" w:firstRowFirstColumn="0" w:firstRowLastColumn="0" w:lastRowFirstColumn="0" w:lastRowLastColumn="0"/>
            <w:tcW w:w="3936" w:type="dxa"/>
            <w:gridSpan w:val="2"/>
          </w:tcPr>
          <w:p w14:paraId="51DF489A" w14:textId="77777777" w:rsidR="004937B9" w:rsidRDefault="004937B9" w:rsidP="004937B9">
            <w:pPr>
              <w:spacing w:before="100" w:beforeAutospacing="1" w:after="100" w:afterAutospacing="1" w:line="0" w:lineRule="atLeast"/>
              <w:rPr>
                <w:rFonts w:cstheme="minorHAnsi"/>
                <w:b w:val="0"/>
                <w:sz w:val="18"/>
                <w:szCs w:val="18"/>
              </w:rPr>
            </w:pPr>
            <w:r>
              <w:rPr>
                <w:rFonts w:cstheme="minorHAnsi"/>
                <w:sz w:val="18"/>
                <w:szCs w:val="18"/>
              </w:rPr>
              <w:t>Aset Tetap</w:t>
            </w:r>
          </w:p>
        </w:tc>
        <w:tc>
          <w:tcPr>
            <w:tcW w:w="708" w:type="dxa"/>
            <w:tcMar>
              <w:right w:w="28" w:type="dxa"/>
            </w:tcMar>
          </w:tcPr>
          <w:p w14:paraId="7DF127D7" w14:textId="77777777" w:rsidR="004937B9" w:rsidRDefault="004937B9" w:rsidP="004937B9">
            <w:pPr>
              <w:spacing w:before="100" w:beforeAutospacing="1" w:after="100" w:afterAutospacing="1"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Pr>
                <w:rFonts w:cstheme="minorHAnsi"/>
                <w:b/>
                <w:bCs/>
                <w:sz w:val="18"/>
                <w:szCs w:val="18"/>
              </w:rPr>
              <w:t>C.2</w:t>
            </w:r>
          </w:p>
        </w:tc>
        <w:tc>
          <w:tcPr>
            <w:tcW w:w="236" w:type="dxa"/>
            <w:tcMar>
              <w:left w:w="57" w:type="dxa"/>
              <w:right w:w="0" w:type="dxa"/>
            </w:tcMar>
          </w:tcPr>
          <w:p w14:paraId="27925287" w14:textId="77777777" w:rsidR="004937B9" w:rsidRDefault="004937B9" w:rsidP="004937B9">
            <w:pPr>
              <w:spacing w:before="100" w:beforeAutospacing="1" w:after="100" w:afterAutospacing="1" w:line="0" w:lineRule="atLeast"/>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p>
        </w:tc>
        <w:tc>
          <w:tcPr>
            <w:tcW w:w="2047" w:type="dxa"/>
          </w:tcPr>
          <w:p w14:paraId="3374BC6B" w14:textId="77777777" w:rsidR="004937B9" w:rsidRDefault="004937B9" w:rsidP="004937B9">
            <w:pPr>
              <w:spacing w:before="100" w:beforeAutospacing="1" w:after="100" w:afterAutospacing="1"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rPr>
            </w:pPr>
          </w:p>
        </w:tc>
        <w:tc>
          <w:tcPr>
            <w:tcW w:w="2229" w:type="dxa"/>
          </w:tcPr>
          <w:p w14:paraId="206D1144" w14:textId="77777777" w:rsidR="004937B9" w:rsidRDefault="004937B9" w:rsidP="004937B9">
            <w:pPr>
              <w:spacing w:before="100" w:beforeAutospacing="1" w:after="100" w:afterAutospacing="1"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rPr>
            </w:pPr>
          </w:p>
        </w:tc>
      </w:tr>
      <w:tr w:rsidR="004937B9" w14:paraId="52C7EE56" w14:textId="77777777" w:rsidTr="002F1C23">
        <w:trPr>
          <w:cnfStyle w:val="000000010000" w:firstRow="0" w:lastRow="0" w:firstColumn="0" w:lastColumn="0" w:oddVBand="0" w:evenVBand="0" w:oddHBand="0" w:evenHBand="1" w:firstRowFirstColumn="0" w:firstRowLastColumn="0" w:lastRowFirstColumn="0" w:lastRowLastColumn="0"/>
          <w:trHeight w:hRule="exact" w:val="370"/>
        </w:trPr>
        <w:tc>
          <w:tcPr>
            <w:cnfStyle w:val="001000000000" w:firstRow="0" w:lastRow="0" w:firstColumn="1" w:lastColumn="0" w:oddVBand="0" w:evenVBand="0" w:oddHBand="0" w:evenHBand="0" w:firstRowFirstColumn="0" w:firstRowLastColumn="0" w:lastRowFirstColumn="0" w:lastRowLastColumn="0"/>
            <w:tcW w:w="236" w:type="dxa"/>
          </w:tcPr>
          <w:p w14:paraId="04BC08BF" w14:textId="77777777" w:rsidR="004937B9" w:rsidRDefault="004937B9" w:rsidP="004937B9">
            <w:pPr>
              <w:spacing w:before="100" w:beforeAutospacing="1" w:after="100" w:afterAutospacing="1" w:line="0" w:lineRule="atLeast"/>
              <w:rPr>
                <w:rFonts w:cstheme="minorHAnsi"/>
                <w:b w:val="0"/>
                <w:sz w:val="18"/>
                <w:szCs w:val="18"/>
              </w:rPr>
            </w:pPr>
          </w:p>
        </w:tc>
        <w:tc>
          <w:tcPr>
            <w:tcW w:w="3700" w:type="dxa"/>
          </w:tcPr>
          <w:p w14:paraId="3CA83578" w14:textId="77777777" w:rsidR="004937B9" w:rsidRDefault="004937B9" w:rsidP="004937B9">
            <w:pPr>
              <w:spacing w:before="100" w:beforeAutospacing="1" w:after="100" w:afterAutospacing="1" w:line="0" w:lineRule="atLeast"/>
              <w:cnfStyle w:val="000000010000" w:firstRow="0" w:lastRow="0" w:firstColumn="0" w:lastColumn="0" w:oddVBand="0" w:evenVBand="0" w:oddHBand="0" w:evenHBand="1" w:firstRowFirstColumn="0" w:firstRowLastColumn="0" w:lastRowFirstColumn="0" w:lastRowLastColumn="0"/>
              <w:rPr>
                <w:rFonts w:cstheme="minorHAnsi"/>
                <w:b/>
                <w:sz w:val="18"/>
                <w:szCs w:val="18"/>
              </w:rPr>
            </w:pPr>
            <w:r>
              <w:rPr>
                <w:rFonts w:cstheme="minorHAnsi"/>
                <w:b/>
                <w:sz w:val="18"/>
                <w:szCs w:val="18"/>
              </w:rPr>
              <w:t>Tanah</w:t>
            </w:r>
          </w:p>
        </w:tc>
        <w:tc>
          <w:tcPr>
            <w:tcW w:w="708" w:type="dxa"/>
            <w:tcMar>
              <w:right w:w="28" w:type="dxa"/>
            </w:tcMar>
          </w:tcPr>
          <w:p w14:paraId="1C180B45" w14:textId="77777777" w:rsidR="004937B9" w:rsidRDefault="004937B9" w:rsidP="004937B9">
            <w:pPr>
              <w:spacing w:before="100" w:beforeAutospacing="1" w:after="100" w:afterAutospacing="1"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sz w:val="18"/>
                <w:szCs w:val="18"/>
              </w:rPr>
            </w:pPr>
            <w:r>
              <w:rPr>
                <w:rFonts w:cstheme="minorHAnsi"/>
                <w:b/>
                <w:sz w:val="18"/>
                <w:szCs w:val="18"/>
              </w:rPr>
              <w:t>C.2.</w:t>
            </w:r>
          </w:p>
        </w:tc>
        <w:tc>
          <w:tcPr>
            <w:tcW w:w="236" w:type="dxa"/>
            <w:tcMar>
              <w:left w:w="57" w:type="dxa"/>
              <w:right w:w="0" w:type="dxa"/>
            </w:tcMar>
          </w:tcPr>
          <w:p w14:paraId="61752544" w14:textId="77777777" w:rsidR="004937B9" w:rsidRDefault="004937B9" w:rsidP="004937B9">
            <w:pPr>
              <w:pStyle w:val="ListParagraph"/>
              <w:numPr>
                <w:ilvl w:val="0"/>
                <w:numId w:val="6"/>
              </w:numPr>
              <w:spacing w:before="100" w:beforeAutospacing="1" w:after="100" w:afterAutospacing="1" w:line="0" w:lineRule="atLeast"/>
              <w:ind w:left="124" w:hanging="11"/>
              <w:cnfStyle w:val="000000010000" w:firstRow="0" w:lastRow="0" w:firstColumn="0" w:lastColumn="0" w:oddVBand="0" w:evenVBand="0" w:oddHBand="0" w:evenHBand="1" w:firstRowFirstColumn="0" w:firstRowLastColumn="0" w:lastRowFirstColumn="0" w:lastRowLastColumn="0"/>
              <w:rPr>
                <w:rFonts w:cstheme="minorHAnsi"/>
                <w:b/>
                <w:sz w:val="18"/>
                <w:szCs w:val="18"/>
              </w:rPr>
            </w:pPr>
          </w:p>
        </w:tc>
        <w:tc>
          <w:tcPr>
            <w:tcW w:w="2047" w:type="dxa"/>
          </w:tcPr>
          <w:p w14:paraId="66237B51" w14:textId="77777777" w:rsidR="004937B9" w:rsidRDefault="004937B9" w:rsidP="004937B9">
            <w:pPr>
              <w:spacing w:before="100" w:beforeAutospacing="1" w:after="100" w:afterAutospacing="1"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sz w:val="18"/>
                <w:szCs w:val="18"/>
              </w:rPr>
            </w:pPr>
            <w:r>
              <w:rPr>
                <w:rFonts w:cstheme="minorHAnsi"/>
                <w:b/>
                <w:bCs/>
                <w:sz w:val="18"/>
                <w:szCs w:val="18"/>
              </w:rPr>
              <w:t>0</w:t>
            </w:r>
          </w:p>
        </w:tc>
        <w:tc>
          <w:tcPr>
            <w:tcW w:w="2229" w:type="dxa"/>
          </w:tcPr>
          <w:p w14:paraId="7A3EB58D" w14:textId="77777777" w:rsidR="004937B9" w:rsidRDefault="004937B9" w:rsidP="004937B9">
            <w:pPr>
              <w:spacing w:before="100" w:beforeAutospacing="1" w:after="100" w:afterAutospacing="1"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sz w:val="18"/>
                <w:szCs w:val="18"/>
              </w:rPr>
            </w:pPr>
            <w:r>
              <w:rPr>
                <w:rFonts w:cstheme="minorHAnsi"/>
                <w:b/>
                <w:bCs/>
                <w:sz w:val="18"/>
                <w:szCs w:val="18"/>
              </w:rPr>
              <w:t>0</w:t>
            </w:r>
          </w:p>
        </w:tc>
      </w:tr>
      <w:tr w:rsidR="004937B9" w14:paraId="16E7B1A3" w14:textId="77777777" w:rsidTr="002F1C23">
        <w:trPr>
          <w:cnfStyle w:val="000000100000" w:firstRow="0" w:lastRow="0" w:firstColumn="0" w:lastColumn="0" w:oddVBand="0" w:evenVBand="0" w:oddHBand="1" w:evenHBand="0" w:firstRowFirstColumn="0" w:firstRowLastColumn="0" w:lastRowFirstColumn="0" w:lastRowLastColumn="0"/>
          <w:trHeight w:hRule="exact" w:val="380"/>
        </w:trPr>
        <w:tc>
          <w:tcPr>
            <w:cnfStyle w:val="001000000000" w:firstRow="0" w:lastRow="0" w:firstColumn="1" w:lastColumn="0" w:oddVBand="0" w:evenVBand="0" w:oddHBand="0" w:evenHBand="0" w:firstRowFirstColumn="0" w:firstRowLastColumn="0" w:lastRowFirstColumn="0" w:lastRowLastColumn="0"/>
            <w:tcW w:w="236" w:type="dxa"/>
          </w:tcPr>
          <w:p w14:paraId="5B0F4CDB" w14:textId="77777777" w:rsidR="004937B9" w:rsidRDefault="004937B9" w:rsidP="004937B9">
            <w:pPr>
              <w:spacing w:before="100" w:beforeAutospacing="1" w:after="100" w:afterAutospacing="1" w:line="0" w:lineRule="atLeast"/>
              <w:rPr>
                <w:rFonts w:cstheme="minorHAnsi"/>
                <w:b w:val="0"/>
                <w:sz w:val="18"/>
                <w:szCs w:val="18"/>
              </w:rPr>
            </w:pPr>
          </w:p>
        </w:tc>
        <w:tc>
          <w:tcPr>
            <w:tcW w:w="3700" w:type="dxa"/>
          </w:tcPr>
          <w:p w14:paraId="750451CF" w14:textId="77777777" w:rsidR="004937B9" w:rsidRDefault="004937B9" w:rsidP="004937B9">
            <w:pPr>
              <w:spacing w:before="100" w:beforeAutospacing="1" w:after="100" w:afterAutospacing="1" w:line="0" w:lineRule="atLeast"/>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sz w:val="18"/>
                <w:szCs w:val="18"/>
              </w:rPr>
              <w:t>Peralatan dan Mesin</w:t>
            </w:r>
          </w:p>
        </w:tc>
        <w:tc>
          <w:tcPr>
            <w:tcW w:w="708" w:type="dxa"/>
            <w:tcMar>
              <w:right w:w="28" w:type="dxa"/>
            </w:tcMar>
          </w:tcPr>
          <w:p w14:paraId="41C373C0" w14:textId="77777777" w:rsidR="004937B9" w:rsidRDefault="004937B9" w:rsidP="004937B9">
            <w:pPr>
              <w:spacing w:before="100" w:beforeAutospacing="1" w:after="100" w:afterAutospacing="1"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sz w:val="18"/>
                <w:szCs w:val="18"/>
              </w:rPr>
              <w:t>C.2.</w:t>
            </w:r>
          </w:p>
        </w:tc>
        <w:tc>
          <w:tcPr>
            <w:tcW w:w="236" w:type="dxa"/>
            <w:tcMar>
              <w:left w:w="57" w:type="dxa"/>
              <w:right w:w="0" w:type="dxa"/>
            </w:tcMar>
          </w:tcPr>
          <w:p w14:paraId="023C68D7" w14:textId="77777777" w:rsidR="004937B9" w:rsidRDefault="004937B9" w:rsidP="004937B9">
            <w:pPr>
              <w:pStyle w:val="ListParagraph"/>
              <w:numPr>
                <w:ilvl w:val="0"/>
                <w:numId w:val="6"/>
              </w:numPr>
              <w:spacing w:before="100" w:beforeAutospacing="1" w:after="100" w:afterAutospacing="1" w:line="0" w:lineRule="atLeast"/>
              <w:ind w:left="124" w:hanging="11"/>
              <w:cnfStyle w:val="000000100000" w:firstRow="0" w:lastRow="0" w:firstColumn="0" w:lastColumn="0" w:oddVBand="0" w:evenVBand="0" w:oddHBand="1" w:evenHBand="0" w:firstRowFirstColumn="0" w:firstRowLastColumn="0" w:lastRowFirstColumn="0" w:lastRowLastColumn="0"/>
              <w:rPr>
                <w:rFonts w:cstheme="minorHAnsi"/>
                <w:b/>
                <w:sz w:val="18"/>
                <w:szCs w:val="18"/>
              </w:rPr>
            </w:pPr>
          </w:p>
        </w:tc>
        <w:tc>
          <w:tcPr>
            <w:tcW w:w="2047" w:type="dxa"/>
          </w:tcPr>
          <w:p w14:paraId="628EBCA5" w14:textId="77777777" w:rsidR="004937B9" w:rsidRDefault="004937B9" w:rsidP="004937B9">
            <w:pPr>
              <w:spacing w:before="100" w:beforeAutospacing="1" w:after="100" w:afterAutospacing="1"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bCs/>
                <w:sz w:val="18"/>
                <w:szCs w:val="18"/>
              </w:rPr>
              <w:t>0</w:t>
            </w:r>
          </w:p>
        </w:tc>
        <w:tc>
          <w:tcPr>
            <w:tcW w:w="2229" w:type="dxa"/>
          </w:tcPr>
          <w:p w14:paraId="18E7FD28" w14:textId="77777777" w:rsidR="004937B9" w:rsidRDefault="004937B9" w:rsidP="004937B9">
            <w:pPr>
              <w:spacing w:before="100" w:beforeAutospacing="1" w:after="100" w:afterAutospacing="1"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bCs/>
                <w:sz w:val="18"/>
                <w:szCs w:val="18"/>
              </w:rPr>
              <w:t>0</w:t>
            </w:r>
          </w:p>
        </w:tc>
      </w:tr>
      <w:tr w:rsidR="004937B9" w14:paraId="0189EB3E" w14:textId="77777777" w:rsidTr="002F1C23">
        <w:trPr>
          <w:cnfStyle w:val="000000010000" w:firstRow="0" w:lastRow="0" w:firstColumn="0" w:lastColumn="0" w:oddVBand="0" w:evenVBand="0" w:oddHBand="0" w:evenHBand="1" w:firstRowFirstColumn="0" w:firstRowLastColumn="0" w:lastRowFirstColumn="0" w:lastRowLastColumn="0"/>
          <w:trHeight w:hRule="exact" w:val="361"/>
        </w:trPr>
        <w:tc>
          <w:tcPr>
            <w:cnfStyle w:val="001000000000" w:firstRow="0" w:lastRow="0" w:firstColumn="1" w:lastColumn="0" w:oddVBand="0" w:evenVBand="0" w:oddHBand="0" w:evenHBand="0" w:firstRowFirstColumn="0" w:firstRowLastColumn="0" w:lastRowFirstColumn="0" w:lastRowLastColumn="0"/>
            <w:tcW w:w="236" w:type="dxa"/>
          </w:tcPr>
          <w:p w14:paraId="51968657" w14:textId="77777777" w:rsidR="004937B9" w:rsidRDefault="004937B9" w:rsidP="004937B9">
            <w:pPr>
              <w:spacing w:line="0" w:lineRule="atLeast"/>
              <w:rPr>
                <w:rFonts w:cstheme="minorHAnsi"/>
                <w:b w:val="0"/>
                <w:sz w:val="18"/>
                <w:szCs w:val="18"/>
              </w:rPr>
            </w:pPr>
          </w:p>
        </w:tc>
        <w:tc>
          <w:tcPr>
            <w:tcW w:w="3700" w:type="dxa"/>
          </w:tcPr>
          <w:p w14:paraId="16ACA66D" w14:textId="77777777" w:rsidR="004937B9" w:rsidRDefault="004937B9" w:rsidP="004937B9">
            <w:pPr>
              <w:spacing w:line="0" w:lineRule="atLeast"/>
              <w:cnfStyle w:val="000000010000" w:firstRow="0" w:lastRow="0" w:firstColumn="0" w:lastColumn="0" w:oddVBand="0" w:evenVBand="0" w:oddHBand="0" w:evenHBand="1" w:firstRowFirstColumn="0" w:firstRowLastColumn="0" w:lastRowFirstColumn="0" w:lastRowLastColumn="0"/>
              <w:rPr>
                <w:rFonts w:cstheme="minorHAnsi"/>
                <w:b/>
                <w:sz w:val="18"/>
                <w:szCs w:val="18"/>
              </w:rPr>
            </w:pPr>
            <w:r>
              <w:rPr>
                <w:rFonts w:cstheme="minorHAnsi"/>
                <w:b/>
                <w:sz w:val="18"/>
                <w:szCs w:val="18"/>
              </w:rPr>
              <w:t>Gedung dan Bangunan</w:t>
            </w:r>
          </w:p>
        </w:tc>
        <w:tc>
          <w:tcPr>
            <w:tcW w:w="708" w:type="dxa"/>
            <w:tcMar>
              <w:right w:w="28" w:type="dxa"/>
            </w:tcMar>
          </w:tcPr>
          <w:p w14:paraId="78796FDF" w14:textId="77777777" w:rsidR="004937B9" w:rsidRDefault="004937B9" w:rsidP="004937B9">
            <w:pPr>
              <w:spacing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sz w:val="18"/>
                <w:szCs w:val="18"/>
              </w:rPr>
            </w:pPr>
            <w:r>
              <w:rPr>
                <w:rFonts w:cstheme="minorHAnsi"/>
                <w:b/>
                <w:sz w:val="18"/>
                <w:szCs w:val="18"/>
              </w:rPr>
              <w:t>C.2.</w:t>
            </w:r>
          </w:p>
        </w:tc>
        <w:tc>
          <w:tcPr>
            <w:tcW w:w="236" w:type="dxa"/>
            <w:tcMar>
              <w:left w:w="57" w:type="dxa"/>
              <w:right w:w="0" w:type="dxa"/>
            </w:tcMar>
          </w:tcPr>
          <w:p w14:paraId="65C5BAC4" w14:textId="77777777" w:rsidR="004937B9" w:rsidRDefault="004937B9" w:rsidP="004937B9">
            <w:pPr>
              <w:pStyle w:val="ListParagraph"/>
              <w:numPr>
                <w:ilvl w:val="0"/>
                <w:numId w:val="6"/>
              </w:numPr>
              <w:spacing w:before="100" w:beforeAutospacing="1" w:after="100" w:afterAutospacing="1" w:line="0" w:lineRule="atLeast"/>
              <w:ind w:left="124" w:hanging="11"/>
              <w:cnfStyle w:val="000000010000" w:firstRow="0" w:lastRow="0" w:firstColumn="0" w:lastColumn="0" w:oddVBand="0" w:evenVBand="0" w:oddHBand="0" w:evenHBand="1" w:firstRowFirstColumn="0" w:firstRowLastColumn="0" w:lastRowFirstColumn="0" w:lastRowLastColumn="0"/>
              <w:rPr>
                <w:rFonts w:cstheme="minorHAnsi"/>
                <w:b/>
                <w:sz w:val="18"/>
                <w:szCs w:val="18"/>
              </w:rPr>
            </w:pPr>
          </w:p>
        </w:tc>
        <w:tc>
          <w:tcPr>
            <w:tcW w:w="2047" w:type="dxa"/>
          </w:tcPr>
          <w:p w14:paraId="6D9ADBAC" w14:textId="77777777" w:rsidR="004937B9" w:rsidRDefault="004937B9" w:rsidP="004937B9">
            <w:pPr>
              <w:spacing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sz w:val="18"/>
                <w:szCs w:val="18"/>
              </w:rPr>
            </w:pPr>
            <w:r>
              <w:rPr>
                <w:rFonts w:cstheme="minorHAnsi"/>
                <w:b/>
                <w:bCs/>
                <w:sz w:val="18"/>
                <w:szCs w:val="18"/>
              </w:rPr>
              <w:t>0</w:t>
            </w:r>
          </w:p>
        </w:tc>
        <w:tc>
          <w:tcPr>
            <w:tcW w:w="2229" w:type="dxa"/>
          </w:tcPr>
          <w:p w14:paraId="68EA59F5" w14:textId="77777777" w:rsidR="004937B9" w:rsidRDefault="004937B9" w:rsidP="004937B9">
            <w:pPr>
              <w:spacing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sz w:val="18"/>
                <w:szCs w:val="18"/>
              </w:rPr>
            </w:pPr>
            <w:r>
              <w:rPr>
                <w:rFonts w:cstheme="minorHAnsi"/>
                <w:b/>
                <w:bCs/>
                <w:sz w:val="18"/>
                <w:szCs w:val="18"/>
              </w:rPr>
              <w:t>0</w:t>
            </w:r>
          </w:p>
        </w:tc>
      </w:tr>
      <w:tr w:rsidR="004937B9" w14:paraId="220775BB" w14:textId="77777777" w:rsidTr="002F1C23">
        <w:trPr>
          <w:cnfStyle w:val="000000100000" w:firstRow="0" w:lastRow="0" w:firstColumn="0" w:lastColumn="0" w:oddVBand="0" w:evenVBand="0" w:oddHBand="1" w:evenHBand="0" w:firstRowFirstColumn="0" w:firstRowLastColumn="0" w:lastRowFirstColumn="0" w:lastRowLastColumn="0"/>
          <w:trHeight w:hRule="exact" w:val="513"/>
        </w:trPr>
        <w:tc>
          <w:tcPr>
            <w:cnfStyle w:val="001000000000" w:firstRow="0" w:lastRow="0" w:firstColumn="1" w:lastColumn="0" w:oddVBand="0" w:evenVBand="0" w:oddHBand="0" w:evenHBand="0" w:firstRowFirstColumn="0" w:firstRowLastColumn="0" w:lastRowFirstColumn="0" w:lastRowLastColumn="0"/>
            <w:tcW w:w="236" w:type="dxa"/>
          </w:tcPr>
          <w:p w14:paraId="231257D5" w14:textId="77777777" w:rsidR="004937B9" w:rsidRDefault="004937B9" w:rsidP="004937B9">
            <w:pPr>
              <w:spacing w:line="0" w:lineRule="atLeast"/>
              <w:rPr>
                <w:rFonts w:cstheme="minorHAnsi"/>
                <w:b w:val="0"/>
                <w:sz w:val="18"/>
                <w:szCs w:val="18"/>
              </w:rPr>
            </w:pPr>
          </w:p>
        </w:tc>
        <w:tc>
          <w:tcPr>
            <w:tcW w:w="3700" w:type="dxa"/>
          </w:tcPr>
          <w:p w14:paraId="11C0439A" w14:textId="77777777" w:rsidR="004937B9" w:rsidRDefault="004937B9" w:rsidP="004937B9">
            <w:pPr>
              <w:spacing w:line="0" w:lineRule="atLeast"/>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sz w:val="18"/>
                <w:szCs w:val="18"/>
              </w:rPr>
              <w:t>Jalan,  Irigasi, dan Jaringan</w:t>
            </w:r>
          </w:p>
        </w:tc>
        <w:tc>
          <w:tcPr>
            <w:tcW w:w="708" w:type="dxa"/>
            <w:tcMar>
              <w:right w:w="28" w:type="dxa"/>
            </w:tcMar>
          </w:tcPr>
          <w:p w14:paraId="17EE12EC" w14:textId="77777777" w:rsidR="004937B9" w:rsidRDefault="004937B9" w:rsidP="004937B9">
            <w:pPr>
              <w:spacing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sz w:val="18"/>
                <w:szCs w:val="18"/>
              </w:rPr>
              <w:t>C.2.</w:t>
            </w:r>
          </w:p>
        </w:tc>
        <w:tc>
          <w:tcPr>
            <w:tcW w:w="236" w:type="dxa"/>
            <w:tcMar>
              <w:left w:w="57" w:type="dxa"/>
              <w:right w:w="0" w:type="dxa"/>
            </w:tcMar>
          </w:tcPr>
          <w:p w14:paraId="2358AAC3" w14:textId="77777777" w:rsidR="004937B9" w:rsidRDefault="004937B9" w:rsidP="004937B9">
            <w:pPr>
              <w:pStyle w:val="ListParagraph"/>
              <w:numPr>
                <w:ilvl w:val="0"/>
                <w:numId w:val="6"/>
              </w:numPr>
              <w:spacing w:before="100" w:beforeAutospacing="1" w:after="100" w:afterAutospacing="1" w:line="0" w:lineRule="atLeast"/>
              <w:ind w:left="124" w:hanging="11"/>
              <w:cnfStyle w:val="000000100000" w:firstRow="0" w:lastRow="0" w:firstColumn="0" w:lastColumn="0" w:oddVBand="0" w:evenVBand="0" w:oddHBand="1" w:evenHBand="0" w:firstRowFirstColumn="0" w:firstRowLastColumn="0" w:lastRowFirstColumn="0" w:lastRowLastColumn="0"/>
              <w:rPr>
                <w:rFonts w:cstheme="minorHAnsi"/>
                <w:b/>
                <w:sz w:val="18"/>
                <w:szCs w:val="18"/>
              </w:rPr>
            </w:pPr>
          </w:p>
        </w:tc>
        <w:tc>
          <w:tcPr>
            <w:tcW w:w="2047" w:type="dxa"/>
          </w:tcPr>
          <w:p w14:paraId="1B9BAD75" w14:textId="77777777" w:rsidR="004937B9" w:rsidRDefault="004937B9" w:rsidP="004937B9">
            <w:pPr>
              <w:spacing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bCs/>
                <w:sz w:val="18"/>
                <w:szCs w:val="18"/>
              </w:rPr>
              <w:t>0</w:t>
            </w:r>
          </w:p>
        </w:tc>
        <w:tc>
          <w:tcPr>
            <w:tcW w:w="2229" w:type="dxa"/>
          </w:tcPr>
          <w:p w14:paraId="3E5A1C96" w14:textId="77777777" w:rsidR="004937B9" w:rsidRDefault="004937B9" w:rsidP="004937B9">
            <w:pPr>
              <w:spacing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bCs/>
                <w:sz w:val="18"/>
                <w:szCs w:val="18"/>
              </w:rPr>
              <w:t>0</w:t>
            </w:r>
          </w:p>
        </w:tc>
      </w:tr>
      <w:tr w:rsidR="004937B9" w14:paraId="41F37AAF" w14:textId="77777777" w:rsidTr="002F1C23">
        <w:trPr>
          <w:cnfStyle w:val="000000010000" w:firstRow="0" w:lastRow="0" w:firstColumn="0" w:lastColumn="0" w:oddVBand="0" w:evenVBand="0" w:oddHBand="0" w:evenHBand="1"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236" w:type="dxa"/>
          </w:tcPr>
          <w:p w14:paraId="133C50D1" w14:textId="77777777" w:rsidR="004937B9" w:rsidRDefault="004937B9" w:rsidP="004937B9">
            <w:pPr>
              <w:spacing w:line="0" w:lineRule="atLeast"/>
              <w:rPr>
                <w:rFonts w:cstheme="minorHAnsi"/>
                <w:b w:val="0"/>
                <w:sz w:val="18"/>
                <w:szCs w:val="18"/>
              </w:rPr>
            </w:pPr>
          </w:p>
        </w:tc>
        <w:tc>
          <w:tcPr>
            <w:tcW w:w="3700" w:type="dxa"/>
          </w:tcPr>
          <w:p w14:paraId="0BF51927" w14:textId="77777777" w:rsidR="004937B9" w:rsidRDefault="004937B9" w:rsidP="004937B9">
            <w:pPr>
              <w:spacing w:line="0" w:lineRule="atLeast"/>
              <w:cnfStyle w:val="000000010000" w:firstRow="0" w:lastRow="0" w:firstColumn="0" w:lastColumn="0" w:oddVBand="0" w:evenVBand="0" w:oddHBand="0" w:evenHBand="1" w:firstRowFirstColumn="0" w:firstRowLastColumn="0" w:lastRowFirstColumn="0" w:lastRowLastColumn="0"/>
              <w:rPr>
                <w:rFonts w:cstheme="minorHAnsi"/>
                <w:b/>
                <w:sz w:val="18"/>
                <w:szCs w:val="18"/>
              </w:rPr>
            </w:pPr>
            <w:r>
              <w:rPr>
                <w:rFonts w:cstheme="minorHAnsi"/>
                <w:b/>
                <w:sz w:val="18"/>
                <w:szCs w:val="18"/>
              </w:rPr>
              <w:t xml:space="preserve">Aset Tetap Lainnya </w:t>
            </w:r>
          </w:p>
        </w:tc>
        <w:tc>
          <w:tcPr>
            <w:tcW w:w="708" w:type="dxa"/>
            <w:tcMar>
              <w:right w:w="28" w:type="dxa"/>
            </w:tcMar>
          </w:tcPr>
          <w:p w14:paraId="54D29B9F" w14:textId="77777777" w:rsidR="004937B9" w:rsidRDefault="004937B9" w:rsidP="004937B9">
            <w:pPr>
              <w:spacing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sz w:val="18"/>
                <w:szCs w:val="18"/>
              </w:rPr>
            </w:pPr>
            <w:r>
              <w:rPr>
                <w:rFonts w:cstheme="minorHAnsi"/>
                <w:b/>
                <w:sz w:val="18"/>
                <w:szCs w:val="18"/>
              </w:rPr>
              <w:t>C.2.</w:t>
            </w:r>
          </w:p>
        </w:tc>
        <w:tc>
          <w:tcPr>
            <w:tcW w:w="236" w:type="dxa"/>
            <w:tcMar>
              <w:left w:w="57" w:type="dxa"/>
              <w:right w:w="0" w:type="dxa"/>
            </w:tcMar>
          </w:tcPr>
          <w:p w14:paraId="2EA91448" w14:textId="77777777" w:rsidR="004937B9" w:rsidRDefault="004937B9" w:rsidP="004937B9">
            <w:pPr>
              <w:pStyle w:val="ListParagraph"/>
              <w:numPr>
                <w:ilvl w:val="0"/>
                <w:numId w:val="6"/>
              </w:numPr>
              <w:spacing w:before="100" w:beforeAutospacing="1" w:after="100" w:afterAutospacing="1" w:line="0" w:lineRule="atLeast"/>
              <w:ind w:left="124" w:hanging="11"/>
              <w:cnfStyle w:val="000000010000" w:firstRow="0" w:lastRow="0" w:firstColumn="0" w:lastColumn="0" w:oddVBand="0" w:evenVBand="0" w:oddHBand="0" w:evenHBand="1" w:firstRowFirstColumn="0" w:firstRowLastColumn="0" w:lastRowFirstColumn="0" w:lastRowLastColumn="0"/>
              <w:rPr>
                <w:rFonts w:cstheme="minorHAnsi"/>
                <w:b/>
                <w:sz w:val="18"/>
                <w:szCs w:val="18"/>
              </w:rPr>
            </w:pPr>
          </w:p>
        </w:tc>
        <w:tc>
          <w:tcPr>
            <w:tcW w:w="2047" w:type="dxa"/>
          </w:tcPr>
          <w:p w14:paraId="277BC8C1" w14:textId="77777777" w:rsidR="004937B9" w:rsidRDefault="004937B9" w:rsidP="004937B9">
            <w:pPr>
              <w:spacing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sz w:val="18"/>
                <w:szCs w:val="18"/>
              </w:rPr>
            </w:pPr>
            <w:r>
              <w:rPr>
                <w:rFonts w:cstheme="minorHAnsi"/>
                <w:b/>
                <w:bCs/>
                <w:sz w:val="18"/>
                <w:szCs w:val="18"/>
              </w:rPr>
              <w:t>0</w:t>
            </w:r>
          </w:p>
        </w:tc>
        <w:tc>
          <w:tcPr>
            <w:tcW w:w="2229" w:type="dxa"/>
          </w:tcPr>
          <w:p w14:paraId="52D1493D" w14:textId="77777777" w:rsidR="004937B9" w:rsidRDefault="004937B9" w:rsidP="004937B9">
            <w:pPr>
              <w:spacing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sz w:val="18"/>
                <w:szCs w:val="18"/>
              </w:rPr>
            </w:pPr>
            <w:r>
              <w:rPr>
                <w:rFonts w:cstheme="minorHAnsi"/>
                <w:b/>
                <w:bCs/>
                <w:sz w:val="18"/>
                <w:szCs w:val="18"/>
              </w:rPr>
              <w:t>0</w:t>
            </w:r>
          </w:p>
        </w:tc>
      </w:tr>
      <w:tr w:rsidR="004937B9" w14:paraId="5C8DD1D0" w14:textId="77777777" w:rsidTr="002F1C23">
        <w:trPr>
          <w:cnfStyle w:val="000000100000" w:firstRow="0" w:lastRow="0" w:firstColumn="0" w:lastColumn="0" w:oddVBand="0" w:evenVBand="0" w:oddHBand="1" w:evenHBand="0" w:firstRowFirstColumn="0" w:firstRowLastColumn="0" w:lastRowFirstColumn="0" w:lastRowLastColumn="0"/>
          <w:trHeight w:hRule="exact" w:val="376"/>
        </w:trPr>
        <w:tc>
          <w:tcPr>
            <w:cnfStyle w:val="001000000000" w:firstRow="0" w:lastRow="0" w:firstColumn="1" w:lastColumn="0" w:oddVBand="0" w:evenVBand="0" w:oddHBand="0" w:evenHBand="0" w:firstRowFirstColumn="0" w:firstRowLastColumn="0" w:lastRowFirstColumn="0" w:lastRowLastColumn="0"/>
            <w:tcW w:w="236" w:type="dxa"/>
          </w:tcPr>
          <w:p w14:paraId="34B65707" w14:textId="77777777" w:rsidR="004937B9" w:rsidRDefault="004937B9" w:rsidP="004937B9">
            <w:pPr>
              <w:spacing w:line="0" w:lineRule="atLeast"/>
              <w:rPr>
                <w:rFonts w:cstheme="minorHAnsi"/>
                <w:b w:val="0"/>
                <w:sz w:val="18"/>
                <w:szCs w:val="18"/>
              </w:rPr>
            </w:pPr>
          </w:p>
        </w:tc>
        <w:tc>
          <w:tcPr>
            <w:tcW w:w="3700" w:type="dxa"/>
          </w:tcPr>
          <w:p w14:paraId="52357E02" w14:textId="77777777" w:rsidR="004937B9" w:rsidRDefault="004937B9" w:rsidP="004937B9">
            <w:pPr>
              <w:spacing w:line="0" w:lineRule="atLeast"/>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sz w:val="18"/>
                <w:szCs w:val="18"/>
              </w:rPr>
              <w:t xml:space="preserve">Konstruksi dalam Pengerjaan </w:t>
            </w:r>
          </w:p>
        </w:tc>
        <w:tc>
          <w:tcPr>
            <w:tcW w:w="708" w:type="dxa"/>
            <w:tcMar>
              <w:right w:w="28" w:type="dxa"/>
            </w:tcMar>
          </w:tcPr>
          <w:p w14:paraId="69300417" w14:textId="77777777" w:rsidR="004937B9" w:rsidRDefault="004937B9" w:rsidP="004937B9">
            <w:pPr>
              <w:spacing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sz w:val="18"/>
                <w:szCs w:val="18"/>
              </w:rPr>
              <w:t>C.2.</w:t>
            </w:r>
          </w:p>
        </w:tc>
        <w:tc>
          <w:tcPr>
            <w:tcW w:w="236" w:type="dxa"/>
            <w:tcMar>
              <w:left w:w="57" w:type="dxa"/>
              <w:right w:w="0" w:type="dxa"/>
            </w:tcMar>
          </w:tcPr>
          <w:p w14:paraId="7219DFBD" w14:textId="77777777" w:rsidR="004937B9" w:rsidRDefault="004937B9" w:rsidP="004937B9">
            <w:pPr>
              <w:pStyle w:val="ListParagraph"/>
              <w:numPr>
                <w:ilvl w:val="0"/>
                <w:numId w:val="6"/>
              </w:numPr>
              <w:spacing w:before="100" w:beforeAutospacing="1" w:after="100" w:afterAutospacing="1" w:line="0" w:lineRule="atLeast"/>
              <w:ind w:left="124" w:hanging="11"/>
              <w:cnfStyle w:val="000000100000" w:firstRow="0" w:lastRow="0" w:firstColumn="0" w:lastColumn="0" w:oddVBand="0" w:evenVBand="0" w:oddHBand="1" w:evenHBand="0" w:firstRowFirstColumn="0" w:firstRowLastColumn="0" w:lastRowFirstColumn="0" w:lastRowLastColumn="0"/>
              <w:rPr>
                <w:rFonts w:cstheme="minorHAnsi"/>
                <w:b/>
                <w:sz w:val="18"/>
                <w:szCs w:val="18"/>
              </w:rPr>
            </w:pPr>
          </w:p>
        </w:tc>
        <w:tc>
          <w:tcPr>
            <w:tcW w:w="2047" w:type="dxa"/>
          </w:tcPr>
          <w:p w14:paraId="65A93963" w14:textId="77777777" w:rsidR="004937B9" w:rsidRDefault="004937B9" w:rsidP="004937B9">
            <w:pPr>
              <w:spacing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bCs/>
                <w:sz w:val="18"/>
                <w:szCs w:val="18"/>
              </w:rPr>
              <w:t>0</w:t>
            </w:r>
          </w:p>
        </w:tc>
        <w:tc>
          <w:tcPr>
            <w:tcW w:w="2229" w:type="dxa"/>
          </w:tcPr>
          <w:p w14:paraId="280B822D" w14:textId="77777777" w:rsidR="004937B9" w:rsidRDefault="004937B9" w:rsidP="004937B9">
            <w:pPr>
              <w:spacing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bCs/>
                <w:sz w:val="18"/>
                <w:szCs w:val="18"/>
              </w:rPr>
              <w:t>0</w:t>
            </w:r>
          </w:p>
        </w:tc>
      </w:tr>
      <w:tr w:rsidR="004937B9" w14:paraId="0623BA9A" w14:textId="77777777" w:rsidTr="002F1C23">
        <w:trPr>
          <w:cnfStyle w:val="000000010000" w:firstRow="0" w:lastRow="0" w:firstColumn="0" w:lastColumn="0" w:oddVBand="0" w:evenVBand="0" w:oddHBand="0" w:evenHBand="1" w:firstRowFirstColumn="0" w:firstRowLastColumn="0" w:lastRowFirstColumn="0" w:lastRowLastColumn="0"/>
          <w:trHeight w:hRule="exact" w:val="411"/>
        </w:trPr>
        <w:tc>
          <w:tcPr>
            <w:cnfStyle w:val="001000000000" w:firstRow="0" w:lastRow="0" w:firstColumn="1" w:lastColumn="0" w:oddVBand="0" w:evenVBand="0" w:oddHBand="0" w:evenHBand="0" w:firstRowFirstColumn="0" w:firstRowLastColumn="0" w:lastRowFirstColumn="0" w:lastRowLastColumn="0"/>
            <w:tcW w:w="236" w:type="dxa"/>
          </w:tcPr>
          <w:p w14:paraId="47B6EDC1" w14:textId="77777777" w:rsidR="004937B9" w:rsidRDefault="004937B9" w:rsidP="004937B9">
            <w:pPr>
              <w:spacing w:line="0" w:lineRule="atLeast"/>
              <w:rPr>
                <w:rFonts w:cstheme="minorHAnsi"/>
                <w:b w:val="0"/>
                <w:sz w:val="18"/>
                <w:szCs w:val="18"/>
              </w:rPr>
            </w:pPr>
          </w:p>
        </w:tc>
        <w:tc>
          <w:tcPr>
            <w:tcW w:w="3700" w:type="dxa"/>
          </w:tcPr>
          <w:p w14:paraId="4FCBF31B" w14:textId="77777777" w:rsidR="004937B9" w:rsidRDefault="004937B9" w:rsidP="004937B9">
            <w:pPr>
              <w:spacing w:line="0" w:lineRule="atLeast"/>
              <w:cnfStyle w:val="000000010000" w:firstRow="0" w:lastRow="0" w:firstColumn="0" w:lastColumn="0" w:oddVBand="0" w:evenVBand="0" w:oddHBand="0" w:evenHBand="1" w:firstRowFirstColumn="0" w:firstRowLastColumn="0" w:lastRowFirstColumn="0" w:lastRowLastColumn="0"/>
              <w:rPr>
                <w:rFonts w:cstheme="minorHAnsi"/>
                <w:b/>
                <w:sz w:val="18"/>
                <w:szCs w:val="18"/>
              </w:rPr>
            </w:pPr>
            <w:r>
              <w:rPr>
                <w:rFonts w:cstheme="minorHAnsi"/>
                <w:b/>
                <w:sz w:val="18"/>
                <w:szCs w:val="18"/>
              </w:rPr>
              <w:t xml:space="preserve">Akumulasi Penyusutan Aset Tetap </w:t>
            </w:r>
          </w:p>
        </w:tc>
        <w:tc>
          <w:tcPr>
            <w:tcW w:w="708" w:type="dxa"/>
            <w:tcMar>
              <w:right w:w="28" w:type="dxa"/>
            </w:tcMar>
          </w:tcPr>
          <w:p w14:paraId="5E3A4586" w14:textId="77777777" w:rsidR="004937B9" w:rsidRDefault="004937B9" w:rsidP="004937B9">
            <w:pPr>
              <w:spacing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sz w:val="18"/>
                <w:szCs w:val="18"/>
              </w:rPr>
            </w:pPr>
            <w:r>
              <w:rPr>
                <w:rFonts w:cstheme="minorHAnsi"/>
                <w:b/>
                <w:sz w:val="18"/>
                <w:szCs w:val="18"/>
              </w:rPr>
              <w:t>C.2.</w:t>
            </w:r>
          </w:p>
        </w:tc>
        <w:tc>
          <w:tcPr>
            <w:tcW w:w="236" w:type="dxa"/>
            <w:tcMar>
              <w:left w:w="57" w:type="dxa"/>
              <w:right w:w="0" w:type="dxa"/>
            </w:tcMar>
          </w:tcPr>
          <w:p w14:paraId="7C8A0309" w14:textId="77777777" w:rsidR="004937B9" w:rsidRDefault="004937B9" w:rsidP="004937B9">
            <w:pPr>
              <w:pStyle w:val="ListParagraph"/>
              <w:numPr>
                <w:ilvl w:val="0"/>
                <w:numId w:val="6"/>
              </w:numPr>
              <w:spacing w:before="100" w:beforeAutospacing="1" w:after="100" w:afterAutospacing="1" w:line="0" w:lineRule="atLeast"/>
              <w:ind w:left="124" w:hanging="11"/>
              <w:cnfStyle w:val="000000010000" w:firstRow="0" w:lastRow="0" w:firstColumn="0" w:lastColumn="0" w:oddVBand="0" w:evenVBand="0" w:oddHBand="0" w:evenHBand="1" w:firstRowFirstColumn="0" w:firstRowLastColumn="0" w:lastRowFirstColumn="0" w:lastRowLastColumn="0"/>
              <w:rPr>
                <w:rFonts w:cstheme="minorHAnsi"/>
                <w:b/>
                <w:sz w:val="18"/>
                <w:szCs w:val="18"/>
              </w:rPr>
            </w:pPr>
          </w:p>
        </w:tc>
        <w:tc>
          <w:tcPr>
            <w:tcW w:w="2047" w:type="dxa"/>
          </w:tcPr>
          <w:p w14:paraId="55A37CE9" w14:textId="77777777" w:rsidR="004937B9" w:rsidRDefault="004937B9" w:rsidP="004937B9">
            <w:pPr>
              <w:spacing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sz w:val="18"/>
                <w:szCs w:val="18"/>
              </w:rPr>
            </w:pPr>
            <w:r>
              <w:rPr>
                <w:rFonts w:cstheme="minorHAnsi"/>
                <w:b/>
                <w:bCs/>
                <w:sz w:val="18"/>
                <w:szCs w:val="18"/>
              </w:rPr>
              <w:t>0</w:t>
            </w:r>
          </w:p>
        </w:tc>
        <w:tc>
          <w:tcPr>
            <w:tcW w:w="2229" w:type="dxa"/>
          </w:tcPr>
          <w:p w14:paraId="7BFBCE3B" w14:textId="77777777" w:rsidR="004937B9" w:rsidRDefault="004937B9" w:rsidP="004937B9">
            <w:pPr>
              <w:spacing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sz w:val="18"/>
                <w:szCs w:val="18"/>
              </w:rPr>
            </w:pPr>
            <w:r>
              <w:rPr>
                <w:rFonts w:cstheme="minorHAnsi"/>
                <w:b/>
                <w:bCs/>
                <w:sz w:val="18"/>
                <w:szCs w:val="18"/>
              </w:rPr>
              <w:t>0</w:t>
            </w:r>
          </w:p>
        </w:tc>
      </w:tr>
      <w:tr w:rsidR="004937B9" w14:paraId="038A947A" w14:textId="77777777" w:rsidTr="002F1C23">
        <w:trPr>
          <w:cnfStyle w:val="000000100000" w:firstRow="0" w:lastRow="0" w:firstColumn="0" w:lastColumn="0" w:oddVBand="0" w:evenVBand="0" w:oddHBand="1" w:evenHBand="0" w:firstRowFirstColumn="0" w:firstRowLastColumn="0" w:lastRowFirstColumn="0" w:lastRowLastColumn="0"/>
          <w:trHeight w:hRule="exact" w:val="368"/>
        </w:trPr>
        <w:tc>
          <w:tcPr>
            <w:cnfStyle w:val="001000000000" w:firstRow="0" w:lastRow="0" w:firstColumn="1" w:lastColumn="0" w:oddVBand="0" w:evenVBand="0" w:oddHBand="0" w:evenHBand="0" w:firstRowFirstColumn="0" w:firstRowLastColumn="0" w:lastRowFirstColumn="0" w:lastRowLastColumn="0"/>
            <w:tcW w:w="236" w:type="dxa"/>
          </w:tcPr>
          <w:p w14:paraId="23BA6184" w14:textId="77777777" w:rsidR="004937B9" w:rsidRDefault="004937B9" w:rsidP="004937B9">
            <w:pPr>
              <w:spacing w:line="0" w:lineRule="atLeast"/>
              <w:rPr>
                <w:rFonts w:cstheme="minorHAnsi"/>
                <w:b w:val="0"/>
                <w:sz w:val="18"/>
                <w:szCs w:val="18"/>
              </w:rPr>
            </w:pPr>
          </w:p>
        </w:tc>
        <w:tc>
          <w:tcPr>
            <w:tcW w:w="3700" w:type="dxa"/>
          </w:tcPr>
          <w:p w14:paraId="403BC7F0" w14:textId="77777777" w:rsidR="004937B9" w:rsidRDefault="004937B9" w:rsidP="004937B9">
            <w:pPr>
              <w:spacing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sz w:val="18"/>
                <w:szCs w:val="18"/>
              </w:rPr>
              <w:t>Jumlah Aset Tetap</w:t>
            </w:r>
          </w:p>
        </w:tc>
        <w:tc>
          <w:tcPr>
            <w:tcW w:w="708" w:type="dxa"/>
            <w:tcMar>
              <w:right w:w="28" w:type="dxa"/>
            </w:tcMar>
          </w:tcPr>
          <w:p w14:paraId="50722ADD" w14:textId="77777777" w:rsidR="004937B9" w:rsidRDefault="004937B9" w:rsidP="004937B9">
            <w:pPr>
              <w:spacing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rPr>
            </w:pPr>
          </w:p>
        </w:tc>
        <w:tc>
          <w:tcPr>
            <w:tcW w:w="236" w:type="dxa"/>
            <w:tcMar>
              <w:left w:w="57" w:type="dxa"/>
              <w:right w:w="0" w:type="dxa"/>
            </w:tcMar>
          </w:tcPr>
          <w:p w14:paraId="46E3309C" w14:textId="77777777" w:rsidR="004937B9" w:rsidRDefault="004937B9" w:rsidP="004937B9">
            <w:pPr>
              <w:spacing w:line="0" w:lineRule="atLeast"/>
              <w:cnfStyle w:val="000000100000" w:firstRow="0" w:lastRow="0" w:firstColumn="0" w:lastColumn="0" w:oddVBand="0" w:evenVBand="0" w:oddHBand="1" w:evenHBand="0" w:firstRowFirstColumn="0" w:firstRowLastColumn="0" w:lastRowFirstColumn="0" w:lastRowLastColumn="0"/>
              <w:rPr>
                <w:rFonts w:cstheme="minorHAnsi"/>
                <w:b/>
                <w:sz w:val="18"/>
                <w:szCs w:val="18"/>
              </w:rPr>
            </w:pPr>
          </w:p>
        </w:tc>
        <w:tc>
          <w:tcPr>
            <w:tcW w:w="2047" w:type="dxa"/>
          </w:tcPr>
          <w:p w14:paraId="14CC9FB9" w14:textId="77777777" w:rsidR="004937B9" w:rsidRDefault="004937B9" w:rsidP="004937B9">
            <w:pPr>
              <w:spacing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bCs/>
                <w:sz w:val="18"/>
                <w:szCs w:val="18"/>
              </w:rPr>
              <w:t>0</w:t>
            </w:r>
          </w:p>
        </w:tc>
        <w:tc>
          <w:tcPr>
            <w:tcW w:w="2229" w:type="dxa"/>
          </w:tcPr>
          <w:p w14:paraId="091847E3" w14:textId="77777777" w:rsidR="004937B9" w:rsidRDefault="004937B9" w:rsidP="004937B9">
            <w:pPr>
              <w:spacing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bCs/>
                <w:sz w:val="18"/>
                <w:szCs w:val="18"/>
              </w:rPr>
              <w:t>0</w:t>
            </w:r>
          </w:p>
        </w:tc>
      </w:tr>
      <w:tr w:rsidR="00CA472B" w14:paraId="172A318E" w14:textId="77777777" w:rsidTr="002F1C23">
        <w:trPr>
          <w:cnfStyle w:val="000000010000" w:firstRow="0" w:lastRow="0" w:firstColumn="0" w:lastColumn="0" w:oddVBand="0" w:evenVBand="0" w:oddHBand="0" w:evenHBand="1" w:firstRowFirstColumn="0" w:firstRowLastColumn="0" w:lastRowFirstColumn="0" w:lastRowLastColumn="0"/>
          <w:trHeight w:hRule="exact" w:val="370"/>
        </w:trPr>
        <w:tc>
          <w:tcPr>
            <w:cnfStyle w:val="001000000000" w:firstRow="0" w:lastRow="0" w:firstColumn="1" w:lastColumn="0" w:oddVBand="0" w:evenVBand="0" w:oddHBand="0" w:evenHBand="0" w:firstRowFirstColumn="0" w:firstRowLastColumn="0" w:lastRowFirstColumn="0" w:lastRowLastColumn="0"/>
            <w:tcW w:w="236" w:type="dxa"/>
            <w:shd w:val="clear" w:color="auto" w:fill="E5B8B7" w:themeFill="accent2" w:themeFillTint="66"/>
          </w:tcPr>
          <w:p w14:paraId="766ECAF5" w14:textId="77777777" w:rsidR="00CA472B" w:rsidRDefault="00CA472B" w:rsidP="00CA472B">
            <w:pPr>
              <w:spacing w:line="0" w:lineRule="atLeast"/>
              <w:rPr>
                <w:rFonts w:cstheme="minorHAnsi"/>
                <w:b w:val="0"/>
                <w:sz w:val="18"/>
                <w:szCs w:val="18"/>
              </w:rPr>
            </w:pPr>
          </w:p>
        </w:tc>
        <w:tc>
          <w:tcPr>
            <w:tcW w:w="3700" w:type="dxa"/>
            <w:shd w:val="clear" w:color="auto" w:fill="E5B8B7" w:themeFill="accent2" w:themeFillTint="66"/>
          </w:tcPr>
          <w:p w14:paraId="136D1384" w14:textId="77777777" w:rsidR="00CA472B" w:rsidRDefault="00CA472B" w:rsidP="00CA472B">
            <w:pPr>
              <w:tabs>
                <w:tab w:val="left" w:pos="3060"/>
              </w:tabs>
              <w:spacing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sz w:val="18"/>
                <w:szCs w:val="18"/>
              </w:rPr>
            </w:pPr>
            <w:r>
              <w:rPr>
                <w:rFonts w:cstheme="minorHAnsi"/>
                <w:b/>
                <w:sz w:val="18"/>
                <w:szCs w:val="18"/>
              </w:rPr>
              <w:t>Jumlah Aset</w:t>
            </w:r>
          </w:p>
        </w:tc>
        <w:tc>
          <w:tcPr>
            <w:tcW w:w="708" w:type="dxa"/>
            <w:shd w:val="clear" w:color="auto" w:fill="E5B8B7" w:themeFill="accent2" w:themeFillTint="66"/>
            <w:tcMar>
              <w:right w:w="28" w:type="dxa"/>
            </w:tcMar>
          </w:tcPr>
          <w:p w14:paraId="5A9261D4" w14:textId="77777777" w:rsidR="00CA472B" w:rsidRDefault="00CA472B" w:rsidP="00CA472B">
            <w:pPr>
              <w:spacing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sz w:val="18"/>
                <w:szCs w:val="18"/>
              </w:rPr>
            </w:pPr>
          </w:p>
        </w:tc>
        <w:tc>
          <w:tcPr>
            <w:tcW w:w="236" w:type="dxa"/>
            <w:shd w:val="clear" w:color="auto" w:fill="E5B8B7" w:themeFill="accent2" w:themeFillTint="66"/>
            <w:tcMar>
              <w:left w:w="57" w:type="dxa"/>
              <w:right w:w="0" w:type="dxa"/>
            </w:tcMar>
          </w:tcPr>
          <w:p w14:paraId="3CBFE8AB" w14:textId="77777777" w:rsidR="00CA472B" w:rsidRDefault="00CA472B" w:rsidP="00CA472B">
            <w:pPr>
              <w:spacing w:line="0" w:lineRule="atLeast"/>
              <w:cnfStyle w:val="000000010000" w:firstRow="0" w:lastRow="0" w:firstColumn="0" w:lastColumn="0" w:oddVBand="0" w:evenVBand="0" w:oddHBand="0" w:evenHBand="1" w:firstRowFirstColumn="0" w:firstRowLastColumn="0" w:lastRowFirstColumn="0" w:lastRowLastColumn="0"/>
              <w:rPr>
                <w:rFonts w:cstheme="minorHAnsi"/>
                <w:b/>
                <w:sz w:val="18"/>
                <w:szCs w:val="18"/>
              </w:rPr>
            </w:pPr>
          </w:p>
        </w:tc>
        <w:tc>
          <w:tcPr>
            <w:tcW w:w="2047" w:type="dxa"/>
            <w:shd w:val="clear" w:color="auto" w:fill="E5B8B7" w:themeFill="accent2" w:themeFillTint="66"/>
          </w:tcPr>
          <w:p w14:paraId="294DBC1E" w14:textId="34E9B796" w:rsidR="00CA472B" w:rsidRPr="002F1C23" w:rsidRDefault="00CA472B" w:rsidP="00CA472B">
            <w:pPr>
              <w:spacing w:before="100" w:beforeAutospacing="1" w:after="100" w:afterAutospacing="1"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sz w:val="18"/>
                <w:szCs w:val="18"/>
                <w:lang w:val="en-ID"/>
              </w:rPr>
            </w:pPr>
            <w:r>
              <w:rPr>
                <w:rFonts w:cstheme="minorHAnsi"/>
                <w:b/>
                <w:sz w:val="18"/>
                <w:szCs w:val="18"/>
                <w:lang w:val="en-ID"/>
              </w:rPr>
              <w:fldChar w:fldCharType="begin"/>
            </w:r>
            <w:r>
              <w:rPr>
                <w:rFonts w:cstheme="minorHAnsi"/>
                <w:b/>
                <w:sz w:val="18"/>
                <w:szCs w:val="18"/>
                <w:lang w:val="en-ID"/>
              </w:rPr>
              <w:instrText xml:space="preserve"> =SUM(ABOVE) </w:instrText>
            </w:r>
            <w:r>
              <w:rPr>
                <w:rFonts w:cstheme="minorHAnsi"/>
                <w:b/>
                <w:sz w:val="18"/>
                <w:szCs w:val="18"/>
                <w:lang w:val="en-ID"/>
              </w:rPr>
              <w:fldChar w:fldCharType="separate"/>
            </w:r>
            <w:r>
              <w:rPr>
                <w:rFonts w:cstheme="minorHAnsi"/>
                <w:b/>
                <w:noProof/>
                <w:sz w:val="18"/>
                <w:szCs w:val="18"/>
                <w:lang w:val="en-ID"/>
              </w:rPr>
              <w:t>110.342.113</w:t>
            </w:r>
            <w:r>
              <w:rPr>
                <w:rFonts w:cstheme="minorHAnsi"/>
                <w:b/>
                <w:sz w:val="18"/>
                <w:szCs w:val="18"/>
                <w:lang w:val="en-ID"/>
              </w:rPr>
              <w:fldChar w:fldCharType="end"/>
            </w:r>
          </w:p>
        </w:tc>
        <w:tc>
          <w:tcPr>
            <w:tcW w:w="2229" w:type="dxa"/>
            <w:shd w:val="clear" w:color="auto" w:fill="E5B8B7" w:themeFill="accent2" w:themeFillTint="66"/>
          </w:tcPr>
          <w:p w14:paraId="26369621" w14:textId="56CBF87F" w:rsidR="00CA472B" w:rsidRPr="002F1C23" w:rsidRDefault="00CA472B" w:rsidP="00CA472B">
            <w:pPr>
              <w:spacing w:before="100" w:beforeAutospacing="1" w:after="100" w:afterAutospacing="1"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sz w:val="18"/>
                <w:szCs w:val="18"/>
                <w:lang w:val="en-ID"/>
              </w:rPr>
            </w:pPr>
            <w:r>
              <w:rPr>
                <w:rFonts w:cstheme="minorHAnsi"/>
                <w:b/>
                <w:sz w:val="18"/>
                <w:szCs w:val="18"/>
                <w:lang w:val="en-ID"/>
              </w:rPr>
              <w:fldChar w:fldCharType="begin"/>
            </w:r>
            <w:r>
              <w:rPr>
                <w:rFonts w:cstheme="minorHAnsi"/>
                <w:b/>
                <w:sz w:val="18"/>
                <w:szCs w:val="18"/>
                <w:lang w:val="en-ID"/>
              </w:rPr>
              <w:instrText xml:space="preserve"> =SUM(ABOVE) </w:instrText>
            </w:r>
            <w:r>
              <w:rPr>
                <w:rFonts w:cstheme="minorHAnsi"/>
                <w:b/>
                <w:sz w:val="18"/>
                <w:szCs w:val="18"/>
                <w:lang w:val="en-ID"/>
              </w:rPr>
              <w:fldChar w:fldCharType="separate"/>
            </w:r>
            <w:r>
              <w:rPr>
                <w:rFonts w:cstheme="minorHAnsi"/>
                <w:b/>
                <w:noProof/>
                <w:sz w:val="18"/>
                <w:szCs w:val="18"/>
                <w:lang w:val="en-ID"/>
              </w:rPr>
              <w:t>30.113.074</w:t>
            </w:r>
            <w:r>
              <w:rPr>
                <w:rFonts w:cstheme="minorHAnsi"/>
                <w:b/>
                <w:sz w:val="18"/>
                <w:szCs w:val="18"/>
                <w:lang w:val="en-ID"/>
              </w:rPr>
              <w:fldChar w:fldCharType="end"/>
            </w:r>
          </w:p>
        </w:tc>
      </w:tr>
      <w:tr w:rsidR="00CA472B" w14:paraId="4FD42BC6" w14:textId="77777777" w:rsidTr="002F1C23">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3936" w:type="dxa"/>
            <w:gridSpan w:val="2"/>
            <w:shd w:val="clear" w:color="auto" w:fill="1F497D" w:themeFill="text2"/>
          </w:tcPr>
          <w:p w14:paraId="48BBC597" w14:textId="77777777" w:rsidR="00CA472B" w:rsidRDefault="00CA472B" w:rsidP="00CA472B">
            <w:pPr>
              <w:spacing w:line="0" w:lineRule="atLeast"/>
              <w:rPr>
                <w:rFonts w:cstheme="minorHAnsi"/>
                <w:bCs w:val="0"/>
              </w:rPr>
            </w:pPr>
            <w:r>
              <w:rPr>
                <w:rFonts w:cstheme="minorHAnsi"/>
                <w:color w:val="FFFFFF" w:themeColor="background1"/>
              </w:rPr>
              <w:t>KEWAJIBAN</w:t>
            </w:r>
          </w:p>
        </w:tc>
        <w:tc>
          <w:tcPr>
            <w:tcW w:w="708" w:type="dxa"/>
            <w:shd w:val="clear" w:color="auto" w:fill="1F497D" w:themeFill="text2"/>
            <w:tcMar>
              <w:right w:w="28" w:type="dxa"/>
            </w:tcMar>
          </w:tcPr>
          <w:p w14:paraId="669803C0" w14:textId="77777777" w:rsidR="00CA472B" w:rsidRDefault="00CA472B" w:rsidP="00CA472B">
            <w:pPr>
              <w:spacing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rPr>
            </w:pPr>
          </w:p>
        </w:tc>
        <w:tc>
          <w:tcPr>
            <w:tcW w:w="236" w:type="dxa"/>
            <w:shd w:val="clear" w:color="auto" w:fill="1F497D" w:themeFill="text2"/>
            <w:tcMar>
              <w:left w:w="57" w:type="dxa"/>
              <w:right w:w="0" w:type="dxa"/>
            </w:tcMar>
          </w:tcPr>
          <w:p w14:paraId="70D4CB0B" w14:textId="77777777" w:rsidR="00CA472B" w:rsidRDefault="00CA472B" w:rsidP="00CA472B">
            <w:pPr>
              <w:spacing w:line="0" w:lineRule="atLeast"/>
              <w:cnfStyle w:val="000000100000" w:firstRow="0" w:lastRow="0" w:firstColumn="0" w:lastColumn="0" w:oddVBand="0" w:evenVBand="0" w:oddHBand="1" w:evenHBand="0" w:firstRowFirstColumn="0" w:firstRowLastColumn="0" w:lastRowFirstColumn="0" w:lastRowLastColumn="0"/>
              <w:rPr>
                <w:rFonts w:cstheme="minorHAnsi"/>
                <w:b/>
              </w:rPr>
            </w:pPr>
          </w:p>
        </w:tc>
        <w:tc>
          <w:tcPr>
            <w:tcW w:w="2047" w:type="dxa"/>
            <w:shd w:val="clear" w:color="auto" w:fill="1F497D" w:themeFill="text2"/>
          </w:tcPr>
          <w:p w14:paraId="2E7E4D39" w14:textId="77777777" w:rsidR="00CA472B" w:rsidRDefault="00CA472B" w:rsidP="00CA472B">
            <w:pPr>
              <w:spacing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color w:val="FFFFFF" w:themeColor="background1"/>
              </w:rPr>
            </w:pPr>
          </w:p>
        </w:tc>
        <w:tc>
          <w:tcPr>
            <w:tcW w:w="2229" w:type="dxa"/>
            <w:shd w:val="clear" w:color="auto" w:fill="1F497D" w:themeFill="text2"/>
          </w:tcPr>
          <w:p w14:paraId="3E6550A9" w14:textId="77777777" w:rsidR="00CA472B" w:rsidRDefault="00CA472B" w:rsidP="00CA472B">
            <w:pPr>
              <w:spacing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color w:val="FFFFFF" w:themeColor="background1"/>
              </w:rPr>
            </w:pPr>
          </w:p>
        </w:tc>
      </w:tr>
      <w:tr w:rsidR="00CA472B" w14:paraId="039C9EDD" w14:textId="77777777" w:rsidTr="002F1C23">
        <w:trPr>
          <w:cnfStyle w:val="000000010000" w:firstRow="0" w:lastRow="0" w:firstColumn="0" w:lastColumn="0" w:oddVBand="0" w:evenVBand="0" w:oddHBand="0" w:evenHBand="1"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3936" w:type="dxa"/>
            <w:gridSpan w:val="2"/>
          </w:tcPr>
          <w:p w14:paraId="19A0369B" w14:textId="77777777" w:rsidR="00CA472B" w:rsidRDefault="00CA472B" w:rsidP="00CA472B">
            <w:pPr>
              <w:spacing w:line="0" w:lineRule="atLeast"/>
              <w:rPr>
                <w:rFonts w:cstheme="minorHAnsi"/>
                <w:bCs w:val="0"/>
                <w:sz w:val="18"/>
                <w:szCs w:val="18"/>
              </w:rPr>
            </w:pPr>
            <w:r>
              <w:rPr>
                <w:rFonts w:cstheme="minorHAnsi"/>
                <w:sz w:val="18"/>
                <w:szCs w:val="18"/>
              </w:rPr>
              <w:t xml:space="preserve">Kewajiban Jangka Pendek </w:t>
            </w:r>
          </w:p>
        </w:tc>
        <w:tc>
          <w:tcPr>
            <w:tcW w:w="708" w:type="dxa"/>
            <w:tcMar>
              <w:right w:w="28" w:type="dxa"/>
            </w:tcMar>
          </w:tcPr>
          <w:p w14:paraId="325B8C76" w14:textId="77777777" w:rsidR="00CA472B" w:rsidRDefault="00CA472B" w:rsidP="00CA472B">
            <w:pPr>
              <w:spacing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sz w:val="18"/>
                <w:szCs w:val="18"/>
              </w:rPr>
            </w:pPr>
            <w:r>
              <w:rPr>
                <w:rFonts w:cstheme="minorHAnsi"/>
                <w:b/>
                <w:sz w:val="18"/>
                <w:szCs w:val="18"/>
              </w:rPr>
              <w:t>C.5</w:t>
            </w:r>
          </w:p>
        </w:tc>
        <w:tc>
          <w:tcPr>
            <w:tcW w:w="236" w:type="dxa"/>
            <w:tcMar>
              <w:left w:w="57" w:type="dxa"/>
              <w:right w:w="0" w:type="dxa"/>
            </w:tcMar>
          </w:tcPr>
          <w:p w14:paraId="7D284E86" w14:textId="77777777" w:rsidR="00CA472B" w:rsidRDefault="00CA472B" w:rsidP="00CA472B">
            <w:pPr>
              <w:spacing w:line="0" w:lineRule="atLeast"/>
              <w:cnfStyle w:val="000000010000" w:firstRow="0" w:lastRow="0" w:firstColumn="0" w:lastColumn="0" w:oddVBand="0" w:evenVBand="0" w:oddHBand="0" w:evenHBand="1" w:firstRowFirstColumn="0" w:firstRowLastColumn="0" w:lastRowFirstColumn="0" w:lastRowLastColumn="0"/>
              <w:rPr>
                <w:rFonts w:cstheme="minorHAnsi"/>
                <w:b/>
                <w:sz w:val="18"/>
                <w:szCs w:val="18"/>
              </w:rPr>
            </w:pPr>
          </w:p>
        </w:tc>
        <w:tc>
          <w:tcPr>
            <w:tcW w:w="2047" w:type="dxa"/>
          </w:tcPr>
          <w:p w14:paraId="0E596BB6" w14:textId="77777777" w:rsidR="00CA472B" w:rsidRDefault="00CA472B" w:rsidP="00CA472B">
            <w:pPr>
              <w:spacing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sz w:val="18"/>
                <w:szCs w:val="18"/>
              </w:rPr>
            </w:pPr>
          </w:p>
        </w:tc>
        <w:tc>
          <w:tcPr>
            <w:tcW w:w="2229" w:type="dxa"/>
          </w:tcPr>
          <w:p w14:paraId="1785D081" w14:textId="77777777" w:rsidR="00CA472B" w:rsidRDefault="00CA472B" w:rsidP="00CA472B">
            <w:pPr>
              <w:spacing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sz w:val="18"/>
                <w:szCs w:val="18"/>
              </w:rPr>
            </w:pPr>
          </w:p>
        </w:tc>
      </w:tr>
      <w:tr w:rsidR="00CA472B" w14:paraId="1911C23A" w14:textId="77777777" w:rsidTr="002F1C23">
        <w:trPr>
          <w:cnfStyle w:val="000000100000" w:firstRow="0" w:lastRow="0" w:firstColumn="0" w:lastColumn="0" w:oddVBand="0" w:evenVBand="0" w:oddHBand="1" w:evenHBand="0" w:firstRowFirstColumn="0" w:firstRowLastColumn="0" w:lastRowFirstColumn="0" w:lastRowLastColumn="0"/>
          <w:trHeight w:hRule="exact" w:val="446"/>
        </w:trPr>
        <w:tc>
          <w:tcPr>
            <w:cnfStyle w:val="001000000000" w:firstRow="0" w:lastRow="0" w:firstColumn="1" w:lastColumn="0" w:oddVBand="0" w:evenVBand="0" w:oddHBand="0" w:evenHBand="0" w:firstRowFirstColumn="0" w:firstRowLastColumn="0" w:lastRowFirstColumn="0" w:lastRowLastColumn="0"/>
            <w:tcW w:w="236" w:type="dxa"/>
          </w:tcPr>
          <w:p w14:paraId="2A872807" w14:textId="77777777" w:rsidR="00CA472B" w:rsidRDefault="00CA472B" w:rsidP="00CA472B">
            <w:pPr>
              <w:spacing w:line="0" w:lineRule="atLeast"/>
              <w:rPr>
                <w:rFonts w:cstheme="minorHAnsi"/>
                <w:b w:val="0"/>
                <w:sz w:val="18"/>
                <w:szCs w:val="18"/>
              </w:rPr>
            </w:pPr>
          </w:p>
        </w:tc>
        <w:tc>
          <w:tcPr>
            <w:tcW w:w="3700" w:type="dxa"/>
          </w:tcPr>
          <w:p w14:paraId="1E1760AC" w14:textId="77777777" w:rsidR="00CA472B" w:rsidRDefault="00CA472B" w:rsidP="00CA472B">
            <w:pPr>
              <w:tabs>
                <w:tab w:val="right" w:pos="3753"/>
              </w:tabs>
              <w:spacing w:line="0" w:lineRule="atLeast"/>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sz w:val="18"/>
                <w:szCs w:val="18"/>
              </w:rPr>
              <w:t>Uang Muka dari KPPN</w:t>
            </w:r>
            <w:r>
              <w:rPr>
                <w:rFonts w:cstheme="minorHAnsi"/>
                <w:b/>
                <w:sz w:val="18"/>
                <w:szCs w:val="18"/>
              </w:rPr>
              <w:tab/>
            </w:r>
          </w:p>
        </w:tc>
        <w:tc>
          <w:tcPr>
            <w:tcW w:w="708" w:type="dxa"/>
            <w:tcMar>
              <w:right w:w="28" w:type="dxa"/>
            </w:tcMar>
          </w:tcPr>
          <w:p w14:paraId="01E46EF2" w14:textId="77777777" w:rsidR="00CA472B" w:rsidRDefault="00CA472B" w:rsidP="00CA472B">
            <w:pPr>
              <w:spacing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sz w:val="18"/>
                <w:szCs w:val="18"/>
              </w:rPr>
              <w:t>C.5.</w:t>
            </w:r>
          </w:p>
        </w:tc>
        <w:tc>
          <w:tcPr>
            <w:tcW w:w="236" w:type="dxa"/>
            <w:tcMar>
              <w:left w:w="57" w:type="dxa"/>
              <w:right w:w="0" w:type="dxa"/>
            </w:tcMar>
          </w:tcPr>
          <w:p w14:paraId="3380DFD4" w14:textId="77777777" w:rsidR="00CA472B" w:rsidRDefault="00CA472B" w:rsidP="00CA472B">
            <w:pPr>
              <w:pStyle w:val="ListParagraph"/>
              <w:numPr>
                <w:ilvl w:val="0"/>
                <w:numId w:val="7"/>
              </w:numPr>
              <w:spacing w:before="100" w:beforeAutospacing="1" w:after="100" w:afterAutospacing="1" w:line="0" w:lineRule="atLeast"/>
              <w:ind w:left="124" w:hanging="11"/>
              <w:cnfStyle w:val="000000100000" w:firstRow="0" w:lastRow="0" w:firstColumn="0" w:lastColumn="0" w:oddVBand="0" w:evenVBand="0" w:oddHBand="1" w:evenHBand="0" w:firstRowFirstColumn="0" w:firstRowLastColumn="0" w:lastRowFirstColumn="0" w:lastRowLastColumn="0"/>
              <w:rPr>
                <w:rFonts w:cstheme="minorHAnsi"/>
                <w:b/>
                <w:sz w:val="18"/>
                <w:szCs w:val="18"/>
              </w:rPr>
            </w:pPr>
          </w:p>
        </w:tc>
        <w:tc>
          <w:tcPr>
            <w:tcW w:w="2047" w:type="dxa"/>
          </w:tcPr>
          <w:p w14:paraId="72179E68" w14:textId="34A54C14" w:rsidR="00CA472B" w:rsidRPr="002F1C23" w:rsidRDefault="003E41FB" w:rsidP="00CA472B">
            <w:pPr>
              <w:spacing w:before="100" w:beforeAutospacing="1" w:after="100" w:afterAutospacing="1"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lang w:val="en-ID"/>
              </w:rPr>
            </w:pPr>
            <w:r>
              <w:rPr>
                <w:rFonts w:cstheme="minorHAnsi"/>
                <w:b/>
                <w:sz w:val="18"/>
                <w:szCs w:val="18"/>
                <w:lang w:val="en-ID"/>
              </w:rPr>
              <w:t>77.548.750</w:t>
            </w:r>
          </w:p>
        </w:tc>
        <w:tc>
          <w:tcPr>
            <w:tcW w:w="2229" w:type="dxa"/>
          </w:tcPr>
          <w:p w14:paraId="0F24FD30" w14:textId="77777777" w:rsidR="00CA472B" w:rsidRPr="002F1C23" w:rsidRDefault="00CA472B" w:rsidP="00CA472B">
            <w:pPr>
              <w:spacing w:before="100" w:beforeAutospacing="1" w:after="100" w:afterAutospacing="1"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lang w:val="en-ID"/>
              </w:rPr>
            </w:pPr>
            <w:r>
              <w:rPr>
                <w:rFonts w:cstheme="minorHAnsi"/>
                <w:b/>
                <w:bCs/>
                <w:sz w:val="18"/>
                <w:szCs w:val="18"/>
                <w:lang w:val="en-ID"/>
              </w:rPr>
              <w:t>0</w:t>
            </w:r>
          </w:p>
        </w:tc>
      </w:tr>
      <w:tr w:rsidR="00CA472B" w14:paraId="1863E79A" w14:textId="77777777" w:rsidTr="002F1C23">
        <w:trPr>
          <w:cnfStyle w:val="000000010000" w:firstRow="0" w:lastRow="0" w:firstColumn="0" w:lastColumn="0" w:oddVBand="0" w:evenVBand="0" w:oddHBand="0" w:evenHBand="1" w:firstRowFirstColumn="0" w:firstRowLastColumn="0" w:lastRowFirstColumn="0" w:lastRowLastColumn="0"/>
          <w:trHeight w:hRule="exact" w:val="436"/>
        </w:trPr>
        <w:tc>
          <w:tcPr>
            <w:cnfStyle w:val="001000000000" w:firstRow="0" w:lastRow="0" w:firstColumn="1" w:lastColumn="0" w:oddVBand="0" w:evenVBand="0" w:oddHBand="0" w:evenHBand="0" w:firstRowFirstColumn="0" w:firstRowLastColumn="0" w:lastRowFirstColumn="0" w:lastRowLastColumn="0"/>
            <w:tcW w:w="236" w:type="dxa"/>
          </w:tcPr>
          <w:p w14:paraId="5954EFDA" w14:textId="77777777" w:rsidR="00CA472B" w:rsidRDefault="00CA472B" w:rsidP="00CA472B">
            <w:pPr>
              <w:spacing w:line="0" w:lineRule="atLeast"/>
              <w:rPr>
                <w:rFonts w:cstheme="minorHAnsi"/>
                <w:b w:val="0"/>
                <w:sz w:val="18"/>
                <w:szCs w:val="18"/>
              </w:rPr>
            </w:pPr>
          </w:p>
        </w:tc>
        <w:tc>
          <w:tcPr>
            <w:tcW w:w="3700" w:type="dxa"/>
          </w:tcPr>
          <w:p w14:paraId="2A8274A9" w14:textId="77777777" w:rsidR="00CA472B" w:rsidRDefault="00CA472B" w:rsidP="00CA472B">
            <w:pPr>
              <w:spacing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sz w:val="18"/>
                <w:szCs w:val="18"/>
              </w:rPr>
            </w:pPr>
            <w:r>
              <w:rPr>
                <w:rFonts w:cstheme="minorHAnsi"/>
                <w:b/>
                <w:sz w:val="18"/>
                <w:szCs w:val="18"/>
              </w:rPr>
              <w:t>Jumlah Kewajiban Jangka Pendek</w:t>
            </w:r>
          </w:p>
        </w:tc>
        <w:tc>
          <w:tcPr>
            <w:tcW w:w="708" w:type="dxa"/>
            <w:tcMar>
              <w:right w:w="28" w:type="dxa"/>
            </w:tcMar>
          </w:tcPr>
          <w:p w14:paraId="69C23189" w14:textId="77777777" w:rsidR="00CA472B" w:rsidRDefault="00CA472B" w:rsidP="00CA472B">
            <w:pPr>
              <w:spacing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sz w:val="18"/>
                <w:szCs w:val="18"/>
              </w:rPr>
            </w:pPr>
          </w:p>
        </w:tc>
        <w:tc>
          <w:tcPr>
            <w:tcW w:w="236" w:type="dxa"/>
            <w:tcMar>
              <w:left w:w="57" w:type="dxa"/>
              <w:right w:w="0" w:type="dxa"/>
            </w:tcMar>
          </w:tcPr>
          <w:p w14:paraId="59F3532C" w14:textId="77777777" w:rsidR="00CA472B" w:rsidRDefault="00CA472B" w:rsidP="00CA472B">
            <w:pPr>
              <w:spacing w:line="0" w:lineRule="atLeast"/>
              <w:cnfStyle w:val="000000010000" w:firstRow="0" w:lastRow="0" w:firstColumn="0" w:lastColumn="0" w:oddVBand="0" w:evenVBand="0" w:oddHBand="0" w:evenHBand="1" w:firstRowFirstColumn="0" w:firstRowLastColumn="0" w:lastRowFirstColumn="0" w:lastRowLastColumn="0"/>
              <w:rPr>
                <w:rFonts w:cstheme="minorHAnsi"/>
                <w:b/>
                <w:sz w:val="18"/>
                <w:szCs w:val="18"/>
              </w:rPr>
            </w:pPr>
          </w:p>
        </w:tc>
        <w:tc>
          <w:tcPr>
            <w:tcW w:w="2047" w:type="dxa"/>
          </w:tcPr>
          <w:p w14:paraId="66CAA93B" w14:textId="2AC7505A" w:rsidR="00CA472B" w:rsidRPr="002F1C23" w:rsidRDefault="003E41FB" w:rsidP="00CA472B">
            <w:pPr>
              <w:spacing w:before="100" w:beforeAutospacing="1" w:after="100" w:afterAutospacing="1"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sz w:val="18"/>
                <w:szCs w:val="18"/>
                <w:lang w:val="en-ID"/>
              </w:rPr>
            </w:pPr>
            <w:r>
              <w:rPr>
                <w:rFonts w:cstheme="minorHAnsi"/>
                <w:b/>
                <w:sz w:val="18"/>
                <w:szCs w:val="18"/>
                <w:lang w:val="en-ID"/>
              </w:rPr>
              <w:t>77.548.750</w:t>
            </w:r>
          </w:p>
        </w:tc>
        <w:tc>
          <w:tcPr>
            <w:tcW w:w="2229" w:type="dxa"/>
          </w:tcPr>
          <w:p w14:paraId="07CB2C01" w14:textId="77777777" w:rsidR="00CA472B" w:rsidRPr="002F1C23" w:rsidRDefault="00CA472B" w:rsidP="00CA472B">
            <w:pPr>
              <w:spacing w:before="100" w:beforeAutospacing="1" w:after="100" w:afterAutospacing="1"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sz w:val="18"/>
                <w:szCs w:val="18"/>
                <w:lang w:val="en-ID"/>
              </w:rPr>
            </w:pPr>
            <w:r>
              <w:rPr>
                <w:rFonts w:cstheme="minorHAnsi"/>
                <w:b/>
                <w:bCs/>
                <w:sz w:val="18"/>
                <w:szCs w:val="18"/>
                <w:lang w:val="en-ID"/>
              </w:rPr>
              <w:t>0</w:t>
            </w:r>
          </w:p>
        </w:tc>
      </w:tr>
      <w:tr w:rsidR="00CA472B" w14:paraId="012127D2" w14:textId="77777777" w:rsidTr="002F1C23">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236" w:type="dxa"/>
            <w:shd w:val="clear" w:color="auto" w:fill="F2DBDB" w:themeFill="accent2" w:themeFillTint="33"/>
          </w:tcPr>
          <w:p w14:paraId="4BB8AC20" w14:textId="77777777" w:rsidR="00CA472B" w:rsidRDefault="00CA472B" w:rsidP="00CA472B">
            <w:pPr>
              <w:spacing w:line="0" w:lineRule="atLeast"/>
              <w:rPr>
                <w:rFonts w:cstheme="minorHAnsi"/>
                <w:b w:val="0"/>
                <w:sz w:val="18"/>
                <w:szCs w:val="18"/>
              </w:rPr>
            </w:pPr>
          </w:p>
        </w:tc>
        <w:tc>
          <w:tcPr>
            <w:tcW w:w="3700" w:type="dxa"/>
            <w:shd w:val="clear" w:color="auto" w:fill="F2DBDB" w:themeFill="accent2" w:themeFillTint="33"/>
          </w:tcPr>
          <w:p w14:paraId="06B035C6" w14:textId="77777777" w:rsidR="00CA472B" w:rsidRDefault="00CA472B" w:rsidP="00CA472B">
            <w:pPr>
              <w:spacing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sz w:val="18"/>
                <w:szCs w:val="18"/>
              </w:rPr>
              <w:t>Jumlah Kewajiban</w:t>
            </w:r>
          </w:p>
        </w:tc>
        <w:tc>
          <w:tcPr>
            <w:tcW w:w="708" w:type="dxa"/>
            <w:shd w:val="clear" w:color="auto" w:fill="F2DBDB" w:themeFill="accent2" w:themeFillTint="33"/>
            <w:tcMar>
              <w:right w:w="28" w:type="dxa"/>
            </w:tcMar>
          </w:tcPr>
          <w:p w14:paraId="310BA0DB" w14:textId="77777777" w:rsidR="00CA472B" w:rsidRDefault="00CA472B" w:rsidP="00CA472B">
            <w:pPr>
              <w:spacing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rPr>
            </w:pPr>
          </w:p>
        </w:tc>
        <w:tc>
          <w:tcPr>
            <w:tcW w:w="236" w:type="dxa"/>
            <w:shd w:val="clear" w:color="auto" w:fill="F2DBDB" w:themeFill="accent2" w:themeFillTint="33"/>
            <w:tcMar>
              <w:left w:w="57" w:type="dxa"/>
              <w:right w:w="0" w:type="dxa"/>
            </w:tcMar>
          </w:tcPr>
          <w:p w14:paraId="2626C6AE" w14:textId="77777777" w:rsidR="00CA472B" w:rsidRDefault="00CA472B" w:rsidP="00CA472B">
            <w:pPr>
              <w:spacing w:line="0" w:lineRule="atLeast"/>
              <w:cnfStyle w:val="000000100000" w:firstRow="0" w:lastRow="0" w:firstColumn="0" w:lastColumn="0" w:oddVBand="0" w:evenVBand="0" w:oddHBand="1" w:evenHBand="0" w:firstRowFirstColumn="0" w:firstRowLastColumn="0" w:lastRowFirstColumn="0" w:lastRowLastColumn="0"/>
              <w:rPr>
                <w:rFonts w:cstheme="minorHAnsi"/>
                <w:b/>
                <w:sz w:val="18"/>
                <w:szCs w:val="18"/>
              </w:rPr>
            </w:pPr>
          </w:p>
        </w:tc>
        <w:tc>
          <w:tcPr>
            <w:tcW w:w="2047" w:type="dxa"/>
            <w:shd w:val="clear" w:color="auto" w:fill="F2DBDB" w:themeFill="accent2" w:themeFillTint="33"/>
          </w:tcPr>
          <w:p w14:paraId="38A0C1E0" w14:textId="3C4F17B6" w:rsidR="00CA472B" w:rsidRPr="002F1C23" w:rsidRDefault="003E41FB" w:rsidP="00CA472B">
            <w:pPr>
              <w:spacing w:before="100" w:beforeAutospacing="1" w:after="100" w:afterAutospacing="1"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lang w:val="en-ID"/>
              </w:rPr>
            </w:pPr>
            <w:r>
              <w:rPr>
                <w:rFonts w:cstheme="minorHAnsi"/>
                <w:b/>
                <w:sz w:val="18"/>
                <w:szCs w:val="18"/>
                <w:lang w:val="en-ID"/>
              </w:rPr>
              <w:t>77.548.750</w:t>
            </w:r>
          </w:p>
        </w:tc>
        <w:tc>
          <w:tcPr>
            <w:tcW w:w="2229" w:type="dxa"/>
            <w:shd w:val="clear" w:color="auto" w:fill="F2DBDB" w:themeFill="accent2" w:themeFillTint="33"/>
          </w:tcPr>
          <w:p w14:paraId="0A3A7EDA" w14:textId="77777777" w:rsidR="00CA472B" w:rsidRPr="002F1C23" w:rsidRDefault="00CA472B" w:rsidP="00CA472B">
            <w:pPr>
              <w:spacing w:before="100" w:beforeAutospacing="1" w:after="100" w:afterAutospacing="1"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lang w:val="en-ID"/>
              </w:rPr>
            </w:pPr>
            <w:r>
              <w:rPr>
                <w:rFonts w:cstheme="minorHAnsi"/>
                <w:b/>
                <w:bCs/>
                <w:sz w:val="18"/>
                <w:szCs w:val="18"/>
                <w:lang w:val="en-ID"/>
              </w:rPr>
              <w:t>0</w:t>
            </w:r>
          </w:p>
        </w:tc>
      </w:tr>
    </w:tbl>
    <w:p w14:paraId="700166B9" w14:textId="77777777" w:rsidR="00BB4044" w:rsidRDefault="00BB4044">
      <w:r>
        <w:rPr>
          <w:b/>
          <w:bCs/>
        </w:rPr>
        <w:br w:type="page"/>
      </w:r>
    </w:p>
    <w:tbl>
      <w:tblPr>
        <w:tblStyle w:val="ColorfulList-Accent5"/>
        <w:tblW w:w="9156" w:type="dxa"/>
        <w:tblLayout w:type="fixed"/>
        <w:tblCellMar>
          <w:top w:w="51" w:type="dxa"/>
          <w:bottom w:w="51" w:type="dxa"/>
        </w:tblCellMar>
        <w:tblLook w:val="04A0" w:firstRow="1" w:lastRow="0" w:firstColumn="1" w:lastColumn="0" w:noHBand="0" w:noVBand="1"/>
      </w:tblPr>
      <w:tblGrid>
        <w:gridCol w:w="236"/>
        <w:gridCol w:w="3700"/>
        <w:gridCol w:w="708"/>
        <w:gridCol w:w="236"/>
        <w:gridCol w:w="2047"/>
        <w:gridCol w:w="2229"/>
      </w:tblGrid>
      <w:tr w:rsidR="002F1C23" w14:paraId="012686BD" w14:textId="77777777" w:rsidTr="002F1C23">
        <w:trPr>
          <w:cnfStyle w:val="100000000000" w:firstRow="1" w:lastRow="0" w:firstColumn="0" w:lastColumn="0" w:oddVBand="0" w:evenVBand="0" w:oddHBand="0"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3936" w:type="dxa"/>
            <w:gridSpan w:val="2"/>
          </w:tcPr>
          <w:p w14:paraId="00CEB355" w14:textId="77777777" w:rsidR="002F1C23" w:rsidRDefault="002F1C23" w:rsidP="00144639">
            <w:pPr>
              <w:spacing w:line="0" w:lineRule="atLeast"/>
              <w:rPr>
                <w:rFonts w:cstheme="minorHAnsi"/>
                <w:bCs w:val="0"/>
              </w:rPr>
            </w:pPr>
            <w:r>
              <w:rPr>
                <w:rFonts w:cstheme="minorHAnsi"/>
              </w:rPr>
              <w:lastRenderedPageBreak/>
              <w:t>EKUITAS</w:t>
            </w:r>
          </w:p>
        </w:tc>
        <w:tc>
          <w:tcPr>
            <w:tcW w:w="708" w:type="dxa"/>
            <w:tcMar>
              <w:right w:w="28" w:type="dxa"/>
            </w:tcMar>
          </w:tcPr>
          <w:p w14:paraId="14C28718" w14:textId="77777777" w:rsidR="002F1C23" w:rsidRDefault="002F1C23" w:rsidP="00144639">
            <w:pPr>
              <w:spacing w:line="0" w:lineRule="atLeast"/>
              <w:jc w:val="right"/>
              <w:cnfStyle w:val="100000000000" w:firstRow="1" w:lastRow="0" w:firstColumn="0" w:lastColumn="0" w:oddVBand="0" w:evenVBand="0" w:oddHBand="0" w:evenHBand="0" w:firstRowFirstColumn="0" w:firstRowLastColumn="0" w:lastRowFirstColumn="0" w:lastRowLastColumn="0"/>
              <w:rPr>
                <w:rFonts w:cstheme="minorHAnsi"/>
                <w:b w:val="0"/>
              </w:rPr>
            </w:pPr>
          </w:p>
        </w:tc>
        <w:tc>
          <w:tcPr>
            <w:tcW w:w="236" w:type="dxa"/>
            <w:tcMar>
              <w:left w:w="57" w:type="dxa"/>
              <w:right w:w="0" w:type="dxa"/>
            </w:tcMar>
          </w:tcPr>
          <w:p w14:paraId="05C55494" w14:textId="77777777" w:rsidR="002F1C23" w:rsidRDefault="002F1C23" w:rsidP="00144639">
            <w:pPr>
              <w:spacing w:line="0" w:lineRule="atLeast"/>
              <w:cnfStyle w:val="100000000000" w:firstRow="1" w:lastRow="0" w:firstColumn="0" w:lastColumn="0" w:oddVBand="0" w:evenVBand="0" w:oddHBand="0" w:evenHBand="0" w:firstRowFirstColumn="0" w:firstRowLastColumn="0" w:lastRowFirstColumn="0" w:lastRowLastColumn="0"/>
              <w:rPr>
                <w:rFonts w:cstheme="minorHAnsi"/>
                <w:b w:val="0"/>
              </w:rPr>
            </w:pPr>
          </w:p>
        </w:tc>
        <w:tc>
          <w:tcPr>
            <w:tcW w:w="2047" w:type="dxa"/>
          </w:tcPr>
          <w:p w14:paraId="7E4A5ADC" w14:textId="77777777" w:rsidR="002F1C23" w:rsidRDefault="002F1C23" w:rsidP="00144639">
            <w:pPr>
              <w:spacing w:line="0" w:lineRule="atLeast"/>
              <w:jc w:val="right"/>
              <w:cnfStyle w:val="100000000000" w:firstRow="1" w:lastRow="0" w:firstColumn="0" w:lastColumn="0" w:oddVBand="0" w:evenVBand="0" w:oddHBand="0" w:evenHBand="0" w:firstRowFirstColumn="0" w:firstRowLastColumn="0" w:lastRowFirstColumn="0" w:lastRowLastColumn="0"/>
              <w:rPr>
                <w:rFonts w:cstheme="minorHAnsi"/>
                <w:b w:val="0"/>
              </w:rPr>
            </w:pPr>
          </w:p>
        </w:tc>
        <w:tc>
          <w:tcPr>
            <w:tcW w:w="2229" w:type="dxa"/>
          </w:tcPr>
          <w:p w14:paraId="058CAF1C" w14:textId="77777777" w:rsidR="002F1C23" w:rsidRDefault="002F1C23" w:rsidP="00144639">
            <w:pPr>
              <w:spacing w:line="0" w:lineRule="atLeast"/>
              <w:jc w:val="right"/>
              <w:cnfStyle w:val="100000000000" w:firstRow="1" w:lastRow="0" w:firstColumn="0" w:lastColumn="0" w:oddVBand="0" w:evenVBand="0" w:oddHBand="0" w:evenHBand="0" w:firstRowFirstColumn="0" w:firstRowLastColumn="0" w:lastRowFirstColumn="0" w:lastRowLastColumn="0"/>
              <w:rPr>
                <w:rFonts w:cstheme="minorHAnsi"/>
                <w:b w:val="0"/>
              </w:rPr>
            </w:pPr>
          </w:p>
        </w:tc>
      </w:tr>
      <w:tr w:rsidR="00116EA0" w14:paraId="5CB2BC84" w14:textId="77777777" w:rsidTr="002F1C23">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3936" w:type="dxa"/>
            <w:gridSpan w:val="2"/>
          </w:tcPr>
          <w:p w14:paraId="3E0BB1AA" w14:textId="77777777" w:rsidR="00116EA0" w:rsidRDefault="00116EA0" w:rsidP="00116EA0">
            <w:pPr>
              <w:spacing w:line="0" w:lineRule="atLeast"/>
              <w:rPr>
                <w:rFonts w:cstheme="minorHAnsi"/>
                <w:bCs w:val="0"/>
                <w:sz w:val="18"/>
                <w:szCs w:val="18"/>
              </w:rPr>
            </w:pPr>
            <w:r>
              <w:rPr>
                <w:rFonts w:cstheme="minorHAnsi"/>
                <w:sz w:val="18"/>
                <w:szCs w:val="18"/>
              </w:rPr>
              <w:t xml:space="preserve">Ekuitas </w:t>
            </w:r>
          </w:p>
        </w:tc>
        <w:tc>
          <w:tcPr>
            <w:tcW w:w="708" w:type="dxa"/>
            <w:tcMar>
              <w:right w:w="28" w:type="dxa"/>
            </w:tcMar>
          </w:tcPr>
          <w:p w14:paraId="61AB98A7" w14:textId="77777777" w:rsidR="00116EA0" w:rsidRDefault="00116EA0" w:rsidP="00116EA0">
            <w:pPr>
              <w:spacing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sz w:val="18"/>
                <w:szCs w:val="18"/>
              </w:rPr>
              <w:t>C.6</w:t>
            </w:r>
          </w:p>
        </w:tc>
        <w:tc>
          <w:tcPr>
            <w:tcW w:w="236" w:type="dxa"/>
            <w:tcMar>
              <w:left w:w="57" w:type="dxa"/>
              <w:right w:w="0" w:type="dxa"/>
            </w:tcMar>
          </w:tcPr>
          <w:p w14:paraId="0F0C386E" w14:textId="77777777" w:rsidR="00116EA0" w:rsidRDefault="00116EA0" w:rsidP="00116EA0">
            <w:pPr>
              <w:spacing w:line="0" w:lineRule="atLeast"/>
              <w:cnfStyle w:val="000000100000" w:firstRow="0" w:lastRow="0" w:firstColumn="0" w:lastColumn="0" w:oddVBand="0" w:evenVBand="0" w:oddHBand="1" w:evenHBand="0" w:firstRowFirstColumn="0" w:firstRowLastColumn="0" w:lastRowFirstColumn="0" w:lastRowLastColumn="0"/>
              <w:rPr>
                <w:rFonts w:cstheme="minorHAnsi"/>
                <w:b/>
                <w:sz w:val="18"/>
                <w:szCs w:val="18"/>
              </w:rPr>
            </w:pPr>
          </w:p>
        </w:tc>
        <w:tc>
          <w:tcPr>
            <w:tcW w:w="2047" w:type="dxa"/>
          </w:tcPr>
          <w:p w14:paraId="62DD8DCE" w14:textId="6A0B460F" w:rsidR="00116EA0" w:rsidRPr="00944F1F" w:rsidRDefault="003E41FB" w:rsidP="00116EA0">
            <w:pPr>
              <w:spacing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lang w:val="en-ID"/>
              </w:rPr>
            </w:pPr>
            <w:r>
              <w:rPr>
                <w:rFonts w:cstheme="minorHAnsi"/>
                <w:b/>
                <w:sz w:val="18"/>
                <w:szCs w:val="18"/>
                <w:lang w:val="en-ID"/>
              </w:rPr>
              <w:t>32.793.363</w:t>
            </w:r>
          </w:p>
        </w:tc>
        <w:tc>
          <w:tcPr>
            <w:tcW w:w="2229" w:type="dxa"/>
          </w:tcPr>
          <w:p w14:paraId="6895FA5D" w14:textId="79F78B70" w:rsidR="00116EA0" w:rsidRPr="00944F1F" w:rsidRDefault="004937B9" w:rsidP="00116EA0">
            <w:pPr>
              <w:spacing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lang w:val="en-ID"/>
              </w:rPr>
            </w:pPr>
            <w:r>
              <w:rPr>
                <w:rFonts w:cstheme="minorHAnsi"/>
                <w:b/>
                <w:sz w:val="18"/>
                <w:szCs w:val="18"/>
                <w:lang w:val="en-ID"/>
              </w:rPr>
              <w:fldChar w:fldCharType="begin"/>
            </w:r>
            <w:r>
              <w:rPr>
                <w:rFonts w:cstheme="minorHAnsi"/>
                <w:b/>
                <w:sz w:val="18"/>
                <w:szCs w:val="18"/>
                <w:lang w:val="en-ID"/>
              </w:rPr>
              <w:instrText xml:space="preserve"> =SUM(ABOVE) </w:instrText>
            </w:r>
            <w:r>
              <w:rPr>
                <w:rFonts w:cstheme="minorHAnsi"/>
                <w:b/>
                <w:sz w:val="18"/>
                <w:szCs w:val="18"/>
                <w:lang w:val="en-ID"/>
              </w:rPr>
              <w:fldChar w:fldCharType="separate"/>
            </w:r>
            <w:r>
              <w:rPr>
                <w:rFonts w:cstheme="minorHAnsi"/>
                <w:b/>
                <w:noProof/>
                <w:sz w:val="18"/>
                <w:szCs w:val="18"/>
                <w:lang w:val="en-ID"/>
              </w:rPr>
              <w:t>30.113.074</w:t>
            </w:r>
            <w:r>
              <w:rPr>
                <w:rFonts w:cstheme="minorHAnsi"/>
                <w:b/>
                <w:sz w:val="18"/>
                <w:szCs w:val="18"/>
                <w:lang w:val="en-ID"/>
              </w:rPr>
              <w:fldChar w:fldCharType="end"/>
            </w:r>
          </w:p>
        </w:tc>
      </w:tr>
      <w:tr w:rsidR="00116EA0" w14:paraId="3A7EDAC6" w14:textId="77777777" w:rsidTr="002F1C23">
        <w:trPr>
          <w:cnfStyle w:val="000000010000" w:firstRow="0" w:lastRow="0" w:firstColumn="0" w:lastColumn="0" w:oddVBand="0" w:evenVBand="0" w:oddHBand="0" w:evenHBand="1"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236" w:type="dxa"/>
            <w:shd w:val="clear" w:color="auto" w:fill="F2DBDB" w:themeFill="accent2" w:themeFillTint="33"/>
          </w:tcPr>
          <w:p w14:paraId="4FF70206" w14:textId="77777777" w:rsidR="00116EA0" w:rsidRDefault="00116EA0" w:rsidP="00116EA0">
            <w:pPr>
              <w:spacing w:line="0" w:lineRule="atLeast"/>
              <w:rPr>
                <w:rFonts w:cstheme="minorHAnsi"/>
                <w:b w:val="0"/>
                <w:sz w:val="18"/>
                <w:szCs w:val="18"/>
              </w:rPr>
            </w:pPr>
          </w:p>
        </w:tc>
        <w:tc>
          <w:tcPr>
            <w:tcW w:w="3700" w:type="dxa"/>
            <w:shd w:val="clear" w:color="auto" w:fill="F2DBDB" w:themeFill="accent2" w:themeFillTint="33"/>
          </w:tcPr>
          <w:p w14:paraId="52157380" w14:textId="77777777" w:rsidR="00116EA0" w:rsidRDefault="00116EA0" w:rsidP="00116EA0">
            <w:pPr>
              <w:spacing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sz w:val="18"/>
                <w:szCs w:val="18"/>
              </w:rPr>
            </w:pPr>
            <w:r>
              <w:rPr>
                <w:rFonts w:cstheme="minorHAnsi"/>
                <w:b/>
                <w:sz w:val="18"/>
                <w:szCs w:val="18"/>
              </w:rPr>
              <w:t xml:space="preserve">Jumlah Ekuitas </w:t>
            </w:r>
          </w:p>
        </w:tc>
        <w:tc>
          <w:tcPr>
            <w:tcW w:w="708" w:type="dxa"/>
            <w:shd w:val="clear" w:color="auto" w:fill="F2DBDB" w:themeFill="accent2" w:themeFillTint="33"/>
            <w:tcMar>
              <w:right w:w="28" w:type="dxa"/>
            </w:tcMar>
          </w:tcPr>
          <w:p w14:paraId="1BFCCEBE" w14:textId="77777777" w:rsidR="00116EA0" w:rsidRDefault="00116EA0" w:rsidP="00116EA0">
            <w:pPr>
              <w:spacing w:line="0" w:lineRule="atLeast"/>
              <w:cnfStyle w:val="000000010000" w:firstRow="0" w:lastRow="0" w:firstColumn="0" w:lastColumn="0" w:oddVBand="0" w:evenVBand="0" w:oddHBand="0" w:evenHBand="1" w:firstRowFirstColumn="0" w:firstRowLastColumn="0" w:lastRowFirstColumn="0" w:lastRowLastColumn="0"/>
              <w:rPr>
                <w:rFonts w:cstheme="minorHAnsi"/>
                <w:b/>
                <w:sz w:val="18"/>
                <w:szCs w:val="18"/>
              </w:rPr>
            </w:pPr>
          </w:p>
        </w:tc>
        <w:tc>
          <w:tcPr>
            <w:tcW w:w="236" w:type="dxa"/>
            <w:shd w:val="clear" w:color="auto" w:fill="F2DBDB" w:themeFill="accent2" w:themeFillTint="33"/>
            <w:tcMar>
              <w:left w:w="57" w:type="dxa"/>
              <w:right w:w="0" w:type="dxa"/>
            </w:tcMar>
          </w:tcPr>
          <w:p w14:paraId="4C940F50" w14:textId="77777777" w:rsidR="00116EA0" w:rsidRDefault="00116EA0" w:rsidP="00116EA0">
            <w:pPr>
              <w:spacing w:line="0" w:lineRule="atLeast"/>
              <w:cnfStyle w:val="000000010000" w:firstRow="0" w:lastRow="0" w:firstColumn="0" w:lastColumn="0" w:oddVBand="0" w:evenVBand="0" w:oddHBand="0" w:evenHBand="1" w:firstRowFirstColumn="0" w:firstRowLastColumn="0" w:lastRowFirstColumn="0" w:lastRowLastColumn="0"/>
              <w:rPr>
                <w:rFonts w:cstheme="minorHAnsi"/>
                <w:b/>
                <w:sz w:val="18"/>
                <w:szCs w:val="18"/>
              </w:rPr>
            </w:pPr>
          </w:p>
        </w:tc>
        <w:tc>
          <w:tcPr>
            <w:tcW w:w="2047" w:type="dxa"/>
            <w:shd w:val="clear" w:color="auto" w:fill="F2DBDB" w:themeFill="accent2" w:themeFillTint="33"/>
          </w:tcPr>
          <w:p w14:paraId="671C440E" w14:textId="237FE5A6" w:rsidR="00116EA0" w:rsidRDefault="003E41FB" w:rsidP="00116EA0">
            <w:pPr>
              <w:spacing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sz w:val="18"/>
                <w:szCs w:val="18"/>
              </w:rPr>
            </w:pPr>
            <w:r>
              <w:rPr>
                <w:rFonts w:cstheme="minorHAnsi"/>
                <w:b/>
                <w:sz w:val="18"/>
                <w:szCs w:val="18"/>
                <w:lang w:val="en-ID"/>
              </w:rPr>
              <w:t>32.793.363</w:t>
            </w:r>
          </w:p>
        </w:tc>
        <w:tc>
          <w:tcPr>
            <w:tcW w:w="2229" w:type="dxa"/>
            <w:shd w:val="clear" w:color="auto" w:fill="F2DBDB" w:themeFill="accent2" w:themeFillTint="33"/>
          </w:tcPr>
          <w:p w14:paraId="426BBEAD" w14:textId="511D5D7F" w:rsidR="00116EA0" w:rsidRDefault="004937B9" w:rsidP="00116EA0">
            <w:pPr>
              <w:spacing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sz w:val="18"/>
                <w:szCs w:val="18"/>
              </w:rPr>
            </w:pPr>
            <w:r>
              <w:rPr>
                <w:rFonts w:cstheme="minorHAnsi"/>
                <w:b/>
                <w:sz w:val="18"/>
                <w:szCs w:val="18"/>
                <w:lang w:val="en-ID"/>
              </w:rPr>
              <w:fldChar w:fldCharType="begin"/>
            </w:r>
            <w:r>
              <w:rPr>
                <w:rFonts w:cstheme="minorHAnsi"/>
                <w:b/>
                <w:sz w:val="18"/>
                <w:szCs w:val="18"/>
                <w:lang w:val="en-ID"/>
              </w:rPr>
              <w:instrText xml:space="preserve"> =SUM(ABOVE) </w:instrText>
            </w:r>
            <w:r>
              <w:rPr>
                <w:rFonts w:cstheme="minorHAnsi"/>
                <w:b/>
                <w:sz w:val="18"/>
                <w:szCs w:val="18"/>
                <w:lang w:val="en-ID"/>
              </w:rPr>
              <w:fldChar w:fldCharType="separate"/>
            </w:r>
            <w:r>
              <w:rPr>
                <w:rFonts w:cstheme="minorHAnsi"/>
                <w:b/>
                <w:noProof/>
                <w:sz w:val="18"/>
                <w:szCs w:val="18"/>
                <w:lang w:val="en-ID"/>
              </w:rPr>
              <w:t>30.113.074</w:t>
            </w:r>
            <w:r>
              <w:rPr>
                <w:rFonts w:cstheme="minorHAnsi"/>
                <w:b/>
                <w:sz w:val="18"/>
                <w:szCs w:val="18"/>
                <w:lang w:val="en-ID"/>
              </w:rPr>
              <w:fldChar w:fldCharType="end"/>
            </w:r>
          </w:p>
        </w:tc>
      </w:tr>
      <w:tr w:rsidR="00116EA0" w14:paraId="5D4AAF47" w14:textId="77777777" w:rsidTr="002F1C23">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236" w:type="dxa"/>
            <w:shd w:val="clear" w:color="auto" w:fill="D99594" w:themeFill="accent2" w:themeFillTint="99"/>
          </w:tcPr>
          <w:p w14:paraId="2F9BB54C" w14:textId="77777777" w:rsidR="00116EA0" w:rsidRDefault="00116EA0" w:rsidP="00116EA0">
            <w:pPr>
              <w:spacing w:line="0" w:lineRule="atLeast"/>
              <w:rPr>
                <w:rFonts w:cstheme="minorHAnsi"/>
                <w:b w:val="0"/>
              </w:rPr>
            </w:pPr>
          </w:p>
        </w:tc>
        <w:tc>
          <w:tcPr>
            <w:tcW w:w="3700" w:type="dxa"/>
            <w:shd w:val="clear" w:color="auto" w:fill="D99594" w:themeFill="accent2" w:themeFillTint="99"/>
          </w:tcPr>
          <w:p w14:paraId="0386F683" w14:textId="77777777" w:rsidR="00116EA0" w:rsidRPr="00B54C1F" w:rsidRDefault="00116EA0" w:rsidP="00116EA0">
            <w:pPr>
              <w:spacing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lang w:val="en-ID"/>
              </w:rPr>
            </w:pPr>
            <w:r>
              <w:rPr>
                <w:rFonts w:cstheme="minorHAnsi"/>
                <w:b/>
                <w:sz w:val="18"/>
                <w:szCs w:val="18"/>
              </w:rPr>
              <w:t>Jumlah Kewajiban dan Ekuitas</w:t>
            </w:r>
          </w:p>
        </w:tc>
        <w:tc>
          <w:tcPr>
            <w:tcW w:w="708" w:type="dxa"/>
            <w:shd w:val="clear" w:color="auto" w:fill="D99594" w:themeFill="accent2" w:themeFillTint="99"/>
            <w:tcMar>
              <w:right w:w="28" w:type="dxa"/>
            </w:tcMar>
          </w:tcPr>
          <w:p w14:paraId="6BABA128" w14:textId="77777777" w:rsidR="00116EA0" w:rsidRDefault="00116EA0" w:rsidP="00116EA0">
            <w:pPr>
              <w:spacing w:line="0" w:lineRule="atLeast"/>
              <w:cnfStyle w:val="000000100000" w:firstRow="0" w:lastRow="0" w:firstColumn="0" w:lastColumn="0" w:oddVBand="0" w:evenVBand="0" w:oddHBand="1" w:evenHBand="0" w:firstRowFirstColumn="0" w:firstRowLastColumn="0" w:lastRowFirstColumn="0" w:lastRowLastColumn="0"/>
              <w:rPr>
                <w:rFonts w:cstheme="minorHAnsi"/>
                <w:b/>
                <w:sz w:val="18"/>
                <w:szCs w:val="18"/>
              </w:rPr>
            </w:pPr>
          </w:p>
        </w:tc>
        <w:tc>
          <w:tcPr>
            <w:tcW w:w="236" w:type="dxa"/>
            <w:shd w:val="clear" w:color="auto" w:fill="D99594" w:themeFill="accent2" w:themeFillTint="99"/>
            <w:tcMar>
              <w:left w:w="57" w:type="dxa"/>
              <w:right w:w="0" w:type="dxa"/>
            </w:tcMar>
          </w:tcPr>
          <w:p w14:paraId="325263C2" w14:textId="77777777" w:rsidR="00116EA0" w:rsidRDefault="00116EA0" w:rsidP="00116EA0">
            <w:pPr>
              <w:spacing w:line="0" w:lineRule="atLeast"/>
              <w:cnfStyle w:val="000000100000" w:firstRow="0" w:lastRow="0" w:firstColumn="0" w:lastColumn="0" w:oddVBand="0" w:evenVBand="0" w:oddHBand="1" w:evenHBand="0" w:firstRowFirstColumn="0" w:firstRowLastColumn="0" w:lastRowFirstColumn="0" w:lastRowLastColumn="0"/>
              <w:rPr>
                <w:rFonts w:cstheme="minorHAnsi"/>
                <w:b/>
                <w:sz w:val="18"/>
                <w:szCs w:val="18"/>
              </w:rPr>
            </w:pPr>
          </w:p>
        </w:tc>
        <w:tc>
          <w:tcPr>
            <w:tcW w:w="2047" w:type="dxa"/>
            <w:shd w:val="clear" w:color="auto" w:fill="D99594" w:themeFill="accent2" w:themeFillTint="99"/>
          </w:tcPr>
          <w:p w14:paraId="1DC9D66E" w14:textId="1C7FEA54" w:rsidR="00116EA0" w:rsidRPr="002F1C23" w:rsidRDefault="003E41FB" w:rsidP="00116EA0">
            <w:pPr>
              <w:spacing w:before="100" w:beforeAutospacing="1" w:after="100" w:afterAutospacing="1"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lang w:val="en-ID"/>
              </w:rPr>
            </w:pPr>
            <w:r>
              <w:rPr>
                <w:rFonts w:cstheme="minorHAnsi"/>
                <w:b/>
                <w:sz w:val="18"/>
                <w:szCs w:val="18"/>
                <w:lang w:val="en-ID"/>
              </w:rPr>
              <w:fldChar w:fldCharType="begin"/>
            </w:r>
            <w:r>
              <w:rPr>
                <w:rFonts w:cstheme="minorHAnsi"/>
                <w:b/>
                <w:sz w:val="18"/>
                <w:szCs w:val="18"/>
                <w:lang w:val="en-ID"/>
              </w:rPr>
              <w:instrText xml:space="preserve"> =SUM(ABOVE) </w:instrText>
            </w:r>
            <w:r>
              <w:rPr>
                <w:rFonts w:cstheme="minorHAnsi"/>
                <w:b/>
                <w:sz w:val="18"/>
                <w:szCs w:val="18"/>
                <w:lang w:val="en-ID"/>
              </w:rPr>
              <w:fldChar w:fldCharType="separate"/>
            </w:r>
            <w:r>
              <w:rPr>
                <w:rFonts w:cstheme="minorHAnsi"/>
                <w:b/>
                <w:noProof/>
                <w:sz w:val="18"/>
                <w:szCs w:val="18"/>
                <w:lang w:val="en-ID"/>
              </w:rPr>
              <w:t>110.342.113</w:t>
            </w:r>
            <w:r>
              <w:rPr>
                <w:rFonts w:cstheme="minorHAnsi"/>
                <w:b/>
                <w:sz w:val="18"/>
                <w:szCs w:val="18"/>
                <w:lang w:val="en-ID"/>
              </w:rPr>
              <w:fldChar w:fldCharType="end"/>
            </w:r>
          </w:p>
        </w:tc>
        <w:tc>
          <w:tcPr>
            <w:tcW w:w="2229" w:type="dxa"/>
            <w:shd w:val="clear" w:color="auto" w:fill="D99594" w:themeFill="accent2" w:themeFillTint="99"/>
          </w:tcPr>
          <w:p w14:paraId="63340257" w14:textId="22E8ECF2" w:rsidR="00116EA0" w:rsidRPr="002F1C23" w:rsidRDefault="004937B9" w:rsidP="00116EA0">
            <w:pPr>
              <w:spacing w:before="100" w:beforeAutospacing="1" w:after="100" w:afterAutospacing="1"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lang w:val="en-ID"/>
              </w:rPr>
            </w:pPr>
            <w:r>
              <w:rPr>
                <w:rFonts w:cstheme="minorHAnsi"/>
                <w:b/>
                <w:sz w:val="18"/>
                <w:szCs w:val="18"/>
                <w:lang w:val="en-ID"/>
              </w:rPr>
              <w:fldChar w:fldCharType="begin"/>
            </w:r>
            <w:r>
              <w:rPr>
                <w:rFonts w:cstheme="minorHAnsi"/>
                <w:b/>
                <w:sz w:val="18"/>
                <w:szCs w:val="18"/>
                <w:lang w:val="en-ID"/>
              </w:rPr>
              <w:instrText xml:space="preserve"> =SUM(ABOVE) </w:instrText>
            </w:r>
            <w:r>
              <w:rPr>
                <w:rFonts w:cstheme="minorHAnsi"/>
                <w:b/>
                <w:sz w:val="18"/>
                <w:szCs w:val="18"/>
                <w:lang w:val="en-ID"/>
              </w:rPr>
              <w:fldChar w:fldCharType="separate"/>
            </w:r>
            <w:r>
              <w:rPr>
                <w:rFonts w:cstheme="minorHAnsi"/>
                <w:b/>
                <w:noProof/>
                <w:sz w:val="18"/>
                <w:szCs w:val="18"/>
                <w:lang w:val="en-ID"/>
              </w:rPr>
              <w:t>30.113.074</w:t>
            </w:r>
            <w:r>
              <w:rPr>
                <w:rFonts w:cstheme="minorHAnsi"/>
                <w:b/>
                <w:sz w:val="18"/>
                <w:szCs w:val="18"/>
                <w:lang w:val="en-ID"/>
              </w:rPr>
              <w:fldChar w:fldCharType="end"/>
            </w:r>
          </w:p>
        </w:tc>
      </w:tr>
    </w:tbl>
    <w:p w14:paraId="1533114F" w14:textId="77777777" w:rsidR="007B738B" w:rsidRDefault="00C442C8" w:rsidP="00C442C8">
      <w:pPr>
        <w:rPr>
          <w:b/>
          <w:i/>
          <w:sz w:val="16"/>
          <w:szCs w:val="16"/>
        </w:rPr>
      </w:pPr>
      <w:r>
        <w:rPr>
          <w:b/>
          <w:i/>
          <w:sz w:val="16"/>
          <w:szCs w:val="16"/>
        </w:rPr>
        <w:t>*Silahkan lihat Catatan atas Laporan Keuangan pada Bagian III yang merupakan bagian yang tidak terpisahkan dari Laporan Keuangan ini.</w:t>
      </w:r>
    </w:p>
    <w:p w14:paraId="218BEF16" w14:textId="7107E278" w:rsidR="007B738B" w:rsidRPr="00116EA0" w:rsidRDefault="003E5541" w:rsidP="007A47B1">
      <w:pPr>
        <w:tabs>
          <w:tab w:val="left" w:pos="3331"/>
        </w:tabs>
        <w:rPr>
          <w:lang w:val="en-ID"/>
        </w:rPr>
        <w:sectPr w:rsidR="007B738B" w:rsidRPr="00116EA0" w:rsidSect="00494A62">
          <w:headerReference w:type="default" r:id="rId45"/>
          <w:footerReference w:type="default" r:id="rId46"/>
          <w:pgSz w:w="11907" w:h="16839" w:code="9"/>
          <w:pgMar w:top="1440" w:right="1440" w:bottom="1440" w:left="1440" w:header="708" w:footer="708" w:gutter="0"/>
          <w:cols w:space="708"/>
          <w:docGrid w:linePitch="360"/>
        </w:sectPr>
      </w:pPr>
      <w:r>
        <w:br w:type="page"/>
      </w:r>
    </w:p>
    <w:p w14:paraId="105FF098" w14:textId="77395BFF" w:rsidR="007B738B" w:rsidRDefault="00E635B9" w:rsidP="007A47B1">
      <w:pPr>
        <w:tabs>
          <w:tab w:val="left" w:pos="3331"/>
        </w:tabs>
      </w:pPr>
      <w:r>
        <w:rPr>
          <w:noProof/>
        </w:rPr>
        <w:lastRenderedPageBreak/>
        <mc:AlternateContent>
          <mc:Choice Requires="wps">
            <w:drawing>
              <wp:anchor distT="91440" distB="91440" distL="114300" distR="114300" simplePos="0" relativeHeight="251662336" behindDoc="0" locked="0" layoutInCell="0" allowOverlap="1" wp14:anchorId="156E3045" wp14:editId="4FBF414F">
                <wp:simplePos x="0" y="0"/>
                <wp:positionH relativeFrom="page">
                  <wp:posOffset>1325245</wp:posOffset>
                </wp:positionH>
                <wp:positionV relativeFrom="page">
                  <wp:posOffset>2032635</wp:posOffset>
                </wp:positionV>
                <wp:extent cx="7615555" cy="515620"/>
                <wp:effectExtent l="0" t="0" r="0" b="0"/>
                <wp:wrapSquare wrapText="bothSides"/>
                <wp:docPr id="1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15555" cy="515620"/>
                        </a:xfrm>
                        <a:prstGeom prst="rect">
                          <a:avLst/>
                        </a:prstGeom>
                        <a:solidFill>
                          <a:schemeClr val="accent1">
                            <a:lumMod val="100000"/>
                            <a:lumOff val="0"/>
                          </a:schemeClr>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107763" dir="13500000" sx="75000" sy="75000" algn="tl" rotWithShape="0">
                                  <a:schemeClr val="accent3">
                                    <a:lumMod val="100000"/>
                                    <a:lumOff val="0"/>
                                  </a:schemeClr>
                                </a:outerShdw>
                              </a:effectLst>
                            </a14:hiddenEffects>
                          </a:ext>
                        </a:extLst>
                      </wps:spPr>
                      <wps:txbx>
                        <w:txbxContent>
                          <w:p w14:paraId="01501964" w14:textId="77777777" w:rsidR="006A1246" w:rsidRDefault="006A1246" w:rsidP="00817B7C">
                            <w:pPr>
                              <w:pStyle w:val="ListParagraph"/>
                              <w:numPr>
                                <w:ilvl w:val="0"/>
                                <w:numId w:val="18"/>
                              </w:numPr>
                              <w:pBdr>
                                <w:top w:val="single" w:sz="24" w:space="1" w:color="auto"/>
                                <w:left w:val="single" w:sz="24" w:space="4" w:color="auto"/>
                                <w:bottom w:val="single" w:sz="24" w:space="1" w:color="auto"/>
                                <w:right w:val="single" w:sz="24" w:space="4" w:color="auto"/>
                              </w:pBdr>
                              <w:shd w:val="clear" w:color="auto" w:fill="000000" w:themeFill="text1"/>
                              <w:jc w:val="center"/>
                              <w:rPr>
                                <w:i/>
                                <w:iCs/>
                                <w:color w:val="FFFFFF" w:themeColor="background1"/>
                                <w:sz w:val="56"/>
                                <w:szCs w:val="56"/>
                              </w:rPr>
                            </w:pPr>
                            <w:r>
                              <w:rPr>
                                <w:i/>
                                <w:iCs/>
                                <w:color w:val="FFFFFF" w:themeColor="background1"/>
                                <w:sz w:val="56"/>
                                <w:szCs w:val="56"/>
                              </w:rPr>
                              <w:t>LAPORAN OPERASIONAL</w:t>
                            </w:r>
                          </w:p>
                        </w:txbxContent>
                      </wps:txbx>
                      <wps:bodyPr rot="0" vert="horz" wrap="square" lIns="274320" tIns="0" rIns="9144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6E3045" id="Rectangle 1" o:spid="_x0000_s1034" style="position:absolute;margin-left:104.35pt;margin-top:160.05pt;width:599.65pt;height:40.6pt;z-index:251662336;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" o:allowincell="f" fillcolor="#4f81bd [3204]" stroked="f">
                <v:shadow type="perspective" color="#9bbb59 [3206]" origin="-.5,-.5" offset="-6pt,-6pt" matrix=".75,,,.75"/>
                <v:textbox inset="21.6pt,0,1in,0">
                  <w:txbxContent>
                    <w:p w14:paraId="01501964" w14:textId="77777777" w:rsidR="006A1246" w:rsidRDefault="006A1246" w:rsidP="00817B7C">
                      <w:pPr>
                        <w:pStyle w:val="ListParagraph"/>
                        <w:numPr>
                          <w:ilvl w:val="0"/>
                          <w:numId w:val="18"/>
                        </w:numPr>
                        <w:pBdr>
                          <w:top w:val="single" w:sz="24" w:space="1" w:color="auto"/>
                          <w:left w:val="single" w:sz="24" w:space="4" w:color="auto"/>
                          <w:bottom w:val="single" w:sz="24" w:space="1" w:color="auto"/>
                          <w:right w:val="single" w:sz="24" w:space="4" w:color="auto"/>
                        </w:pBdr>
                        <w:shd w:val="clear" w:color="auto" w:fill="000000" w:themeFill="text1"/>
                        <w:jc w:val="center"/>
                        <w:rPr>
                          <w:i/>
                          <w:iCs/>
                          <w:color w:val="FFFFFF" w:themeColor="background1"/>
                          <w:sz w:val="56"/>
                          <w:szCs w:val="56"/>
                        </w:rPr>
                      </w:pPr>
                      <w:r>
                        <w:rPr>
                          <w:i/>
                          <w:iCs/>
                          <w:color w:val="FFFFFF" w:themeColor="background1"/>
                          <w:sz w:val="56"/>
                          <w:szCs w:val="56"/>
                        </w:rPr>
                        <w:t>LAPORAN OPERASIONAL</w:t>
                      </w:r>
                    </w:p>
                  </w:txbxContent>
                </v:textbox>
                <w10:wrap type="square" anchorx="page" anchory="page"/>
              </v:rect>
            </w:pict>
          </mc:Fallback>
        </mc:AlternateContent>
      </w:r>
    </w:p>
    <w:p w14:paraId="4B9DA347" w14:textId="77777777" w:rsidR="007B738B" w:rsidRDefault="007B738B" w:rsidP="007A47B1">
      <w:pPr>
        <w:tabs>
          <w:tab w:val="left" w:pos="3331"/>
        </w:tabs>
        <w:sectPr w:rsidR="007B738B" w:rsidSect="00494A62">
          <w:pgSz w:w="11907" w:h="16839" w:code="9"/>
          <w:pgMar w:top="1440" w:right="1440" w:bottom="1440" w:left="1440" w:header="708" w:footer="708" w:gutter="0"/>
          <w:cols w:space="708"/>
          <w:docGrid w:linePitch="360"/>
        </w:sectPr>
      </w:pPr>
    </w:p>
    <w:p w14:paraId="798DAD23" w14:textId="77777777" w:rsidR="007B738B" w:rsidRDefault="007A47B1" w:rsidP="007A47B1">
      <w:pPr>
        <w:pStyle w:val="Heading1"/>
      </w:pPr>
      <w:bookmarkStart w:id="7" w:name="_Toc527539954"/>
      <w:r>
        <w:lastRenderedPageBreak/>
        <w:t>III. Laporan Operasional</w:t>
      </w:r>
      <w:bookmarkEnd w:id="7"/>
    </w:p>
    <w:p w14:paraId="4B380975" w14:textId="40B78D6D" w:rsidR="00700EDE" w:rsidRDefault="007A47B1" w:rsidP="00700EDE">
      <w:pPr>
        <w:tabs>
          <w:tab w:val="center" w:pos="4680"/>
          <w:tab w:val="left" w:pos="6495"/>
        </w:tabs>
        <w:spacing w:before="120" w:after="240"/>
        <w:contextualSpacing/>
        <w:rPr>
          <w:rFonts w:asciiTheme="majorHAnsi" w:hAnsiTheme="majorHAnsi" w:cs="Arial"/>
          <w:b/>
          <w:color w:val="0F243E" w:themeColor="text2" w:themeShade="80"/>
          <w:sz w:val="28"/>
          <w:szCs w:val="28"/>
        </w:rPr>
      </w:pPr>
      <w:r>
        <w:rPr>
          <w:rFonts w:asciiTheme="majorHAnsi" w:hAnsiTheme="majorHAnsi" w:cs="Arial"/>
          <w:b/>
          <w:color w:val="4F81BD" w:themeColor="accent1"/>
          <w:sz w:val="32"/>
          <w:szCs w:val="32"/>
        </w:rPr>
        <w:tab/>
      </w:r>
      <w:r w:rsidR="00700EDE">
        <w:rPr>
          <w:rFonts w:asciiTheme="majorHAnsi" w:hAnsiTheme="majorHAnsi" w:cs="Arial"/>
          <w:b/>
          <w:color w:val="0F243E" w:themeColor="text2" w:themeShade="80"/>
          <w:sz w:val="28"/>
          <w:szCs w:val="28"/>
        </w:rPr>
        <w:t xml:space="preserve">PENGADILAN TINGGI AGAMA </w:t>
      </w:r>
      <w:r w:rsidR="000B4B06">
        <w:rPr>
          <w:rFonts w:asciiTheme="majorHAnsi" w:hAnsiTheme="majorHAnsi" w:cs="Arial"/>
          <w:b/>
          <w:color w:val="0F243E" w:themeColor="text2" w:themeShade="80"/>
          <w:sz w:val="28"/>
          <w:szCs w:val="28"/>
        </w:rPr>
        <w:t>MATA</w:t>
      </w:r>
      <w:r w:rsidR="0062687A">
        <w:rPr>
          <w:rFonts w:asciiTheme="majorHAnsi" w:hAnsiTheme="majorHAnsi" w:cs="Arial"/>
          <w:b/>
          <w:color w:val="0F243E" w:themeColor="text2" w:themeShade="80"/>
          <w:sz w:val="28"/>
          <w:szCs w:val="28"/>
        </w:rPr>
        <w:t>RAM</w:t>
      </w:r>
    </w:p>
    <w:p w14:paraId="3FCF9D27" w14:textId="4DE8B961" w:rsidR="00700EDE" w:rsidRDefault="0062687A" w:rsidP="00700EDE">
      <w:pPr>
        <w:spacing w:before="120" w:after="240"/>
        <w:contextualSpacing/>
        <w:jc w:val="center"/>
        <w:rPr>
          <w:rFonts w:asciiTheme="majorHAnsi" w:hAnsiTheme="majorHAnsi" w:cs="Arial"/>
          <w:b/>
          <w:color w:val="0F243E" w:themeColor="text2" w:themeShade="80"/>
          <w:sz w:val="24"/>
          <w:szCs w:val="24"/>
        </w:rPr>
      </w:pPr>
      <w:r>
        <w:rPr>
          <w:rFonts w:asciiTheme="majorHAnsi" w:hAnsiTheme="majorHAnsi" w:cs="Arial"/>
          <w:b/>
          <w:color w:val="0F243E" w:themeColor="text2" w:themeShade="80"/>
          <w:sz w:val="24"/>
          <w:szCs w:val="24"/>
        </w:rPr>
        <w:t>LAPORAN OPERASIONAL</w:t>
      </w:r>
    </w:p>
    <w:p w14:paraId="1ACCBE3B" w14:textId="2D70B9DC" w:rsidR="00700EDE" w:rsidRPr="00C91E2B" w:rsidRDefault="0062687A" w:rsidP="00700EDE">
      <w:pPr>
        <w:spacing w:before="120" w:after="240"/>
        <w:contextualSpacing/>
        <w:jc w:val="center"/>
        <w:rPr>
          <w:rFonts w:asciiTheme="majorHAnsi" w:hAnsiTheme="majorHAnsi" w:cs="Arial"/>
          <w:b/>
          <w:color w:val="0F243E" w:themeColor="text2" w:themeShade="80"/>
          <w:sz w:val="24"/>
          <w:szCs w:val="24"/>
          <w:lang w:val="en-ID"/>
        </w:rPr>
      </w:pPr>
      <w:r>
        <w:rPr>
          <w:rFonts w:asciiTheme="majorHAnsi" w:hAnsiTheme="majorHAnsi" w:cs="Arial"/>
          <w:b/>
          <w:color w:val="0F243E" w:themeColor="text2" w:themeShade="80"/>
          <w:sz w:val="24"/>
          <w:szCs w:val="24"/>
        </w:rPr>
        <w:t xml:space="preserve">PER </w:t>
      </w:r>
      <w:r>
        <w:rPr>
          <w:rFonts w:asciiTheme="majorHAnsi" w:hAnsiTheme="majorHAnsi" w:cs="Arial"/>
          <w:b/>
          <w:color w:val="0F243E" w:themeColor="text2" w:themeShade="80"/>
          <w:sz w:val="24"/>
          <w:szCs w:val="24"/>
          <w:lang w:val="en-ID"/>
        </w:rPr>
        <w:t>30 SEPTEMBER 2020 DAN 2019</w:t>
      </w:r>
    </w:p>
    <w:p w14:paraId="3BAAA7D7" w14:textId="77777777" w:rsidR="00700EDE" w:rsidRDefault="00700EDE" w:rsidP="00700EDE">
      <w:pPr>
        <w:spacing w:before="120" w:after="240"/>
        <w:contextualSpacing/>
        <w:jc w:val="center"/>
        <w:rPr>
          <w:rFonts w:asciiTheme="majorHAnsi" w:hAnsiTheme="majorHAnsi" w:cs="Arial"/>
          <w:b/>
          <w:i/>
          <w:color w:val="0F243E" w:themeColor="text2" w:themeShade="80"/>
          <w:sz w:val="20"/>
          <w:szCs w:val="20"/>
          <w:lang w:val="en-ID"/>
        </w:rPr>
      </w:pPr>
      <w:r>
        <w:rPr>
          <w:rFonts w:asciiTheme="majorHAnsi" w:hAnsiTheme="majorHAnsi" w:cs="Arial"/>
          <w:b/>
          <w:i/>
          <w:color w:val="0F243E" w:themeColor="text2" w:themeShade="80"/>
          <w:sz w:val="20"/>
          <w:szCs w:val="20"/>
        </w:rPr>
        <w:t>(dalam satuan Rupiah)</w:t>
      </w:r>
    </w:p>
    <w:tbl>
      <w:tblPr>
        <w:tblStyle w:val="ColorfulList-Accent5"/>
        <w:tblW w:w="11146" w:type="dxa"/>
        <w:tblLayout w:type="fixed"/>
        <w:tblCellMar>
          <w:top w:w="51" w:type="dxa"/>
          <w:bottom w:w="51" w:type="dxa"/>
        </w:tblCellMar>
        <w:tblLook w:val="04A0" w:firstRow="1" w:lastRow="0" w:firstColumn="1" w:lastColumn="0" w:noHBand="0" w:noVBand="1"/>
      </w:tblPr>
      <w:tblGrid>
        <w:gridCol w:w="236"/>
        <w:gridCol w:w="3558"/>
        <w:gridCol w:w="582"/>
        <w:gridCol w:w="410"/>
        <w:gridCol w:w="146"/>
        <w:gridCol w:w="1901"/>
        <w:gridCol w:w="146"/>
        <w:gridCol w:w="2120"/>
        <w:gridCol w:w="2047"/>
      </w:tblGrid>
      <w:tr w:rsidR="00420AD3" w14:paraId="0E493216" w14:textId="77777777" w:rsidTr="00250601">
        <w:trPr>
          <w:gridAfter w:val="1"/>
          <w:cnfStyle w:val="100000000000" w:firstRow="1" w:lastRow="0" w:firstColumn="0" w:lastColumn="0" w:oddVBand="0" w:evenVBand="0" w:oddHBand="0" w:evenHBand="0" w:firstRowFirstColumn="0" w:firstRowLastColumn="0" w:lastRowFirstColumn="0" w:lastRowLastColumn="0"/>
          <w:wAfter w:w="2047" w:type="dxa"/>
          <w:trHeight w:hRule="exact" w:val="607"/>
        </w:trPr>
        <w:tc>
          <w:tcPr>
            <w:cnfStyle w:val="001000000000" w:firstRow="0" w:lastRow="0" w:firstColumn="1" w:lastColumn="0" w:oddVBand="0" w:evenVBand="0" w:oddHBand="0" w:evenHBand="0" w:firstRowFirstColumn="0" w:firstRowLastColumn="0" w:lastRowFirstColumn="0" w:lastRowLastColumn="0"/>
            <w:tcW w:w="3794" w:type="dxa"/>
            <w:gridSpan w:val="2"/>
            <w:shd w:val="clear" w:color="auto" w:fill="0F243E" w:themeFill="text2" w:themeFillShade="80"/>
          </w:tcPr>
          <w:p w14:paraId="1CF5A4BF" w14:textId="77777777" w:rsidR="00420AD3" w:rsidRDefault="00420AD3" w:rsidP="00700EDE">
            <w:pPr>
              <w:spacing w:line="0" w:lineRule="atLeast"/>
              <w:jc w:val="center"/>
              <w:rPr>
                <w:rFonts w:cstheme="minorHAnsi"/>
              </w:rPr>
            </w:pPr>
            <w:r>
              <w:rPr>
                <w:rFonts w:cstheme="minorHAnsi"/>
              </w:rPr>
              <w:t>URAIAN</w:t>
            </w:r>
          </w:p>
        </w:tc>
        <w:tc>
          <w:tcPr>
            <w:tcW w:w="992" w:type="dxa"/>
            <w:gridSpan w:val="2"/>
            <w:shd w:val="clear" w:color="auto" w:fill="0F243E" w:themeFill="text2" w:themeFillShade="80"/>
          </w:tcPr>
          <w:p w14:paraId="16BDEB5C" w14:textId="77777777" w:rsidR="00420AD3" w:rsidRDefault="00420AD3" w:rsidP="00700EDE">
            <w:pPr>
              <w:spacing w:line="0" w:lineRule="atLeast"/>
              <w:jc w:val="center"/>
              <w:cnfStyle w:val="100000000000" w:firstRow="1" w:lastRow="0" w:firstColumn="0" w:lastColumn="0" w:oddVBand="0" w:evenVBand="0" w:oddHBand="0" w:evenHBand="0" w:firstRowFirstColumn="0" w:firstRowLastColumn="0" w:lastRowFirstColumn="0" w:lastRowLastColumn="0"/>
              <w:rPr>
                <w:rFonts w:cstheme="minorHAnsi"/>
                <w:bCs w:val="0"/>
              </w:rPr>
            </w:pPr>
            <w:r>
              <w:rPr>
                <w:rFonts w:cstheme="minorHAnsi"/>
                <w:bCs w:val="0"/>
              </w:rPr>
              <w:t>Catatan</w:t>
            </w:r>
          </w:p>
        </w:tc>
        <w:tc>
          <w:tcPr>
            <w:tcW w:w="2047" w:type="dxa"/>
            <w:gridSpan w:val="2"/>
            <w:shd w:val="clear" w:color="auto" w:fill="0F243E" w:themeFill="text2" w:themeFillShade="80"/>
          </w:tcPr>
          <w:p w14:paraId="0EFAF633" w14:textId="4DBACE07" w:rsidR="00420AD3" w:rsidRPr="00C91E2B" w:rsidRDefault="00420AD3" w:rsidP="00700EDE">
            <w:pPr>
              <w:spacing w:line="0" w:lineRule="atLeast"/>
              <w:jc w:val="center"/>
              <w:cnfStyle w:val="100000000000" w:firstRow="1" w:lastRow="0" w:firstColumn="0" w:lastColumn="0" w:oddVBand="0" w:evenVBand="0" w:oddHBand="0" w:evenHBand="0" w:firstRowFirstColumn="0" w:firstRowLastColumn="0" w:lastRowFirstColumn="0" w:lastRowLastColumn="0"/>
              <w:rPr>
                <w:rFonts w:cstheme="minorHAnsi"/>
                <w:bCs w:val="0"/>
                <w:lang w:val="en-ID"/>
              </w:rPr>
            </w:pPr>
            <w:r>
              <w:rPr>
                <w:rFonts w:cstheme="minorHAnsi"/>
                <w:bCs w:val="0"/>
                <w:lang w:val="en-ID"/>
              </w:rPr>
              <w:t>20</w:t>
            </w:r>
            <w:r w:rsidR="004937B9">
              <w:rPr>
                <w:rFonts w:cstheme="minorHAnsi"/>
                <w:bCs w:val="0"/>
                <w:lang w:val="en-ID"/>
              </w:rPr>
              <w:t>20</w:t>
            </w:r>
          </w:p>
        </w:tc>
        <w:tc>
          <w:tcPr>
            <w:tcW w:w="2266" w:type="dxa"/>
            <w:gridSpan w:val="2"/>
            <w:shd w:val="clear" w:color="auto" w:fill="0F243E" w:themeFill="text2" w:themeFillShade="80"/>
          </w:tcPr>
          <w:p w14:paraId="4CC3CAD5" w14:textId="6ABB34B2" w:rsidR="00420AD3" w:rsidRPr="00C91E2B" w:rsidRDefault="00420AD3" w:rsidP="00284551">
            <w:pPr>
              <w:spacing w:line="0" w:lineRule="atLeast"/>
              <w:jc w:val="center"/>
              <w:cnfStyle w:val="100000000000" w:firstRow="1" w:lastRow="0" w:firstColumn="0" w:lastColumn="0" w:oddVBand="0" w:evenVBand="0" w:oddHBand="0" w:evenHBand="0" w:firstRowFirstColumn="0" w:firstRowLastColumn="0" w:lastRowFirstColumn="0" w:lastRowLastColumn="0"/>
              <w:rPr>
                <w:rFonts w:cstheme="minorHAnsi"/>
                <w:bCs w:val="0"/>
                <w:lang w:val="en-ID"/>
              </w:rPr>
            </w:pPr>
            <w:r>
              <w:rPr>
                <w:rFonts w:cstheme="minorHAnsi"/>
                <w:bCs w:val="0"/>
                <w:lang w:val="en-ID"/>
              </w:rPr>
              <w:t>201</w:t>
            </w:r>
            <w:r w:rsidR="004937B9">
              <w:rPr>
                <w:rFonts w:cstheme="minorHAnsi"/>
                <w:bCs w:val="0"/>
                <w:lang w:val="en-ID"/>
              </w:rPr>
              <w:t>9</w:t>
            </w:r>
          </w:p>
        </w:tc>
      </w:tr>
      <w:tr w:rsidR="00420AD3" w14:paraId="37AE331D" w14:textId="77777777" w:rsidTr="00250601">
        <w:trPr>
          <w:gridAfter w:val="1"/>
          <w:cnfStyle w:val="000000100000" w:firstRow="0" w:lastRow="0" w:firstColumn="0" w:lastColumn="0" w:oddVBand="0" w:evenVBand="0" w:oddHBand="1" w:evenHBand="0" w:firstRowFirstColumn="0" w:firstRowLastColumn="0" w:lastRowFirstColumn="0" w:lastRowLastColumn="0"/>
          <w:wAfter w:w="2047" w:type="dxa"/>
          <w:trHeight w:hRule="exact" w:val="397"/>
        </w:trPr>
        <w:tc>
          <w:tcPr>
            <w:cnfStyle w:val="001000000000" w:firstRow="0" w:lastRow="0" w:firstColumn="1" w:lastColumn="0" w:oddVBand="0" w:evenVBand="0" w:oddHBand="0" w:evenHBand="0" w:firstRowFirstColumn="0" w:firstRowLastColumn="0" w:lastRowFirstColumn="0" w:lastRowLastColumn="0"/>
            <w:tcW w:w="3794" w:type="dxa"/>
            <w:gridSpan w:val="2"/>
            <w:shd w:val="clear" w:color="auto" w:fill="1F497D" w:themeFill="text2"/>
          </w:tcPr>
          <w:p w14:paraId="29132E44" w14:textId="77777777" w:rsidR="00420AD3" w:rsidRDefault="00420AD3" w:rsidP="00700EDE">
            <w:pPr>
              <w:spacing w:line="0" w:lineRule="atLeast"/>
              <w:rPr>
                <w:rFonts w:cstheme="minorHAnsi"/>
                <w:b w:val="0"/>
              </w:rPr>
            </w:pPr>
            <w:r>
              <w:rPr>
                <w:rFonts w:cstheme="minorHAnsi"/>
                <w:bCs w:val="0"/>
                <w:color w:val="FFFFFF" w:themeColor="background1"/>
              </w:rPr>
              <w:t>Kegiatan Operasional</w:t>
            </w:r>
          </w:p>
        </w:tc>
        <w:tc>
          <w:tcPr>
            <w:tcW w:w="582" w:type="dxa"/>
            <w:shd w:val="clear" w:color="auto" w:fill="1F497D" w:themeFill="text2"/>
          </w:tcPr>
          <w:p w14:paraId="5FE2A9FD" w14:textId="77777777" w:rsidR="00420AD3" w:rsidRDefault="00420AD3" w:rsidP="00700EDE">
            <w:pPr>
              <w:spacing w:line="0" w:lineRule="atLeast"/>
              <w:cnfStyle w:val="000000100000" w:firstRow="0" w:lastRow="0" w:firstColumn="0" w:lastColumn="0" w:oddVBand="0" w:evenVBand="0" w:oddHBand="1" w:evenHBand="0" w:firstRowFirstColumn="0" w:firstRowLastColumn="0" w:lastRowFirstColumn="0" w:lastRowLastColumn="0"/>
              <w:rPr>
                <w:rFonts w:cstheme="minorHAnsi"/>
                <w:bCs/>
              </w:rPr>
            </w:pPr>
          </w:p>
        </w:tc>
        <w:tc>
          <w:tcPr>
            <w:tcW w:w="556" w:type="dxa"/>
            <w:gridSpan w:val="2"/>
            <w:shd w:val="clear" w:color="auto" w:fill="1F497D" w:themeFill="text2"/>
          </w:tcPr>
          <w:p w14:paraId="15A02D19" w14:textId="77777777" w:rsidR="00420AD3" w:rsidRDefault="00420AD3" w:rsidP="00700EDE">
            <w:pPr>
              <w:spacing w:line="0" w:lineRule="atLeast"/>
              <w:cnfStyle w:val="000000100000" w:firstRow="0" w:lastRow="0" w:firstColumn="0" w:lastColumn="0" w:oddVBand="0" w:evenVBand="0" w:oddHBand="1" w:evenHBand="0" w:firstRowFirstColumn="0" w:firstRowLastColumn="0" w:lastRowFirstColumn="0" w:lastRowLastColumn="0"/>
              <w:rPr>
                <w:rFonts w:cstheme="minorHAnsi"/>
                <w:bCs/>
              </w:rPr>
            </w:pPr>
          </w:p>
        </w:tc>
        <w:tc>
          <w:tcPr>
            <w:tcW w:w="2047" w:type="dxa"/>
            <w:gridSpan w:val="2"/>
            <w:shd w:val="clear" w:color="auto" w:fill="1F497D" w:themeFill="text2"/>
          </w:tcPr>
          <w:p w14:paraId="3CEED7EC" w14:textId="77777777" w:rsidR="00420AD3" w:rsidRDefault="00420AD3" w:rsidP="00700EDE">
            <w:pPr>
              <w:spacing w:line="0" w:lineRule="atLeast"/>
              <w:cnfStyle w:val="000000100000" w:firstRow="0" w:lastRow="0" w:firstColumn="0" w:lastColumn="0" w:oddVBand="0" w:evenVBand="0" w:oddHBand="1" w:evenHBand="0" w:firstRowFirstColumn="0" w:firstRowLastColumn="0" w:lastRowFirstColumn="0" w:lastRowLastColumn="0"/>
              <w:rPr>
                <w:rFonts w:cstheme="minorHAnsi"/>
                <w:bCs/>
              </w:rPr>
            </w:pPr>
          </w:p>
        </w:tc>
        <w:tc>
          <w:tcPr>
            <w:tcW w:w="2120" w:type="dxa"/>
            <w:shd w:val="clear" w:color="auto" w:fill="1F497D" w:themeFill="text2"/>
          </w:tcPr>
          <w:p w14:paraId="31DE4949" w14:textId="77777777" w:rsidR="00420AD3" w:rsidRDefault="00420AD3" w:rsidP="00700EDE">
            <w:pPr>
              <w:spacing w:line="0" w:lineRule="atLeast"/>
              <w:cnfStyle w:val="000000100000" w:firstRow="0" w:lastRow="0" w:firstColumn="0" w:lastColumn="0" w:oddVBand="0" w:evenVBand="0" w:oddHBand="1" w:evenHBand="0" w:firstRowFirstColumn="0" w:firstRowLastColumn="0" w:lastRowFirstColumn="0" w:lastRowLastColumn="0"/>
              <w:rPr>
                <w:rFonts w:cstheme="minorHAnsi"/>
                <w:bCs/>
              </w:rPr>
            </w:pPr>
          </w:p>
        </w:tc>
      </w:tr>
      <w:tr w:rsidR="00420AD3" w14:paraId="05964DBF" w14:textId="77777777" w:rsidTr="00250601">
        <w:trPr>
          <w:gridAfter w:val="1"/>
          <w:cnfStyle w:val="000000010000" w:firstRow="0" w:lastRow="0" w:firstColumn="0" w:lastColumn="0" w:oddVBand="0" w:evenVBand="0" w:oddHBand="0" w:evenHBand="1" w:firstRowFirstColumn="0" w:firstRowLastColumn="0" w:lastRowFirstColumn="0" w:lastRowLastColumn="0"/>
          <w:wAfter w:w="2047" w:type="dxa"/>
          <w:trHeight w:hRule="exact" w:val="397"/>
        </w:trPr>
        <w:tc>
          <w:tcPr>
            <w:cnfStyle w:val="001000000000" w:firstRow="0" w:lastRow="0" w:firstColumn="1" w:lastColumn="0" w:oddVBand="0" w:evenVBand="0" w:oddHBand="0" w:evenHBand="0" w:firstRowFirstColumn="0" w:firstRowLastColumn="0" w:lastRowFirstColumn="0" w:lastRowLastColumn="0"/>
            <w:tcW w:w="3794" w:type="dxa"/>
            <w:gridSpan w:val="2"/>
          </w:tcPr>
          <w:p w14:paraId="30EB9EDA" w14:textId="77777777" w:rsidR="00420AD3" w:rsidRDefault="00420AD3" w:rsidP="00700EDE">
            <w:pPr>
              <w:spacing w:before="100" w:beforeAutospacing="1" w:after="100" w:afterAutospacing="1" w:line="0" w:lineRule="atLeast"/>
              <w:rPr>
                <w:rFonts w:cstheme="minorHAnsi"/>
                <w:sz w:val="18"/>
                <w:szCs w:val="18"/>
              </w:rPr>
            </w:pPr>
            <w:r>
              <w:rPr>
                <w:rFonts w:cstheme="minorHAnsi"/>
                <w:sz w:val="18"/>
                <w:szCs w:val="18"/>
              </w:rPr>
              <w:t>Pendapatan</w:t>
            </w:r>
          </w:p>
        </w:tc>
        <w:tc>
          <w:tcPr>
            <w:tcW w:w="582" w:type="dxa"/>
            <w:tcMar>
              <w:right w:w="0" w:type="dxa"/>
            </w:tcMar>
          </w:tcPr>
          <w:p w14:paraId="5A39D754" w14:textId="77777777" w:rsidR="00420AD3" w:rsidRDefault="00420AD3" w:rsidP="00700EDE">
            <w:pPr>
              <w:spacing w:before="100" w:beforeAutospacing="1" w:after="100" w:afterAutospacing="1"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spacing w:val="2"/>
                <w:sz w:val="18"/>
                <w:szCs w:val="18"/>
              </w:rPr>
            </w:pPr>
          </w:p>
        </w:tc>
        <w:tc>
          <w:tcPr>
            <w:tcW w:w="410" w:type="dxa"/>
            <w:tcMar>
              <w:left w:w="28" w:type="dxa"/>
              <w:right w:w="57" w:type="dxa"/>
            </w:tcMar>
          </w:tcPr>
          <w:p w14:paraId="78068BF3" w14:textId="77777777" w:rsidR="00420AD3" w:rsidRDefault="00420AD3" w:rsidP="00700EDE">
            <w:pPr>
              <w:spacing w:before="100" w:beforeAutospacing="1" w:after="100" w:afterAutospacing="1" w:line="0" w:lineRule="atLeast"/>
              <w:cnfStyle w:val="000000010000" w:firstRow="0" w:lastRow="0" w:firstColumn="0" w:lastColumn="0" w:oddVBand="0" w:evenVBand="0" w:oddHBand="0" w:evenHBand="1" w:firstRowFirstColumn="0" w:firstRowLastColumn="0" w:lastRowFirstColumn="0" w:lastRowLastColumn="0"/>
              <w:rPr>
                <w:rFonts w:cstheme="minorHAnsi"/>
                <w:b/>
                <w:spacing w:val="2"/>
                <w:sz w:val="18"/>
                <w:szCs w:val="18"/>
              </w:rPr>
            </w:pPr>
          </w:p>
        </w:tc>
        <w:tc>
          <w:tcPr>
            <w:tcW w:w="2047" w:type="dxa"/>
            <w:gridSpan w:val="2"/>
          </w:tcPr>
          <w:p w14:paraId="2E33F2B2" w14:textId="77777777" w:rsidR="00420AD3" w:rsidRDefault="00420AD3" w:rsidP="00700EDE">
            <w:pPr>
              <w:spacing w:before="100" w:beforeAutospacing="1" w:after="100" w:afterAutospacing="1"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bCs/>
                <w:sz w:val="18"/>
                <w:szCs w:val="18"/>
              </w:rPr>
            </w:pPr>
          </w:p>
        </w:tc>
        <w:tc>
          <w:tcPr>
            <w:tcW w:w="2266" w:type="dxa"/>
            <w:gridSpan w:val="2"/>
          </w:tcPr>
          <w:p w14:paraId="19F2759A" w14:textId="77777777" w:rsidR="00420AD3" w:rsidRDefault="00420AD3" w:rsidP="00243633">
            <w:pPr>
              <w:spacing w:before="100" w:beforeAutospacing="1" w:after="100" w:afterAutospacing="1"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bCs/>
                <w:sz w:val="18"/>
                <w:szCs w:val="18"/>
              </w:rPr>
            </w:pPr>
          </w:p>
        </w:tc>
      </w:tr>
      <w:tr w:rsidR="00081EEF" w14:paraId="253525C3" w14:textId="77777777" w:rsidTr="00250601">
        <w:trPr>
          <w:gridAfter w:val="1"/>
          <w:cnfStyle w:val="000000100000" w:firstRow="0" w:lastRow="0" w:firstColumn="0" w:lastColumn="0" w:oddVBand="0" w:evenVBand="0" w:oddHBand="1" w:evenHBand="0" w:firstRowFirstColumn="0" w:firstRowLastColumn="0" w:lastRowFirstColumn="0" w:lastRowLastColumn="0"/>
          <w:wAfter w:w="2047" w:type="dxa"/>
          <w:trHeight w:hRule="exact" w:val="397"/>
        </w:trPr>
        <w:tc>
          <w:tcPr>
            <w:cnfStyle w:val="001000000000" w:firstRow="0" w:lastRow="0" w:firstColumn="1" w:lastColumn="0" w:oddVBand="0" w:evenVBand="0" w:oddHBand="0" w:evenHBand="0" w:firstRowFirstColumn="0" w:firstRowLastColumn="0" w:lastRowFirstColumn="0" w:lastRowLastColumn="0"/>
            <w:tcW w:w="3794" w:type="dxa"/>
            <w:gridSpan w:val="2"/>
          </w:tcPr>
          <w:p w14:paraId="72313FB9" w14:textId="77777777" w:rsidR="00081EEF" w:rsidRDefault="00081EEF" w:rsidP="00081EEF">
            <w:pPr>
              <w:spacing w:before="100" w:beforeAutospacing="1" w:after="100" w:afterAutospacing="1" w:line="0" w:lineRule="atLeast"/>
              <w:ind w:left="270"/>
              <w:rPr>
                <w:rFonts w:cstheme="minorHAnsi"/>
                <w:bCs w:val="0"/>
                <w:spacing w:val="2"/>
                <w:sz w:val="18"/>
                <w:szCs w:val="18"/>
              </w:rPr>
            </w:pPr>
            <w:r>
              <w:rPr>
                <w:rFonts w:cstheme="minorHAnsi"/>
                <w:sz w:val="18"/>
                <w:szCs w:val="18"/>
              </w:rPr>
              <w:t>Penerimaan Negara Bukan Pajak</w:t>
            </w:r>
          </w:p>
        </w:tc>
        <w:tc>
          <w:tcPr>
            <w:tcW w:w="582" w:type="dxa"/>
            <w:tcMar>
              <w:right w:w="0" w:type="dxa"/>
            </w:tcMar>
          </w:tcPr>
          <w:p w14:paraId="666683E8" w14:textId="77777777" w:rsidR="00081EEF" w:rsidRDefault="00081EEF" w:rsidP="00081EEF">
            <w:pPr>
              <w:spacing w:before="100" w:beforeAutospacing="1" w:after="100" w:afterAutospacing="1"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spacing w:val="2"/>
                <w:sz w:val="18"/>
                <w:szCs w:val="18"/>
              </w:rPr>
            </w:pPr>
            <w:r>
              <w:rPr>
                <w:rFonts w:cstheme="minorHAnsi"/>
                <w:b/>
                <w:spacing w:val="2"/>
                <w:sz w:val="18"/>
                <w:szCs w:val="18"/>
              </w:rPr>
              <w:t>D.1</w:t>
            </w:r>
          </w:p>
        </w:tc>
        <w:tc>
          <w:tcPr>
            <w:tcW w:w="410" w:type="dxa"/>
            <w:tcMar>
              <w:left w:w="28" w:type="dxa"/>
              <w:right w:w="57" w:type="dxa"/>
            </w:tcMar>
          </w:tcPr>
          <w:p w14:paraId="05DF441C" w14:textId="77777777" w:rsidR="00081EEF" w:rsidRDefault="00081EEF" w:rsidP="00081EEF">
            <w:pPr>
              <w:spacing w:before="100" w:beforeAutospacing="1" w:after="100" w:afterAutospacing="1" w:line="0" w:lineRule="atLeast"/>
              <w:cnfStyle w:val="000000100000" w:firstRow="0" w:lastRow="0" w:firstColumn="0" w:lastColumn="0" w:oddVBand="0" w:evenVBand="0" w:oddHBand="1" w:evenHBand="0" w:firstRowFirstColumn="0" w:firstRowLastColumn="0" w:lastRowFirstColumn="0" w:lastRowLastColumn="0"/>
              <w:rPr>
                <w:rFonts w:cstheme="minorHAnsi"/>
                <w:b/>
                <w:spacing w:val="2"/>
                <w:sz w:val="18"/>
                <w:szCs w:val="18"/>
              </w:rPr>
            </w:pPr>
          </w:p>
        </w:tc>
        <w:tc>
          <w:tcPr>
            <w:tcW w:w="2047" w:type="dxa"/>
            <w:gridSpan w:val="2"/>
          </w:tcPr>
          <w:p w14:paraId="61449E11" w14:textId="346AB33A" w:rsidR="00081EEF" w:rsidRPr="00A62CB8" w:rsidRDefault="00081EEF" w:rsidP="00081EEF">
            <w:pPr>
              <w:spacing w:before="100" w:beforeAutospacing="1" w:after="100" w:afterAutospacing="1"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lang w:val="en-ID"/>
              </w:rPr>
            </w:pPr>
            <w:r>
              <w:rPr>
                <w:rFonts w:cs="Arial"/>
                <w:b/>
                <w:sz w:val="18"/>
                <w:szCs w:val="18"/>
                <w:lang w:val="en-ID"/>
              </w:rPr>
              <w:t>696.925.382</w:t>
            </w:r>
          </w:p>
        </w:tc>
        <w:tc>
          <w:tcPr>
            <w:tcW w:w="2266" w:type="dxa"/>
            <w:gridSpan w:val="2"/>
          </w:tcPr>
          <w:p w14:paraId="2070DF59" w14:textId="34D54FF3" w:rsidR="00081EEF" w:rsidRPr="00A62CB8" w:rsidRDefault="00081EEF" w:rsidP="00081EEF">
            <w:pPr>
              <w:spacing w:before="100" w:beforeAutospacing="1" w:after="100" w:afterAutospacing="1"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lang w:val="en-ID"/>
              </w:rPr>
            </w:pPr>
            <w:r>
              <w:rPr>
                <w:rFonts w:cs="Arial"/>
                <w:b/>
                <w:sz w:val="18"/>
                <w:szCs w:val="18"/>
                <w:lang w:val="en-ID"/>
              </w:rPr>
              <w:t>598.265.600</w:t>
            </w:r>
          </w:p>
        </w:tc>
      </w:tr>
      <w:tr w:rsidR="00081EEF" w14:paraId="5C636854" w14:textId="77777777" w:rsidTr="00250601">
        <w:trPr>
          <w:gridAfter w:val="1"/>
          <w:cnfStyle w:val="000000010000" w:firstRow="0" w:lastRow="0" w:firstColumn="0" w:lastColumn="0" w:oddVBand="0" w:evenVBand="0" w:oddHBand="0" w:evenHBand="1" w:firstRowFirstColumn="0" w:firstRowLastColumn="0" w:lastRowFirstColumn="0" w:lastRowLastColumn="0"/>
          <w:wAfter w:w="2047" w:type="dxa"/>
          <w:trHeight w:hRule="exact" w:val="397"/>
        </w:trPr>
        <w:tc>
          <w:tcPr>
            <w:cnfStyle w:val="001000000000" w:firstRow="0" w:lastRow="0" w:firstColumn="1" w:lastColumn="0" w:oddVBand="0" w:evenVBand="0" w:oddHBand="0" w:evenHBand="0" w:firstRowFirstColumn="0" w:firstRowLastColumn="0" w:lastRowFirstColumn="0" w:lastRowLastColumn="0"/>
            <w:tcW w:w="3794" w:type="dxa"/>
            <w:gridSpan w:val="2"/>
          </w:tcPr>
          <w:p w14:paraId="02F667CF" w14:textId="77777777" w:rsidR="00081EEF" w:rsidRDefault="00081EEF" w:rsidP="00081EEF">
            <w:pPr>
              <w:spacing w:before="100" w:beforeAutospacing="1" w:after="100" w:afterAutospacing="1" w:line="0" w:lineRule="atLeast"/>
              <w:rPr>
                <w:rFonts w:cstheme="minorHAnsi"/>
                <w:sz w:val="18"/>
                <w:szCs w:val="18"/>
              </w:rPr>
            </w:pPr>
            <w:r>
              <w:rPr>
                <w:rFonts w:cstheme="minorHAnsi"/>
                <w:sz w:val="18"/>
                <w:szCs w:val="18"/>
              </w:rPr>
              <w:t>Jumlah Pendapatan</w:t>
            </w:r>
          </w:p>
        </w:tc>
        <w:tc>
          <w:tcPr>
            <w:tcW w:w="582" w:type="dxa"/>
            <w:tcMar>
              <w:right w:w="0" w:type="dxa"/>
            </w:tcMar>
          </w:tcPr>
          <w:p w14:paraId="41F92BFE" w14:textId="77777777" w:rsidR="00081EEF" w:rsidRDefault="00081EEF" w:rsidP="00081EEF">
            <w:pPr>
              <w:spacing w:before="100" w:beforeAutospacing="1" w:after="100" w:afterAutospacing="1"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spacing w:val="2"/>
                <w:sz w:val="18"/>
                <w:szCs w:val="18"/>
              </w:rPr>
            </w:pPr>
          </w:p>
        </w:tc>
        <w:tc>
          <w:tcPr>
            <w:tcW w:w="410" w:type="dxa"/>
            <w:tcMar>
              <w:left w:w="28" w:type="dxa"/>
              <w:right w:w="57" w:type="dxa"/>
            </w:tcMar>
          </w:tcPr>
          <w:p w14:paraId="0F19872C" w14:textId="77777777" w:rsidR="00081EEF" w:rsidRDefault="00081EEF" w:rsidP="00081EEF">
            <w:pPr>
              <w:spacing w:before="100" w:beforeAutospacing="1" w:after="100" w:afterAutospacing="1" w:line="0" w:lineRule="atLeast"/>
              <w:cnfStyle w:val="000000010000" w:firstRow="0" w:lastRow="0" w:firstColumn="0" w:lastColumn="0" w:oddVBand="0" w:evenVBand="0" w:oddHBand="0" w:evenHBand="1" w:firstRowFirstColumn="0" w:firstRowLastColumn="0" w:lastRowFirstColumn="0" w:lastRowLastColumn="0"/>
              <w:rPr>
                <w:rFonts w:cstheme="minorHAnsi"/>
                <w:b/>
                <w:spacing w:val="2"/>
                <w:sz w:val="18"/>
                <w:szCs w:val="18"/>
              </w:rPr>
            </w:pPr>
          </w:p>
        </w:tc>
        <w:tc>
          <w:tcPr>
            <w:tcW w:w="2047" w:type="dxa"/>
            <w:gridSpan w:val="2"/>
          </w:tcPr>
          <w:p w14:paraId="61634992" w14:textId="7F124E2A" w:rsidR="00081EEF" w:rsidRPr="00A62CB8" w:rsidRDefault="00081EEF" w:rsidP="00081EEF">
            <w:pPr>
              <w:spacing w:before="100" w:beforeAutospacing="1" w:after="100" w:afterAutospacing="1"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bCs/>
                <w:sz w:val="18"/>
                <w:szCs w:val="18"/>
                <w:lang w:val="en-ID"/>
              </w:rPr>
            </w:pPr>
            <w:r>
              <w:rPr>
                <w:rFonts w:cs="Arial"/>
                <w:b/>
                <w:sz w:val="18"/>
                <w:szCs w:val="18"/>
                <w:lang w:val="en-ID"/>
              </w:rPr>
              <w:t>696.925.382</w:t>
            </w:r>
          </w:p>
        </w:tc>
        <w:tc>
          <w:tcPr>
            <w:tcW w:w="2266" w:type="dxa"/>
            <w:gridSpan w:val="2"/>
          </w:tcPr>
          <w:p w14:paraId="390A54C9" w14:textId="30D20E9E" w:rsidR="00081EEF" w:rsidRPr="00A62CB8" w:rsidRDefault="00081EEF" w:rsidP="00081EEF">
            <w:pPr>
              <w:spacing w:before="100" w:beforeAutospacing="1" w:after="100" w:afterAutospacing="1"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bCs/>
                <w:sz w:val="18"/>
                <w:szCs w:val="18"/>
                <w:lang w:val="en-ID"/>
              </w:rPr>
            </w:pPr>
            <w:r>
              <w:rPr>
                <w:rFonts w:cs="Arial"/>
                <w:b/>
                <w:sz w:val="18"/>
                <w:szCs w:val="18"/>
                <w:lang w:val="en-ID"/>
              </w:rPr>
              <w:t>598.265.600</w:t>
            </w:r>
          </w:p>
        </w:tc>
      </w:tr>
      <w:tr w:rsidR="00081EEF" w14:paraId="7C5F9F9C" w14:textId="77777777" w:rsidTr="00250601">
        <w:trPr>
          <w:gridAfter w:val="1"/>
          <w:cnfStyle w:val="000000100000" w:firstRow="0" w:lastRow="0" w:firstColumn="0" w:lastColumn="0" w:oddVBand="0" w:evenVBand="0" w:oddHBand="1" w:evenHBand="0" w:firstRowFirstColumn="0" w:firstRowLastColumn="0" w:lastRowFirstColumn="0" w:lastRowLastColumn="0"/>
          <w:wAfter w:w="2047" w:type="dxa"/>
          <w:trHeight w:hRule="exact" w:val="397"/>
        </w:trPr>
        <w:tc>
          <w:tcPr>
            <w:cnfStyle w:val="001000000000" w:firstRow="0" w:lastRow="0" w:firstColumn="1" w:lastColumn="0" w:oddVBand="0" w:evenVBand="0" w:oddHBand="0" w:evenHBand="0" w:firstRowFirstColumn="0" w:firstRowLastColumn="0" w:lastRowFirstColumn="0" w:lastRowLastColumn="0"/>
            <w:tcW w:w="3794" w:type="dxa"/>
            <w:gridSpan w:val="2"/>
          </w:tcPr>
          <w:p w14:paraId="6CA63907" w14:textId="77777777" w:rsidR="00081EEF" w:rsidRDefault="00081EEF" w:rsidP="00081EEF">
            <w:pPr>
              <w:spacing w:before="100" w:beforeAutospacing="1" w:after="100" w:afterAutospacing="1" w:line="0" w:lineRule="atLeast"/>
              <w:rPr>
                <w:rFonts w:cstheme="minorHAnsi"/>
                <w:b w:val="0"/>
                <w:sz w:val="18"/>
                <w:szCs w:val="18"/>
              </w:rPr>
            </w:pPr>
            <w:r>
              <w:rPr>
                <w:rFonts w:cstheme="minorHAnsi"/>
                <w:bCs w:val="0"/>
                <w:sz w:val="18"/>
                <w:szCs w:val="18"/>
              </w:rPr>
              <w:t>Beban</w:t>
            </w:r>
          </w:p>
        </w:tc>
        <w:tc>
          <w:tcPr>
            <w:tcW w:w="582" w:type="dxa"/>
            <w:tcMar>
              <w:right w:w="0" w:type="dxa"/>
            </w:tcMar>
          </w:tcPr>
          <w:p w14:paraId="3FE6AB91" w14:textId="77777777" w:rsidR="00081EEF" w:rsidRDefault="00081EEF" w:rsidP="00081EEF">
            <w:pPr>
              <w:tabs>
                <w:tab w:val="left" w:pos="1695"/>
              </w:tabs>
              <w:spacing w:before="100" w:beforeAutospacing="1" w:after="100" w:afterAutospacing="1" w:line="0" w:lineRule="atLeast"/>
              <w:cnfStyle w:val="000000100000" w:firstRow="0" w:lastRow="0" w:firstColumn="0" w:lastColumn="0" w:oddVBand="0" w:evenVBand="0" w:oddHBand="1" w:evenHBand="0" w:firstRowFirstColumn="0" w:firstRowLastColumn="0" w:lastRowFirstColumn="0" w:lastRowLastColumn="0"/>
              <w:rPr>
                <w:rFonts w:cstheme="minorHAnsi"/>
                <w:bCs/>
                <w:sz w:val="18"/>
                <w:szCs w:val="18"/>
              </w:rPr>
            </w:pPr>
          </w:p>
        </w:tc>
        <w:tc>
          <w:tcPr>
            <w:tcW w:w="410" w:type="dxa"/>
            <w:tcMar>
              <w:left w:w="28" w:type="dxa"/>
              <w:right w:w="57" w:type="dxa"/>
            </w:tcMar>
          </w:tcPr>
          <w:p w14:paraId="0F50B46B" w14:textId="77777777" w:rsidR="00081EEF" w:rsidRDefault="00081EEF" w:rsidP="00081EEF">
            <w:pPr>
              <w:tabs>
                <w:tab w:val="left" w:pos="1695"/>
              </w:tabs>
              <w:spacing w:before="100" w:beforeAutospacing="1" w:after="100" w:afterAutospacing="1" w:line="0" w:lineRule="atLeast"/>
              <w:cnfStyle w:val="000000100000" w:firstRow="0" w:lastRow="0" w:firstColumn="0" w:lastColumn="0" w:oddVBand="0" w:evenVBand="0" w:oddHBand="1" w:evenHBand="0" w:firstRowFirstColumn="0" w:firstRowLastColumn="0" w:lastRowFirstColumn="0" w:lastRowLastColumn="0"/>
              <w:rPr>
                <w:rFonts w:cstheme="minorHAnsi"/>
                <w:bCs/>
                <w:sz w:val="18"/>
                <w:szCs w:val="18"/>
              </w:rPr>
            </w:pPr>
          </w:p>
        </w:tc>
        <w:tc>
          <w:tcPr>
            <w:tcW w:w="2047" w:type="dxa"/>
            <w:gridSpan w:val="2"/>
          </w:tcPr>
          <w:p w14:paraId="26261F13" w14:textId="77777777" w:rsidR="00081EEF" w:rsidRDefault="00081EEF" w:rsidP="00081EEF">
            <w:pPr>
              <w:tabs>
                <w:tab w:val="left" w:pos="1695"/>
              </w:tabs>
              <w:spacing w:before="100" w:beforeAutospacing="1" w:after="100" w:afterAutospacing="1" w:line="0" w:lineRule="atLeast"/>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p>
        </w:tc>
        <w:tc>
          <w:tcPr>
            <w:tcW w:w="2266" w:type="dxa"/>
            <w:gridSpan w:val="2"/>
          </w:tcPr>
          <w:p w14:paraId="1F82EA34" w14:textId="77777777" w:rsidR="00081EEF" w:rsidRDefault="00081EEF" w:rsidP="00081EEF">
            <w:pPr>
              <w:tabs>
                <w:tab w:val="left" w:pos="1695"/>
              </w:tabs>
              <w:spacing w:before="100" w:beforeAutospacing="1" w:after="100" w:afterAutospacing="1" w:line="0" w:lineRule="atLeast"/>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p>
        </w:tc>
      </w:tr>
      <w:tr w:rsidR="00081EEF" w14:paraId="337F521C" w14:textId="77777777" w:rsidTr="00250601">
        <w:trPr>
          <w:gridAfter w:val="1"/>
          <w:cnfStyle w:val="000000010000" w:firstRow="0" w:lastRow="0" w:firstColumn="0" w:lastColumn="0" w:oddVBand="0" w:evenVBand="0" w:oddHBand="0" w:evenHBand="1" w:firstRowFirstColumn="0" w:firstRowLastColumn="0" w:lastRowFirstColumn="0" w:lastRowLastColumn="0"/>
          <w:wAfter w:w="2047" w:type="dxa"/>
          <w:trHeight w:hRule="exact" w:val="397"/>
        </w:trPr>
        <w:tc>
          <w:tcPr>
            <w:cnfStyle w:val="001000000000" w:firstRow="0" w:lastRow="0" w:firstColumn="1" w:lastColumn="0" w:oddVBand="0" w:evenVBand="0" w:oddHBand="0" w:evenHBand="0" w:firstRowFirstColumn="0" w:firstRowLastColumn="0" w:lastRowFirstColumn="0" w:lastRowLastColumn="0"/>
            <w:tcW w:w="236" w:type="dxa"/>
          </w:tcPr>
          <w:p w14:paraId="7B7B11E3" w14:textId="77777777" w:rsidR="00081EEF" w:rsidRDefault="00081EEF" w:rsidP="00081EEF">
            <w:pPr>
              <w:spacing w:before="100" w:beforeAutospacing="1" w:after="100" w:afterAutospacing="1" w:line="0" w:lineRule="atLeast"/>
              <w:rPr>
                <w:rFonts w:cstheme="minorHAnsi"/>
                <w:b w:val="0"/>
                <w:sz w:val="18"/>
                <w:szCs w:val="18"/>
              </w:rPr>
            </w:pPr>
          </w:p>
        </w:tc>
        <w:tc>
          <w:tcPr>
            <w:tcW w:w="3558" w:type="dxa"/>
          </w:tcPr>
          <w:p w14:paraId="3B6A3929" w14:textId="77777777" w:rsidR="00081EEF" w:rsidRDefault="00081EEF" w:rsidP="00081EEF">
            <w:pPr>
              <w:spacing w:before="100" w:beforeAutospacing="1" w:after="100" w:afterAutospacing="1" w:line="0" w:lineRule="atLeast"/>
              <w:cnfStyle w:val="000000010000" w:firstRow="0" w:lastRow="0" w:firstColumn="0" w:lastColumn="0" w:oddVBand="0" w:evenVBand="0" w:oddHBand="0" w:evenHBand="1" w:firstRowFirstColumn="0" w:firstRowLastColumn="0" w:lastRowFirstColumn="0" w:lastRowLastColumn="0"/>
              <w:rPr>
                <w:rFonts w:cstheme="minorHAnsi"/>
                <w:b/>
                <w:sz w:val="18"/>
                <w:szCs w:val="18"/>
              </w:rPr>
            </w:pPr>
            <w:r>
              <w:rPr>
                <w:rFonts w:cstheme="minorHAnsi"/>
                <w:b/>
                <w:sz w:val="18"/>
                <w:szCs w:val="18"/>
              </w:rPr>
              <w:t>Beban Pegawai</w:t>
            </w:r>
          </w:p>
        </w:tc>
        <w:tc>
          <w:tcPr>
            <w:tcW w:w="582" w:type="dxa"/>
            <w:tcMar>
              <w:right w:w="28" w:type="dxa"/>
            </w:tcMar>
          </w:tcPr>
          <w:p w14:paraId="751FB1EF" w14:textId="77777777" w:rsidR="00081EEF" w:rsidRDefault="00081EEF" w:rsidP="00081EEF">
            <w:pPr>
              <w:spacing w:before="100" w:beforeAutospacing="1" w:after="100" w:afterAutospacing="1"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sz w:val="18"/>
                <w:szCs w:val="18"/>
              </w:rPr>
            </w:pPr>
            <w:r>
              <w:rPr>
                <w:rFonts w:cstheme="minorHAnsi"/>
                <w:b/>
                <w:spacing w:val="2"/>
                <w:sz w:val="18"/>
                <w:szCs w:val="18"/>
              </w:rPr>
              <w:t>D.</w:t>
            </w:r>
          </w:p>
        </w:tc>
        <w:tc>
          <w:tcPr>
            <w:tcW w:w="410" w:type="dxa"/>
            <w:tcMar>
              <w:left w:w="57" w:type="dxa"/>
              <w:right w:w="0" w:type="dxa"/>
            </w:tcMar>
          </w:tcPr>
          <w:p w14:paraId="5BFA0812" w14:textId="77777777" w:rsidR="00081EEF" w:rsidRDefault="00081EEF" w:rsidP="00081EEF">
            <w:pPr>
              <w:spacing w:before="100" w:beforeAutospacing="1" w:after="100" w:afterAutospacing="1" w:line="0" w:lineRule="atLeast"/>
              <w:cnfStyle w:val="000000010000" w:firstRow="0" w:lastRow="0" w:firstColumn="0" w:lastColumn="0" w:oddVBand="0" w:evenVBand="0" w:oddHBand="0" w:evenHBand="1" w:firstRowFirstColumn="0" w:firstRowLastColumn="0" w:lastRowFirstColumn="0" w:lastRowLastColumn="0"/>
              <w:rPr>
                <w:rFonts w:cstheme="minorHAnsi"/>
                <w:b/>
                <w:sz w:val="18"/>
                <w:szCs w:val="18"/>
              </w:rPr>
            </w:pPr>
            <w:r>
              <w:rPr>
                <w:rFonts w:cstheme="minorHAnsi"/>
                <w:b/>
                <w:sz w:val="18"/>
                <w:szCs w:val="18"/>
              </w:rPr>
              <w:t>2</w:t>
            </w:r>
          </w:p>
        </w:tc>
        <w:tc>
          <w:tcPr>
            <w:tcW w:w="2047" w:type="dxa"/>
            <w:gridSpan w:val="2"/>
          </w:tcPr>
          <w:p w14:paraId="22148A42" w14:textId="77777777" w:rsidR="00081EEF" w:rsidRDefault="00081EEF" w:rsidP="00081EEF">
            <w:pPr>
              <w:spacing w:before="100" w:beforeAutospacing="1" w:after="100" w:afterAutospacing="1"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sz w:val="18"/>
                <w:szCs w:val="18"/>
              </w:rPr>
            </w:pPr>
            <w:r>
              <w:rPr>
                <w:rFonts w:cstheme="minorHAnsi"/>
                <w:b/>
                <w:bCs/>
                <w:sz w:val="18"/>
                <w:szCs w:val="18"/>
              </w:rPr>
              <w:t>0</w:t>
            </w:r>
          </w:p>
        </w:tc>
        <w:tc>
          <w:tcPr>
            <w:tcW w:w="2266" w:type="dxa"/>
            <w:gridSpan w:val="2"/>
          </w:tcPr>
          <w:p w14:paraId="0908D927" w14:textId="67239931" w:rsidR="00081EEF" w:rsidRDefault="00081EEF" w:rsidP="00081EEF">
            <w:pPr>
              <w:spacing w:before="100" w:beforeAutospacing="1" w:after="100" w:afterAutospacing="1"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sz w:val="18"/>
                <w:szCs w:val="18"/>
              </w:rPr>
            </w:pPr>
            <w:r>
              <w:rPr>
                <w:rFonts w:cstheme="minorHAnsi"/>
                <w:b/>
                <w:bCs/>
                <w:sz w:val="18"/>
                <w:szCs w:val="18"/>
              </w:rPr>
              <w:t>0</w:t>
            </w:r>
          </w:p>
        </w:tc>
      </w:tr>
      <w:tr w:rsidR="00081EEF" w14:paraId="3FD4FADC" w14:textId="77777777" w:rsidTr="00250601">
        <w:trPr>
          <w:gridAfter w:val="1"/>
          <w:cnfStyle w:val="000000100000" w:firstRow="0" w:lastRow="0" w:firstColumn="0" w:lastColumn="0" w:oddVBand="0" w:evenVBand="0" w:oddHBand="1" w:evenHBand="0" w:firstRowFirstColumn="0" w:firstRowLastColumn="0" w:lastRowFirstColumn="0" w:lastRowLastColumn="0"/>
          <w:wAfter w:w="2047" w:type="dxa"/>
          <w:trHeight w:hRule="exact" w:val="342"/>
        </w:trPr>
        <w:tc>
          <w:tcPr>
            <w:cnfStyle w:val="001000000000" w:firstRow="0" w:lastRow="0" w:firstColumn="1" w:lastColumn="0" w:oddVBand="0" w:evenVBand="0" w:oddHBand="0" w:evenHBand="0" w:firstRowFirstColumn="0" w:firstRowLastColumn="0" w:lastRowFirstColumn="0" w:lastRowLastColumn="0"/>
            <w:tcW w:w="236" w:type="dxa"/>
          </w:tcPr>
          <w:p w14:paraId="367DC4B4" w14:textId="77777777" w:rsidR="00081EEF" w:rsidRDefault="00081EEF" w:rsidP="00081EEF">
            <w:pPr>
              <w:spacing w:before="100" w:beforeAutospacing="1" w:after="100" w:afterAutospacing="1" w:line="0" w:lineRule="atLeast"/>
              <w:rPr>
                <w:rFonts w:cstheme="minorHAnsi"/>
                <w:b w:val="0"/>
                <w:sz w:val="18"/>
                <w:szCs w:val="18"/>
              </w:rPr>
            </w:pPr>
          </w:p>
        </w:tc>
        <w:tc>
          <w:tcPr>
            <w:tcW w:w="3558" w:type="dxa"/>
          </w:tcPr>
          <w:p w14:paraId="11F000A4" w14:textId="77777777" w:rsidR="00081EEF" w:rsidRDefault="00081EEF" w:rsidP="00081EEF">
            <w:pPr>
              <w:spacing w:before="100" w:beforeAutospacing="1" w:after="100" w:afterAutospacing="1" w:line="0" w:lineRule="atLeast"/>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sz w:val="18"/>
                <w:szCs w:val="18"/>
              </w:rPr>
              <w:t>Beban Persediaan</w:t>
            </w:r>
          </w:p>
        </w:tc>
        <w:tc>
          <w:tcPr>
            <w:tcW w:w="582" w:type="dxa"/>
            <w:tcMar>
              <w:right w:w="28" w:type="dxa"/>
            </w:tcMar>
          </w:tcPr>
          <w:p w14:paraId="3F553F7D" w14:textId="77777777" w:rsidR="00081EEF" w:rsidRDefault="00081EEF" w:rsidP="00081EEF">
            <w:pPr>
              <w:spacing w:before="100" w:beforeAutospacing="1" w:after="100" w:afterAutospacing="1"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spacing w:val="2"/>
                <w:sz w:val="18"/>
                <w:szCs w:val="18"/>
              </w:rPr>
              <w:t>D.</w:t>
            </w:r>
          </w:p>
        </w:tc>
        <w:tc>
          <w:tcPr>
            <w:tcW w:w="410" w:type="dxa"/>
            <w:tcMar>
              <w:left w:w="57" w:type="dxa"/>
              <w:right w:w="0" w:type="dxa"/>
            </w:tcMar>
          </w:tcPr>
          <w:p w14:paraId="447162D2" w14:textId="77777777" w:rsidR="00081EEF" w:rsidRDefault="00081EEF" w:rsidP="00081EEF">
            <w:pPr>
              <w:spacing w:before="100" w:beforeAutospacing="1" w:after="100" w:afterAutospacing="1" w:line="0" w:lineRule="atLeast"/>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sz w:val="18"/>
                <w:szCs w:val="18"/>
              </w:rPr>
              <w:t>3</w:t>
            </w:r>
          </w:p>
        </w:tc>
        <w:tc>
          <w:tcPr>
            <w:tcW w:w="2047" w:type="dxa"/>
            <w:gridSpan w:val="2"/>
          </w:tcPr>
          <w:p w14:paraId="4CE8E5E9" w14:textId="0BDB49F2" w:rsidR="00081EEF" w:rsidRPr="00A62CB8" w:rsidRDefault="00081EEF" w:rsidP="00081EEF">
            <w:pPr>
              <w:spacing w:before="100" w:beforeAutospacing="1" w:after="100" w:afterAutospacing="1"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lang w:val="en-ID"/>
              </w:rPr>
            </w:pPr>
            <w:r>
              <w:rPr>
                <w:rFonts w:cstheme="minorHAnsi"/>
                <w:b/>
                <w:sz w:val="18"/>
                <w:szCs w:val="18"/>
                <w:lang w:val="en-ID"/>
              </w:rPr>
              <w:t>16.940.672</w:t>
            </w:r>
          </w:p>
        </w:tc>
        <w:tc>
          <w:tcPr>
            <w:tcW w:w="2266" w:type="dxa"/>
            <w:gridSpan w:val="2"/>
          </w:tcPr>
          <w:p w14:paraId="1DC8EA66" w14:textId="5DABB097" w:rsidR="00081EEF" w:rsidRPr="00A62CB8" w:rsidRDefault="00081EEF" w:rsidP="00081EEF">
            <w:pPr>
              <w:spacing w:before="100" w:beforeAutospacing="1" w:after="100" w:afterAutospacing="1"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lang w:val="en-ID"/>
              </w:rPr>
            </w:pPr>
            <w:r>
              <w:rPr>
                <w:rFonts w:cstheme="minorHAnsi"/>
                <w:b/>
                <w:sz w:val="18"/>
                <w:szCs w:val="18"/>
                <w:lang w:val="en-ID"/>
              </w:rPr>
              <w:t>16.683.297</w:t>
            </w:r>
          </w:p>
        </w:tc>
      </w:tr>
      <w:tr w:rsidR="00081EEF" w14:paraId="7EF7CD32" w14:textId="77777777" w:rsidTr="00250601">
        <w:trPr>
          <w:gridAfter w:val="1"/>
          <w:cnfStyle w:val="000000010000" w:firstRow="0" w:lastRow="0" w:firstColumn="0" w:lastColumn="0" w:oddVBand="0" w:evenVBand="0" w:oddHBand="0" w:evenHBand="1" w:firstRowFirstColumn="0" w:firstRowLastColumn="0" w:lastRowFirstColumn="0" w:lastRowLastColumn="0"/>
          <w:wAfter w:w="2047" w:type="dxa"/>
          <w:trHeight w:hRule="exact" w:val="364"/>
        </w:trPr>
        <w:tc>
          <w:tcPr>
            <w:cnfStyle w:val="001000000000" w:firstRow="0" w:lastRow="0" w:firstColumn="1" w:lastColumn="0" w:oddVBand="0" w:evenVBand="0" w:oddHBand="0" w:evenHBand="0" w:firstRowFirstColumn="0" w:firstRowLastColumn="0" w:lastRowFirstColumn="0" w:lastRowLastColumn="0"/>
            <w:tcW w:w="236" w:type="dxa"/>
          </w:tcPr>
          <w:p w14:paraId="68A89F6A" w14:textId="77777777" w:rsidR="00081EEF" w:rsidRDefault="00081EEF" w:rsidP="00081EEF">
            <w:pPr>
              <w:spacing w:before="100" w:beforeAutospacing="1" w:after="100" w:afterAutospacing="1" w:line="0" w:lineRule="atLeast"/>
              <w:rPr>
                <w:rFonts w:cstheme="minorHAnsi"/>
                <w:b w:val="0"/>
                <w:sz w:val="18"/>
                <w:szCs w:val="18"/>
              </w:rPr>
            </w:pPr>
          </w:p>
        </w:tc>
        <w:tc>
          <w:tcPr>
            <w:tcW w:w="3558" w:type="dxa"/>
          </w:tcPr>
          <w:p w14:paraId="27F88904" w14:textId="77777777" w:rsidR="00081EEF" w:rsidRDefault="00081EEF" w:rsidP="00081EEF">
            <w:pPr>
              <w:spacing w:before="100" w:beforeAutospacing="1" w:after="100" w:afterAutospacing="1" w:line="0" w:lineRule="atLeast"/>
              <w:cnfStyle w:val="000000010000" w:firstRow="0" w:lastRow="0" w:firstColumn="0" w:lastColumn="0" w:oddVBand="0" w:evenVBand="0" w:oddHBand="0" w:evenHBand="1" w:firstRowFirstColumn="0" w:firstRowLastColumn="0" w:lastRowFirstColumn="0" w:lastRowLastColumn="0"/>
              <w:rPr>
                <w:rFonts w:cstheme="minorHAnsi"/>
                <w:b/>
                <w:sz w:val="18"/>
                <w:szCs w:val="18"/>
              </w:rPr>
            </w:pPr>
            <w:r>
              <w:rPr>
                <w:rFonts w:cstheme="minorHAnsi"/>
                <w:b/>
                <w:sz w:val="18"/>
                <w:szCs w:val="18"/>
              </w:rPr>
              <w:t xml:space="preserve">Beban </w:t>
            </w:r>
            <w:proofErr w:type="spellStart"/>
            <w:r>
              <w:rPr>
                <w:rFonts w:cstheme="minorHAnsi"/>
                <w:b/>
                <w:sz w:val="18"/>
                <w:szCs w:val="18"/>
                <w:lang w:val="en-ID"/>
              </w:rPr>
              <w:t>Barang</w:t>
            </w:r>
            <w:proofErr w:type="spellEnd"/>
            <w:r>
              <w:rPr>
                <w:rFonts w:cstheme="minorHAnsi"/>
                <w:b/>
                <w:sz w:val="18"/>
                <w:szCs w:val="18"/>
                <w:lang w:val="en-ID"/>
              </w:rPr>
              <w:t xml:space="preserve"> dan </w:t>
            </w:r>
            <w:r>
              <w:rPr>
                <w:rFonts w:cstheme="minorHAnsi"/>
                <w:b/>
                <w:sz w:val="18"/>
                <w:szCs w:val="18"/>
              </w:rPr>
              <w:t>Jasa</w:t>
            </w:r>
          </w:p>
        </w:tc>
        <w:tc>
          <w:tcPr>
            <w:tcW w:w="582" w:type="dxa"/>
            <w:tcMar>
              <w:right w:w="28" w:type="dxa"/>
            </w:tcMar>
          </w:tcPr>
          <w:p w14:paraId="04AD1A53" w14:textId="77777777" w:rsidR="00081EEF" w:rsidRDefault="00081EEF" w:rsidP="00081EEF">
            <w:pPr>
              <w:spacing w:before="100" w:beforeAutospacing="1" w:after="100" w:afterAutospacing="1"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sz w:val="18"/>
                <w:szCs w:val="18"/>
              </w:rPr>
            </w:pPr>
            <w:r>
              <w:rPr>
                <w:rFonts w:cstheme="minorHAnsi"/>
                <w:b/>
                <w:spacing w:val="2"/>
                <w:sz w:val="18"/>
                <w:szCs w:val="18"/>
              </w:rPr>
              <w:t>D.</w:t>
            </w:r>
          </w:p>
        </w:tc>
        <w:tc>
          <w:tcPr>
            <w:tcW w:w="410" w:type="dxa"/>
            <w:tcMar>
              <w:left w:w="57" w:type="dxa"/>
              <w:right w:w="0" w:type="dxa"/>
            </w:tcMar>
          </w:tcPr>
          <w:p w14:paraId="7FD79AA5" w14:textId="77777777" w:rsidR="00081EEF" w:rsidRDefault="00081EEF" w:rsidP="00081EEF">
            <w:pPr>
              <w:spacing w:before="100" w:beforeAutospacing="1" w:after="100" w:afterAutospacing="1" w:line="0" w:lineRule="atLeast"/>
              <w:cnfStyle w:val="000000010000" w:firstRow="0" w:lastRow="0" w:firstColumn="0" w:lastColumn="0" w:oddVBand="0" w:evenVBand="0" w:oddHBand="0" w:evenHBand="1" w:firstRowFirstColumn="0" w:firstRowLastColumn="0" w:lastRowFirstColumn="0" w:lastRowLastColumn="0"/>
              <w:rPr>
                <w:rFonts w:cstheme="minorHAnsi"/>
                <w:b/>
                <w:sz w:val="18"/>
                <w:szCs w:val="18"/>
              </w:rPr>
            </w:pPr>
            <w:r>
              <w:rPr>
                <w:rFonts w:cstheme="minorHAnsi"/>
                <w:b/>
                <w:sz w:val="18"/>
                <w:szCs w:val="18"/>
              </w:rPr>
              <w:t>4</w:t>
            </w:r>
          </w:p>
        </w:tc>
        <w:tc>
          <w:tcPr>
            <w:tcW w:w="2047" w:type="dxa"/>
            <w:gridSpan w:val="2"/>
          </w:tcPr>
          <w:p w14:paraId="0D54AA80" w14:textId="509B67E0" w:rsidR="00081EEF" w:rsidRPr="00A62CB8" w:rsidRDefault="00081EEF" w:rsidP="00081EEF">
            <w:pPr>
              <w:spacing w:before="100" w:beforeAutospacing="1" w:after="100" w:afterAutospacing="1"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sz w:val="18"/>
                <w:szCs w:val="18"/>
                <w:lang w:val="en-ID"/>
              </w:rPr>
            </w:pPr>
            <w:r>
              <w:rPr>
                <w:rFonts w:cstheme="minorHAnsi"/>
                <w:b/>
                <w:sz w:val="18"/>
                <w:szCs w:val="18"/>
                <w:lang w:val="en-ID"/>
              </w:rPr>
              <w:t>664.900.820</w:t>
            </w:r>
          </w:p>
        </w:tc>
        <w:tc>
          <w:tcPr>
            <w:tcW w:w="2266" w:type="dxa"/>
            <w:gridSpan w:val="2"/>
          </w:tcPr>
          <w:p w14:paraId="041D9C0A" w14:textId="59093325" w:rsidR="00081EEF" w:rsidRPr="00A62CB8" w:rsidRDefault="00081EEF" w:rsidP="00081EEF">
            <w:pPr>
              <w:spacing w:before="100" w:beforeAutospacing="1" w:after="100" w:afterAutospacing="1"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sz w:val="18"/>
                <w:szCs w:val="18"/>
                <w:lang w:val="en-ID"/>
              </w:rPr>
            </w:pPr>
            <w:r>
              <w:rPr>
                <w:rFonts w:cstheme="minorHAnsi"/>
                <w:b/>
                <w:sz w:val="18"/>
                <w:szCs w:val="18"/>
                <w:lang w:val="en-ID"/>
              </w:rPr>
              <w:t>648.452.960</w:t>
            </w:r>
          </w:p>
        </w:tc>
      </w:tr>
      <w:tr w:rsidR="00081EEF" w14:paraId="00E2F0FE" w14:textId="77777777" w:rsidTr="00250601">
        <w:trPr>
          <w:gridAfter w:val="1"/>
          <w:cnfStyle w:val="000000100000" w:firstRow="0" w:lastRow="0" w:firstColumn="0" w:lastColumn="0" w:oddVBand="0" w:evenVBand="0" w:oddHBand="1" w:evenHBand="0" w:firstRowFirstColumn="0" w:firstRowLastColumn="0" w:lastRowFirstColumn="0" w:lastRowLastColumn="0"/>
          <w:wAfter w:w="2047" w:type="dxa"/>
          <w:trHeight w:hRule="exact" w:val="364"/>
        </w:trPr>
        <w:tc>
          <w:tcPr>
            <w:cnfStyle w:val="001000000000" w:firstRow="0" w:lastRow="0" w:firstColumn="1" w:lastColumn="0" w:oddVBand="0" w:evenVBand="0" w:oddHBand="0" w:evenHBand="0" w:firstRowFirstColumn="0" w:firstRowLastColumn="0" w:lastRowFirstColumn="0" w:lastRowLastColumn="0"/>
            <w:tcW w:w="236" w:type="dxa"/>
          </w:tcPr>
          <w:p w14:paraId="038805C2" w14:textId="77777777" w:rsidR="00081EEF" w:rsidRDefault="00081EEF" w:rsidP="00081EEF">
            <w:pPr>
              <w:spacing w:before="100" w:beforeAutospacing="1" w:after="100" w:afterAutospacing="1" w:line="0" w:lineRule="atLeast"/>
              <w:rPr>
                <w:rFonts w:cstheme="minorHAnsi"/>
                <w:b w:val="0"/>
                <w:sz w:val="18"/>
                <w:szCs w:val="18"/>
              </w:rPr>
            </w:pPr>
          </w:p>
        </w:tc>
        <w:tc>
          <w:tcPr>
            <w:tcW w:w="3558" w:type="dxa"/>
          </w:tcPr>
          <w:p w14:paraId="14518A11" w14:textId="77777777" w:rsidR="00081EEF" w:rsidRDefault="00081EEF" w:rsidP="00081EEF">
            <w:pPr>
              <w:spacing w:before="100" w:beforeAutospacing="1" w:after="100" w:afterAutospacing="1" w:line="0" w:lineRule="atLeast"/>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sz w:val="18"/>
                <w:szCs w:val="18"/>
              </w:rPr>
              <w:t>Beban Pemeliharaan</w:t>
            </w:r>
          </w:p>
        </w:tc>
        <w:tc>
          <w:tcPr>
            <w:tcW w:w="582" w:type="dxa"/>
            <w:tcMar>
              <w:right w:w="28" w:type="dxa"/>
            </w:tcMar>
          </w:tcPr>
          <w:p w14:paraId="172A768F" w14:textId="77777777" w:rsidR="00081EEF" w:rsidRDefault="00081EEF" w:rsidP="00081EEF">
            <w:pPr>
              <w:spacing w:before="100" w:beforeAutospacing="1" w:after="100" w:afterAutospacing="1"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spacing w:val="2"/>
                <w:sz w:val="18"/>
                <w:szCs w:val="18"/>
              </w:rPr>
              <w:t>D.</w:t>
            </w:r>
          </w:p>
        </w:tc>
        <w:tc>
          <w:tcPr>
            <w:tcW w:w="410" w:type="dxa"/>
            <w:tcMar>
              <w:left w:w="57" w:type="dxa"/>
              <w:right w:w="0" w:type="dxa"/>
            </w:tcMar>
          </w:tcPr>
          <w:p w14:paraId="53131142" w14:textId="77777777" w:rsidR="00081EEF" w:rsidRDefault="00081EEF" w:rsidP="00081EEF">
            <w:pPr>
              <w:spacing w:before="100" w:beforeAutospacing="1" w:after="100" w:afterAutospacing="1" w:line="0" w:lineRule="atLeast"/>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sz w:val="18"/>
                <w:szCs w:val="18"/>
              </w:rPr>
              <w:t>5</w:t>
            </w:r>
          </w:p>
        </w:tc>
        <w:tc>
          <w:tcPr>
            <w:tcW w:w="2047" w:type="dxa"/>
            <w:gridSpan w:val="2"/>
          </w:tcPr>
          <w:p w14:paraId="1D89EB7E" w14:textId="77777777" w:rsidR="00081EEF" w:rsidRDefault="00081EEF" w:rsidP="00081EEF">
            <w:pPr>
              <w:spacing w:before="100" w:beforeAutospacing="1" w:after="100" w:afterAutospacing="1"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sz w:val="18"/>
                <w:szCs w:val="18"/>
              </w:rPr>
              <w:t>0</w:t>
            </w:r>
          </w:p>
        </w:tc>
        <w:tc>
          <w:tcPr>
            <w:tcW w:w="2266" w:type="dxa"/>
            <w:gridSpan w:val="2"/>
          </w:tcPr>
          <w:p w14:paraId="4F1C046F" w14:textId="6BD255C2" w:rsidR="00081EEF" w:rsidRDefault="00081EEF" w:rsidP="00081EEF">
            <w:pPr>
              <w:spacing w:before="100" w:beforeAutospacing="1" w:after="100" w:afterAutospacing="1"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sz w:val="18"/>
                <w:szCs w:val="18"/>
              </w:rPr>
              <w:t>0</w:t>
            </w:r>
          </w:p>
        </w:tc>
      </w:tr>
      <w:tr w:rsidR="00081EEF" w14:paraId="38717032" w14:textId="77777777" w:rsidTr="00250601">
        <w:trPr>
          <w:gridAfter w:val="1"/>
          <w:cnfStyle w:val="000000010000" w:firstRow="0" w:lastRow="0" w:firstColumn="0" w:lastColumn="0" w:oddVBand="0" w:evenVBand="0" w:oddHBand="0" w:evenHBand="1" w:firstRowFirstColumn="0" w:firstRowLastColumn="0" w:lastRowFirstColumn="0" w:lastRowLastColumn="0"/>
          <w:wAfter w:w="2047" w:type="dxa"/>
          <w:trHeight w:hRule="exact" w:val="364"/>
        </w:trPr>
        <w:tc>
          <w:tcPr>
            <w:cnfStyle w:val="001000000000" w:firstRow="0" w:lastRow="0" w:firstColumn="1" w:lastColumn="0" w:oddVBand="0" w:evenVBand="0" w:oddHBand="0" w:evenHBand="0" w:firstRowFirstColumn="0" w:firstRowLastColumn="0" w:lastRowFirstColumn="0" w:lastRowLastColumn="0"/>
            <w:tcW w:w="236" w:type="dxa"/>
          </w:tcPr>
          <w:p w14:paraId="1D43EB82" w14:textId="77777777" w:rsidR="00081EEF" w:rsidRDefault="00081EEF" w:rsidP="00081EEF">
            <w:pPr>
              <w:spacing w:before="100" w:beforeAutospacing="1" w:after="100" w:afterAutospacing="1" w:line="0" w:lineRule="atLeast"/>
              <w:rPr>
                <w:rFonts w:cstheme="minorHAnsi"/>
                <w:b w:val="0"/>
                <w:sz w:val="18"/>
                <w:szCs w:val="18"/>
              </w:rPr>
            </w:pPr>
          </w:p>
        </w:tc>
        <w:tc>
          <w:tcPr>
            <w:tcW w:w="3558" w:type="dxa"/>
          </w:tcPr>
          <w:p w14:paraId="51AEACA6" w14:textId="77777777" w:rsidR="00081EEF" w:rsidRDefault="00081EEF" w:rsidP="00081EEF">
            <w:pPr>
              <w:spacing w:before="100" w:beforeAutospacing="1" w:after="100" w:afterAutospacing="1" w:line="0" w:lineRule="atLeast"/>
              <w:cnfStyle w:val="000000010000" w:firstRow="0" w:lastRow="0" w:firstColumn="0" w:lastColumn="0" w:oddVBand="0" w:evenVBand="0" w:oddHBand="0" w:evenHBand="1" w:firstRowFirstColumn="0" w:firstRowLastColumn="0" w:lastRowFirstColumn="0" w:lastRowLastColumn="0"/>
              <w:rPr>
                <w:rFonts w:cstheme="minorHAnsi"/>
                <w:b/>
                <w:sz w:val="18"/>
                <w:szCs w:val="18"/>
              </w:rPr>
            </w:pPr>
            <w:r>
              <w:rPr>
                <w:rFonts w:cstheme="minorHAnsi"/>
                <w:b/>
                <w:sz w:val="18"/>
                <w:szCs w:val="18"/>
              </w:rPr>
              <w:t>Beban Perjalanan DInas</w:t>
            </w:r>
          </w:p>
        </w:tc>
        <w:tc>
          <w:tcPr>
            <w:tcW w:w="582" w:type="dxa"/>
            <w:tcMar>
              <w:right w:w="28" w:type="dxa"/>
            </w:tcMar>
          </w:tcPr>
          <w:p w14:paraId="35223A27" w14:textId="77777777" w:rsidR="00081EEF" w:rsidRDefault="00081EEF" w:rsidP="00081EEF">
            <w:pPr>
              <w:spacing w:before="100" w:beforeAutospacing="1" w:after="100" w:afterAutospacing="1"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sz w:val="18"/>
                <w:szCs w:val="18"/>
              </w:rPr>
            </w:pPr>
            <w:r>
              <w:rPr>
                <w:rFonts w:cstheme="minorHAnsi"/>
                <w:b/>
                <w:spacing w:val="2"/>
                <w:sz w:val="18"/>
                <w:szCs w:val="18"/>
              </w:rPr>
              <w:t>D.</w:t>
            </w:r>
          </w:p>
        </w:tc>
        <w:tc>
          <w:tcPr>
            <w:tcW w:w="410" w:type="dxa"/>
            <w:tcMar>
              <w:left w:w="57" w:type="dxa"/>
              <w:right w:w="0" w:type="dxa"/>
            </w:tcMar>
          </w:tcPr>
          <w:p w14:paraId="7D1DC43A" w14:textId="77777777" w:rsidR="00081EEF" w:rsidRDefault="00081EEF" w:rsidP="00081EEF">
            <w:pPr>
              <w:spacing w:before="100" w:beforeAutospacing="1" w:after="100" w:afterAutospacing="1" w:line="0" w:lineRule="atLeast"/>
              <w:cnfStyle w:val="000000010000" w:firstRow="0" w:lastRow="0" w:firstColumn="0" w:lastColumn="0" w:oddVBand="0" w:evenVBand="0" w:oddHBand="0" w:evenHBand="1" w:firstRowFirstColumn="0" w:firstRowLastColumn="0" w:lastRowFirstColumn="0" w:lastRowLastColumn="0"/>
              <w:rPr>
                <w:rFonts w:cstheme="minorHAnsi"/>
                <w:b/>
                <w:sz w:val="18"/>
                <w:szCs w:val="18"/>
              </w:rPr>
            </w:pPr>
            <w:r>
              <w:rPr>
                <w:rFonts w:cstheme="minorHAnsi"/>
                <w:b/>
                <w:sz w:val="18"/>
                <w:szCs w:val="18"/>
              </w:rPr>
              <w:t>6</w:t>
            </w:r>
          </w:p>
        </w:tc>
        <w:tc>
          <w:tcPr>
            <w:tcW w:w="2047" w:type="dxa"/>
            <w:gridSpan w:val="2"/>
          </w:tcPr>
          <w:p w14:paraId="79FDF202" w14:textId="0E45FABF" w:rsidR="00081EEF" w:rsidRPr="00A62CB8" w:rsidRDefault="00081EEF" w:rsidP="00081EEF">
            <w:pPr>
              <w:spacing w:before="100" w:beforeAutospacing="1" w:after="100" w:afterAutospacing="1"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sz w:val="18"/>
                <w:szCs w:val="18"/>
                <w:lang w:val="en-ID"/>
              </w:rPr>
            </w:pPr>
            <w:r>
              <w:rPr>
                <w:rFonts w:cstheme="minorHAnsi"/>
                <w:b/>
                <w:sz w:val="18"/>
                <w:szCs w:val="18"/>
                <w:lang w:val="en-ID"/>
              </w:rPr>
              <w:t>404.951.635</w:t>
            </w:r>
          </w:p>
        </w:tc>
        <w:tc>
          <w:tcPr>
            <w:tcW w:w="2266" w:type="dxa"/>
            <w:gridSpan w:val="2"/>
          </w:tcPr>
          <w:p w14:paraId="1E3A2A32" w14:textId="0FCE1C54" w:rsidR="00081EEF" w:rsidRPr="00A62CB8" w:rsidRDefault="00081EEF" w:rsidP="00081EEF">
            <w:pPr>
              <w:spacing w:before="100" w:beforeAutospacing="1" w:after="100" w:afterAutospacing="1"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sz w:val="18"/>
                <w:szCs w:val="18"/>
                <w:lang w:val="en-ID"/>
              </w:rPr>
            </w:pPr>
            <w:r>
              <w:rPr>
                <w:rFonts w:cstheme="minorHAnsi"/>
                <w:b/>
                <w:sz w:val="18"/>
                <w:szCs w:val="18"/>
                <w:lang w:val="en-ID"/>
              </w:rPr>
              <w:t>393.696.000</w:t>
            </w:r>
          </w:p>
        </w:tc>
      </w:tr>
      <w:tr w:rsidR="00081EEF" w14:paraId="7A4ADE8B" w14:textId="77777777" w:rsidTr="00250601">
        <w:trPr>
          <w:gridAfter w:val="1"/>
          <w:cnfStyle w:val="000000100000" w:firstRow="0" w:lastRow="0" w:firstColumn="0" w:lastColumn="0" w:oddVBand="0" w:evenVBand="0" w:oddHBand="1" w:evenHBand="0" w:firstRowFirstColumn="0" w:firstRowLastColumn="0" w:lastRowFirstColumn="0" w:lastRowLastColumn="0"/>
          <w:wAfter w:w="2047" w:type="dxa"/>
          <w:trHeight w:hRule="exact" w:val="618"/>
        </w:trPr>
        <w:tc>
          <w:tcPr>
            <w:cnfStyle w:val="001000000000" w:firstRow="0" w:lastRow="0" w:firstColumn="1" w:lastColumn="0" w:oddVBand="0" w:evenVBand="0" w:oddHBand="0" w:evenHBand="0" w:firstRowFirstColumn="0" w:firstRowLastColumn="0" w:lastRowFirstColumn="0" w:lastRowLastColumn="0"/>
            <w:tcW w:w="236" w:type="dxa"/>
          </w:tcPr>
          <w:p w14:paraId="72E9F232" w14:textId="77777777" w:rsidR="00081EEF" w:rsidRDefault="00081EEF" w:rsidP="00081EEF">
            <w:pPr>
              <w:spacing w:before="100" w:beforeAutospacing="1" w:after="100" w:afterAutospacing="1" w:line="0" w:lineRule="atLeast"/>
              <w:rPr>
                <w:rFonts w:cstheme="minorHAnsi"/>
                <w:b w:val="0"/>
                <w:sz w:val="18"/>
                <w:szCs w:val="18"/>
              </w:rPr>
            </w:pPr>
          </w:p>
        </w:tc>
        <w:tc>
          <w:tcPr>
            <w:tcW w:w="3558" w:type="dxa"/>
          </w:tcPr>
          <w:p w14:paraId="13FD65AC" w14:textId="77777777" w:rsidR="00081EEF" w:rsidRDefault="00081EEF" w:rsidP="00081EEF">
            <w:pPr>
              <w:spacing w:before="100" w:beforeAutospacing="1" w:after="100" w:afterAutospacing="1" w:line="0" w:lineRule="atLeast"/>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sz w:val="18"/>
                <w:szCs w:val="18"/>
              </w:rPr>
              <w:t>Beban Barang untuk Diserahkan Kepada Masyarakat</w:t>
            </w:r>
          </w:p>
        </w:tc>
        <w:tc>
          <w:tcPr>
            <w:tcW w:w="582" w:type="dxa"/>
            <w:tcMar>
              <w:right w:w="28" w:type="dxa"/>
            </w:tcMar>
          </w:tcPr>
          <w:p w14:paraId="7B32348C" w14:textId="77777777" w:rsidR="00081EEF" w:rsidRDefault="00081EEF" w:rsidP="00081EEF">
            <w:pPr>
              <w:spacing w:before="100" w:beforeAutospacing="1" w:after="100" w:afterAutospacing="1"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spacing w:val="2"/>
                <w:sz w:val="18"/>
                <w:szCs w:val="18"/>
              </w:rPr>
              <w:t>D.</w:t>
            </w:r>
          </w:p>
        </w:tc>
        <w:tc>
          <w:tcPr>
            <w:tcW w:w="410" w:type="dxa"/>
            <w:tcMar>
              <w:left w:w="57" w:type="dxa"/>
              <w:right w:w="0" w:type="dxa"/>
            </w:tcMar>
          </w:tcPr>
          <w:p w14:paraId="5016E07C" w14:textId="77777777" w:rsidR="00081EEF" w:rsidRDefault="00081EEF" w:rsidP="00081EEF">
            <w:pPr>
              <w:spacing w:before="100" w:beforeAutospacing="1" w:after="100" w:afterAutospacing="1" w:line="0" w:lineRule="atLeast"/>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sz w:val="18"/>
                <w:szCs w:val="18"/>
              </w:rPr>
              <w:t>7</w:t>
            </w:r>
          </w:p>
        </w:tc>
        <w:tc>
          <w:tcPr>
            <w:tcW w:w="2047" w:type="dxa"/>
            <w:gridSpan w:val="2"/>
          </w:tcPr>
          <w:p w14:paraId="18AED82E" w14:textId="77777777" w:rsidR="00081EEF" w:rsidRDefault="00081EEF" w:rsidP="00081EEF">
            <w:pPr>
              <w:spacing w:before="100" w:beforeAutospacing="1" w:after="100" w:afterAutospacing="1"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bCs/>
                <w:sz w:val="18"/>
                <w:szCs w:val="18"/>
              </w:rPr>
              <w:t>0</w:t>
            </w:r>
          </w:p>
        </w:tc>
        <w:tc>
          <w:tcPr>
            <w:tcW w:w="2266" w:type="dxa"/>
            <w:gridSpan w:val="2"/>
          </w:tcPr>
          <w:p w14:paraId="06A81C1B" w14:textId="02615EA0" w:rsidR="00081EEF" w:rsidRDefault="00081EEF" w:rsidP="00081EEF">
            <w:pPr>
              <w:spacing w:before="100" w:beforeAutospacing="1" w:after="100" w:afterAutospacing="1"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bCs/>
                <w:sz w:val="18"/>
                <w:szCs w:val="18"/>
              </w:rPr>
              <w:t>0</w:t>
            </w:r>
          </w:p>
        </w:tc>
      </w:tr>
      <w:tr w:rsidR="00081EEF" w14:paraId="7DC82C8A" w14:textId="77777777" w:rsidTr="00250601">
        <w:trPr>
          <w:gridAfter w:val="1"/>
          <w:cnfStyle w:val="000000010000" w:firstRow="0" w:lastRow="0" w:firstColumn="0" w:lastColumn="0" w:oddVBand="0" w:evenVBand="0" w:oddHBand="0" w:evenHBand="1" w:firstRowFirstColumn="0" w:firstRowLastColumn="0" w:lastRowFirstColumn="0" w:lastRowLastColumn="0"/>
          <w:wAfter w:w="2047" w:type="dxa"/>
          <w:trHeight w:hRule="exact" w:val="402"/>
        </w:trPr>
        <w:tc>
          <w:tcPr>
            <w:cnfStyle w:val="001000000000" w:firstRow="0" w:lastRow="0" w:firstColumn="1" w:lastColumn="0" w:oddVBand="0" w:evenVBand="0" w:oddHBand="0" w:evenHBand="0" w:firstRowFirstColumn="0" w:firstRowLastColumn="0" w:lastRowFirstColumn="0" w:lastRowLastColumn="0"/>
            <w:tcW w:w="236" w:type="dxa"/>
          </w:tcPr>
          <w:p w14:paraId="2548772E" w14:textId="77777777" w:rsidR="00081EEF" w:rsidRDefault="00081EEF" w:rsidP="00081EEF">
            <w:pPr>
              <w:spacing w:before="100" w:beforeAutospacing="1" w:after="100" w:afterAutospacing="1" w:line="0" w:lineRule="atLeast"/>
              <w:rPr>
                <w:rFonts w:cstheme="minorHAnsi"/>
                <w:b w:val="0"/>
                <w:sz w:val="18"/>
                <w:szCs w:val="18"/>
              </w:rPr>
            </w:pPr>
          </w:p>
        </w:tc>
        <w:tc>
          <w:tcPr>
            <w:tcW w:w="3558" w:type="dxa"/>
          </w:tcPr>
          <w:p w14:paraId="6810DCC6" w14:textId="77777777" w:rsidR="00081EEF" w:rsidRDefault="00081EEF" w:rsidP="00081EEF">
            <w:pPr>
              <w:spacing w:before="100" w:beforeAutospacing="1" w:after="100" w:afterAutospacing="1" w:line="0" w:lineRule="atLeast"/>
              <w:cnfStyle w:val="000000010000" w:firstRow="0" w:lastRow="0" w:firstColumn="0" w:lastColumn="0" w:oddVBand="0" w:evenVBand="0" w:oddHBand="0" w:evenHBand="1" w:firstRowFirstColumn="0" w:firstRowLastColumn="0" w:lastRowFirstColumn="0" w:lastRowLastColumn="0"/>
              <w:rPr>
                <w:rFonts w:cstheme="minorHAnsi"/>
                <w:b/>
                <w:sz w:val="18"/>
                <w:szCs w:val="18"/>
              </w:rPr>
            </w:pPr>
            <w:r>
              <w:rPr>
                <w:rFonts w:cstheme="minorHAnsi"/>
                <w:b/>
                <w:sz w:val="18"/>
                <w:szCs w:val="18"/>
              </w:rPr>
              <w:t>Beban Bantuan Sosial</w:t>
            </w:r>
          </w:p>
        </w:tc>
        <w:tc>
          <w:tcPr>
            <w:tcW w:w="582" w:type="dxa"/>
            <w:tcMar>
              <w:right w:w="28" w:type="dxa"/>
            </w:tcMar>
          </w:tcPr>
          <w:p w14:paraId="69F2998E" w14:textId="77777777" w:rsidR="00081EEF" w:rsidRDefault="00081EEF" w:rsidP="00081EEF">
            <w:pPr>
              <w:spacing w:before="100" w:beforeAutospacing="1" w:after="100" w:afterAutospacing="1"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sz w:val="18"/>
                <w:szCs w:val="18"/>
              </w:rPr>
            </w:pPr>
            <w:r>
              <w:rPr>
                <w:rFonts w:cstheme="minorHAnsi"/>
                <w:b/>
                <w:spacing w:val="2"/>
                <w:sz w:val="18"/>
                <w:szCs w:val="18"/>
              </w:rPr>
              <w:t>D.</w:t>
            </w:r>
          </w:p>
        </w:tc>
        <w:tc>
          <w:tcPr>
            <w:tcW w:w="410" w:type="dxa"/>
            <w:tcMar>
              <w:left w:w="57" w:type="dxa"/>
              <w:right w:w="0" w:type="dxa"/>
            </w:tcMar>
          </w:tcPr>
          <w:p w14:paraId="1AF9BF92" w14:textId="77777777" w:rsidR="00081EEF" w:rsidRDefault="00081EEF" w:rsidP="00081EEF">
            <w:pPr>
              <w:spacing w:before="100" w:beforeAutospacing="1" w:after="100" w:afterAutospacing="1" w:line="0" w:lineRule="atLeast"/>
              <w:cnfStyle w:val="000000010000" w:firstRow="0" w:lastRow="0" w:firstColumn="0" w:lastColumn="0" w:oddVBand="0" w:evenVBand="0" w:oddHBand="0" w:evenHBand="1" w:firstRowFirstColumn="0" w:firstRowLastColumn="0" w:lastRowFirstColumn="0" w:lastRowLastColumn="0"/>
              <w:rPr>
                <w:rFonts w:cstheme="minorHAnsi"/>
                <w:b/>
                <w:sz w:val="18"/>
                <w:szCs w:val="18"/>
              </w:rPr>
            </w:pPr>
            <w:r>
              <w:rPr>
                <w:rFonts w:cstheme="minorHAnsi"/>
                <w:b/>
                <w:sz w:val="18"/>
                <w:szCs w:val="18"/>
              </w:rPr>
              <w:t>8</w:t>
            </w:r>
          </w:p>
        </w:tc>
        <w:tc>
          <w:tcPr>
            <w:tcW w:w="2047" w:type="dxa"/>
            <w:gridSpan w:val="2"/>
          </w:tcPr>
          <w:p w14:paraId="7A36F57D" w14:textId="77777777" w:rsidR="00081EEF" w:rsidRDefault="00081EEF" w:rsidP="00081EEF">
            <w:pPr>
              <w:spacing w:before="100" w:beforeAutospacing="1" w:after="100" w:afterAutospacing="1"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sz w:val="18"/>
                <w:szCs w:val="18"/>
              </w:rPr>
            </w:pPr>
            <w:r>
              <w:rPr>
                <w:rFonts w:cstheme="minorHAnsi"/>
                <w:b/>
                <w:bCs/>
                <w:sz w:val="18"/>
                <w:szCs w:val="18"/>
              </w:rPr>
              <w:t>0</w:t>
            </w:r>
          </w:p>
        </w:tc>
        <w:tc>
          <w:tcPr>
            <w:tcW w:w="2266" w:type="dxa"/>
            <w:gridSpan w:val="2"/>
          </w:tcPr>
          <w:p w14:paraId="2974B81E" w14:textId="4A797E14" w:rsidR="00081EEF" w:rsidRDefault="00081EEF" w:rsidP="00081EEF">
            <w:pPr>
              <w:spacing w:before="100" w:beforeAutospacing="1" w:after="100" w:afterAutospacing="1"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sz w:val="18"/>
                <w:szCs w:val="18"/>
              </w:rPr>
            </w:pPr>
            <w:r>
              <w:rPr>
                <w:rFonts w:cstheme="minorHAnsi"/>
                <w:b/>
                <w:bCs/>
                <w:sz w:val="18"/>
                <w:szCs w:val="18"/>
              </w:rPr>
              <w:t>0</w:t>
            </w:r>
          </w:p>
        </w:tc>
      </w:tr>
      <w:tr w:rsidR="00081EEF" w14:paraId="3D6D1933" w14:textId="77777777" w:rsidTr="00250601">
        <w:trPr>
          <w:gridAfter w:val="1"/>
          <w:cnfStyle w:val="000000100000" w:firstRow="0" w:lastRow="0" w:firstColumn="0" w:lastColumn="0" w:oddVBand="0" w:evenVBand="0" w:oddHBand="1" w:evenHBand="0" w:firstRowFirstColumn="0" w:firstRowLastColumn="0" w:lastRowFirstColumn="0" w:lastRowLastColumn="0"/>
          <w:wAfter w:w="2047" w:type="dxa"/>
          <w:trHeight w:hRule="exact" w:val="402"/>
        </w:trPr>
        <w:tc>
          <w:tcPr>
            <w:cnfStyle w:val="001000000000" w:firstRow="0" w:lastRow="0" w:firstColumn="1" w:lastColumn="0" w:oddVBand="0" w:evenVBand="0" w:oddHBand="0" w:evenHBand="0" w:firstRowFirstColumn="0" w:firstRowLastColumn="0" w:lastRowFirstColumn="0" w:lastRowLastColumn="0"/>
            <w:tcW w:w="236" w:type="dxa"/>
          </w:tcPr>
          <w:p w14:paraId="03619B94" w14:textId="77777777" w:rsidR="00081EEF" w:rsidRDefault="00081EEF" w:rsidP="00081EEF">
            <w:pPr>
              <w:spacing w:before="100" w:beforeAutospacing="1" w:after="100" w:afterAutospacing="1" w:line="0" w:lineRule="atLeast"/>
              <w:rPr>
                <w:rFonts w:cstheme="minorHAnsi"/>
                <w:b w:val="0"/>
                <w:sz w:val="18"/>
                <w:szCs w:val="18"/>
              </w:rPr>
            </w:pPr>
          </w:p>
        </w:tc>
        <w:tc>
          <w:tcPr>
            <w:tcW w:w="3558" w:type="dxa"/>
          </w:tcPr>
          <w:p w14:paraId="529A308A" w14:textId="77777777" w:rsidR="00081EEF" w:rsidRDefault="00081EEF" w:rsidP="00081EEF">
            <w:pPr>
              <w:spacing w:before="100" w:beforeAutospacing="1" w:after="100" w:afterAutospacing="1" w:line="0" w:lineRule="atLeast"/>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sz w:val="18"/>
                <w:szCs w:val="18"/>
              </w:rPr>
              <w:t>Beban Penyusutan dan Amortisasi</w:t>
            </w:r>
          </w:p>
        </w:tc>
        <w:tc>
          <w:tcPr>
            <w:tcW w:w="582" w:type="dxa"/>
            <w:tcMar>
              <w:right w:w="28" w:type="dxa"/>
            </w:tcMar>
          </w:tcPr>
          <w:p w14:paraId="00450BAF" w14:textId="77777777" w:rsidR="00081EEF" w:rsidRDefault="00081EEF" w:rsidP="00081EEF">
            <w:pPr>
              <w:spacing w:before="100" w:beforeAutospacing="1" w:after="100" w:afterAutospacing="1"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spacing w:val="2"/>
                <w:sz w:val="18"/>
                <w:szCs w:val="18"/>
              </w:rPr>
              <w:t>D.</w:t>
            </w:r>
          </w:p>
        </w:tc>
        <w:tc>
          <w:tcPr>
            <w:tcW w:w="410" w:type="dxa"/>
            <w:tcMar>
              <w:left w:w="57" w:type="dxa"/>
              <w:right w:w="0" w:type="dxa"/>
            </w:tcMar>
          </w:tcPr>
          <w:p w14:paraId="73DDDB1D" w14:textId="77777777" w:rsidR="00081EEF" w:rsidRDefault="00081EEF" w:rsidP="00081EEF">
            <w:pPr>
              <w:spacing w:before="100" w:beforeAutospacing="1" w:after="100" w:afterAutospacing="1" w:line="0" w:lineRule="atLeast"/>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sz w:val="18"/>
                <w:szCs w:val="18"/>
              </w:rPr>
              <w:t>9</w:t>
            </w:r>
          </w:p>
        </w:tc>
        <w:tc>
          <w:tcPr>
            <w:tcW w:w="2047" w:type="dxa"/>
            <w:gridSpan w:val="2"/>
          </w:tcPr>
          <w:p w14:paraId="212BDDA0" w14:textId="77777777" w:rsidR="00081EEF" w:rsidRDefault="00081EEF" w:rsidP="00081EEF">
            <w:pPr>
              <w:spacing w:before="100" w:beforeAutospacing="1" w:after="100" w:afterAutospacing="1"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bCs/>
                <w:sz w:val="18"/>
                <w:szCs w:val="18"/>
              </w:rPr>
              <w:t>0</w:t>
            </w:r>
          </w:p>
        </w:tc>
        <w:tc>
          <w:tcPr>
            <w:tcW w:w="2266" w:type="dxa"/>
            <w:gridSpan w:val="2"/>
          </w:tcPr>
          <w:p w14:paraId="2AE20F2E" w14:textId="77F6DA87" w:rsidR="00081EEF" w:rsidRDefault="00081EEF" w:rsidP="00081EEF">
            <w:pPr>
              <w:spacing w:before="100" w:beforeAutospacing="1" w:after="100" w:afterAutospacing="1"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bCs/>
                <w:sz w:val="18"/>
                <w:szCs w:val="18"/>
              </w:rPr>
              <w:t>0</w:t>
            </w:r>
          </w:p>
        </w:tc>
      </w:tr>
      <w:tr w:rsidR="00081EEF" w14:paraId="26CC18E9" w14:textId="77777777" w:rsidTr="00250601">
        <w:trPr>
          <w:gridAfter w:val="1"/>
          <w:cnfStyle w:val="000000010000" w:firstRow="0" w:lastRow="0" w:firstColumn="0" w:lastColumn="0" w:oddVBand="0" w:evenVBand="0" w:oddHBand="0" w:evenHBand="1" w:firstRowFirstColumn="0" w:firstRowLastColumn="0" w:lastRowFirstColumn="0" w:lastRowLastColumn="0"/>
          <w:wAfter w:w="2047" w:type="dxa"/>
          <w:trHeight w:hRule="exact" w:val="402"/>
        </w:trPr>
        <w:tc>
          <w:tcPr>
            <w:cnfStyle w:val="001000000000" w:firstRow="0" w:lastRow="0" w:firstColumn="1" w:lastColumn="0" w:oddVBand="0" w:evenVBand="0" w:oddHBand="0" w:evenHBand="0" w:firstRowFirstColumn="0" w:firstRowLastColumn="0" w:lastRowFirstColumn="0" w:lastRowLastColumn="0"/>
            <w:tcW w:w="236" w:type="dxa"/>
          </w:tcPr>
          <w:p w14:paraId="1D6C89EE" w14:textId="77777777" w:rsidR="00081EEF" w:rsidRDefault="00081EEF" w:rsidP="00081EEF">
            <w:pPr>
              <w:spacing w:before="100" w:beforeAutospacing="1" w:after="100" w:afterAutospacing="1" w:line="0" w:lineRule="atLeast"/>
              <w:rPr>
                <w:rFonts w:cstheme="minorHAnsi"/>
                <w:b w:val="0"/>
                <w:sz w:val="18"/>
                <w:szCs w:val="18"/>
              </w:rPr>
            </w:pPr>
          </w:p>
        </w:tc>
        <w:tc>
          <w:tcPr>
            <w:tcW w:w="3558" w:type="dxa"/>
          </w:tcPr>
          <w:p w14:paraId="67F41F1D" w14:textId="77777777" w:rsidR="00081EEF" w:rsidRDefault="00081EEF" w:rsidP="00081EEF">
            <w:pPr>
              <w:spacing w:before="100" w:beforeAutospacing="1" w:after="100" w:afterAutospacing="1" w:line="0" w:lineRule="atLeast"/>
              <w:cnfStyle w:val="000000010000" w:firstRow="0" w:lastRow="0" w:firstColumn="0" w:lastColumn="0" w:oddVBand="0" w:evenVBand="0" w:oddHBand="0" w:evenHBand="1" w:firstRowFirstColumn="0" w:firstRowLastColumn="0" w:lastRowFirstColumn="0" w:lastRowLastColumn="0"/>
              <w:rPr>
                <w:rFonts w:cstheme="minorHAnsi"/>
                <w:b/>
                <w:sz w:val="18"/>
                <w:szCs w:val="18"/>
              </w:rPr>
            </w:pPr>
            <w:r>
              <w:rPr>
                <w:rFonts w:cstheme="minorHAnsi"/>
                <w:b/>
                <w:sz w:val="18"/>
                <w:szCs w:val="18"/>
              </w:rPr>
              <w:t>Beban Penyisihan Piutang Tak Tertagih</w:t>
            </w:r>
          </w:p>
        </w:tc>
        <w:tc>
          <w:tcPr>
            <w:tcW w:w="582" w:type="dxa"/>
            <w:tcMar>
              <w:right w:w="28" w:type="dxa"/>
            </w:tcMar>
          </w:tcPr>
          <w:p w14:paraId="1B5A8975" w14:textId="77777777" w:rsidR="00081EEF" w:rsidRDefault="00081EEF" w:rsidP="00081EEF">
            <w:pPr>
              <w:spacing w:before="100" w:beforeAutospacing="1" w:after="100" w:afterAutospacing="1"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spacing w:val="2"/>
                <w:sz w:val="18"/>
                <w:szCs w:val="18"/>
              </w:rPr>
            </w:pPr>
            <w:r>
              <w:rPr>
                <w:rFonts w:cstheme="minorHAnsi"/>
                <w:b/>
                <w:spacing w:val="2"/>
                <w:sz w:val="18"/>
                <w:szCs w:val="18"/>
              </w:rPr>
              <w:t>D.</w:t>
            </w:r>
          </w:p>
        </w:tc>
        <w:tc>
          <w:tcPr>
            <w:tcW w:w="410" w:type="dxa"/>
            <w:tcMar>
              <w:left w:w="57" w:type="dxa"/>
              <w:right w:w="0" w:type="dxa"/>
            </w:tcMar>
          </w:tcPr>
          <w:p w14:paraId="7B5812E2" w14:textId="77777777" w:rsidR="00081EEF" w:rsidRDefault="00081EEF" w:rsidP="00081EEF">
            <w:pPr>
              <w:spacing w:before="100" w:beforeAutospacing="1" w:after="100" w:afterAutospacing="1" w:line="0" w:lineRule="atLeast"/>
              <w:cnfStyle w:val="000000010000" w:firstRow="0" w:lastRow="0" w:firstColumn="0" w:lastColumn="0" w:oddVBand="0" w:evenVBand="0" w:oddHBand="0" w:evenHBand="1" w:firstRowFirstColumn="0" w:firstRowLastColumn="0" w:lastRowFirstColumn="0" w:lastRowLastColumn="0"/>
              <w:rPr>
                <w:rFonts w:cstheme="minorHAnsi"/>
                <w:b/>
                <w:sz w:val="18"/>
                <w:szCs w:val="18"/>
              </w:rPr>
            </w:pPr>
            <w:r>
              <w:rPr>
                <w:rFonts w:cstheme="minorHAnsi"/>
                <w:b/>
                <w:sz w:val="18"/>
                <w:szCs w:val="18"/>
              </w:rPr>
              <w:t>10</w:t>
            </w:r>
          </w:p>
        </w:tc>
        <w:tc>
          <w:tcPr>
            <w:tcW w:w="2047" w:type="dxa"/>
            <w:gridSpan w:val="2"/>
          </w:tcPr>
          <w:p w14:paraId="7CD96FF1" w14:textId="77777777" w:rsidR="00081EEF" w:rsidRPr="00D74815" w:rsidRDefault="00081EEF" w:rsidP="00081EEF">
            <w:pPr>
              <w:spacing w:before="100" w:beforeAutospacing="1" w:after="100" w:afterAutospacing="1"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bCs/>
                <w:sz w:val="18"/>
                <w:szCs w:val="18"/>
                <w:lang w:val="en-ID"/>
              </w:rPr>
            </w:pPr>
            <w:r>
              <w:rPr>
                <w:rFonts w:cstheme="minorHAnsi"/>
                <w:b/>
                <w:bCs/>
                <w:sz w:val="18"/>
                <w:szCs w:val="18"/>
                <w:lang w:val="en-ID"/>
              </w:rPr>
              <w:t>0</w:t>
            </w:r>
          </w:p>
        </w:tc>
        <w:tc>
          <w:tcPr>
            <w:tcW w:w="2266" w:type="dxa"/>
            <w:gridSpan w:val="2"/>
          </w:tcPr>
          <w:p w14:paraId="3CA87CE4" w14:textId="7AF2D887" w:rsidR="00081EEF" w:rsidRDefault="00081EEF" w:rsidP="00081EEF">
            <w:pPr>
              <w:spacing w:before="100" w:beforeAutospacing="1" w:after="100" w:afterAutospacing="1"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bCs/>
                <w:sz w:val="18"/>
                <w:szCs w:val="18"/>
              </w:rPr>
            </w:pPr>
            <w:r>
              <w:rPr>
                <w:rFonts w:cstheme="minorHAnsi"/>
                <w:b/>
                <w:bCs/>
                <w:sz w:val="18"/>
                <w:szCs w:val="18"/>
                <w:lang w:val="en-ID"/>
              </w:rPr>
              <w:t>0</w:t>
            </w:r>
          </w:p>
        </w:tc>
      </w:tr>
      <w:tr w:rsidR="00081EEF" w14:paraId="01AF7559" w14:textId="77777777" w:rsidTr="00250601">
        <w:trPr>
          <w:gridAfter w:val="1"/>
          <w:cnfStyle w:val="000000100000" w:firstRow="0" w:lastRow="0" w:firstColumn="0" w:lastColumn="0" w:oddVBand="0" w:evenVBand="0" w:oddHBand="1" w:evenHBand="0" w:firstRowFirstColumn="0" w:firstRowLastColumn="0" w:lastRowFirstColumn="0" w:lastRowLastColumn="0"/>
          <w:wAfter w:w="2047" w:type="dxa"/>
          <w:trHeight w:hRule="exact" w:val="402"/>
        </w:trPr>
        <w:tc>
          <w:tcPr>
            <w:cnfStyle w:val="001000000000" w:firstRow="0" w:lastRow="0" w:firstColumn="1" w:lastColumn="0" w:oddVBand="0" w:evenVBand="0" w:oddHBand="0" w:evenHBand="0" w:firstRowFirstColumn="0" w:firstRowLastColumn="0" w:lastRowFirstColumn="0" w:lastRowLastColumn="0"/>
            <w:tcW w:w="236" w:type="dxa"/>
          </w:tcPr>
          <w:p w14:paraId="7EE47390" w14:textId="77777777" w:rsidR="00081EEF" w:rsidRDefault="00081EEF" w:rsidP="00081EEF">
            <w:pPr>
              <w:spacing w:before="100" w:beforeAutospacing="1" w:after="100" w:afterAutospacing="1" w:line="0" w:lineRule="atLeast"/>
              <w:rPr>
                <w:rFonts w:cstheme="minorHAnsi"/>
                <w:b w:val="0"/>
                <w:sz w:val="18"/>
                <w:szCs w:val="18"/>
              </w:rPr>
            </w:pPr>
          </w:p>
        </w:tc>
        <w:tc>
          <w:tcPr>
            <w:tcW w:w="3558" w:type="dxa"/>
          </w:tcPr>
          <w:p w14:paraId="1D32621C" w14:textId="77777777" w:rsidR="00081EEF" w:rsidRDefault="00081EEF" w:rsidP="00081EEF">
            <w:pPr>
              <w:spacing w:before="100" w:beforeAutospacing="1" w:after="100" w:afterAutospacing="1" w:line="0" w:lineRule="atLeast"/>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sz w:val="18"/>
                <w:szCs w:val="18"/>
              </w:rPr>
              <w:t>Beban Lain-lain</w:t>
            </w:r>
          </w:p>
        </w:tc>
        <w:tc>
          <w:tcPr>
            <w:tcW w:w="582" w:type="dxa"/>
            <w:tcMar>
              <w:right w:w="28" w:type="dxa"/>
            </w:tcMar>
          </w:tcPr>
          <w:p w14:paraId="30EA9D52" w14:textId="77777777" w:rsidR="00081EEF" w:rsidRDefault="00081EEF" w:rsidP="00081EEF">
            <w:pPr>
              <w:spacing w:before="100" w:beforeAutospacing="1" w:after="100" w:afterAutospacing="1"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spacing w:val="2"/>
                <w:sz w:val="18"/>
                <w:szCs w:val="18"/>
              </w:rPr>
            </w:pPr>
            <w:r>
              <w:rPr>
                <w:rFonts w:cstheme="minorHAnsi"/>
                <w:b/>
                <w:spacing w:val="2"/>
                <w:sz w:val="18"/>
                <w:szCs w:val="18"/>
              </w:rPr>
              <w:t>D.</w:t>
            </w:r>
          </w:p>
        </w:tc>
        <w:tc>
          <w:tcPr>
            <w:tcW w:w="410" w:type="dxa"/>
            <w:tcMar>
              <w:left w:w="57" w:type="dxa"/>
              <w:right w:w="0" w:type="dxa"/>
            </w:tcMar>
          </w:tcPr>
          <w:p w14:paraId="33A221C4" w14:textId="77777777" w:rsidR="00081EEF" w:rsidRDefault="00081EEF" w:rsidP="00081EEF">
            <w:pPr>
              <w:spacing w:before="100" w:beforeAutospacing="1" w:after="100" w:afterAutospacing="1" w:line="0" w:lineRule="atLeast"/>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sz w:val="18"/>
                <w:szCs w:val="18"/>
              </w:rPr>
              <w:t>11</w:t>
            </w:r>
          </w:p>
        </w:tc>
        <w:tc>
          <w:tcPr>
            <w:tcW w:w="2047" w:type="dxa"/>
            <w:gridSpan w:val="2"/>
          </w:tcPr>
          <w:p w14:paraId="6DF620E9" w14:textId="77777777" w:rsidR="00081EEF" w:rsidRDefault="00081EEF" w:rsidP="00081EEF">
            <w:pPr>
              <w:spacing w:before="100" w:beforeAutospacing="1" w:after="100" w:afterAutospacing="1"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Pr>
                <w:rFonts w:cstheme="minorHAnsi"/>
                <w:b/>
                <w:bCs/>
                <w:sz w:val="18"/>
                <w:szCs w:val="18"/>
              </w:rPr>
              <w:t>0</w:t>
            </w:r>
          </w:p>
        </w:tc>
        <w:tc>
          <w:tcPr>
            <w:tcW w:w="2266" w:type="dxa"/>
            <w:gridSpan w:val="2"/>
          </w:tcPr>
          <w:p w14:paraId="16597A24" w14:textId="5CB584BC" w:rsidR="00081EEF" w:rsidRDefault="00081EEF" w:rsidP="00081EEF">
            <w:pPr>
              <w:spacing w:before="100" w:beforeAutospacing="1" w:after="100" w:afterAutospacing="1"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Pr>
                <w:rFonts w:cstheme="minorHAnsi"/>
                <w:b/>
                <w:bCs/>
                <w:sz w:val="18"/>
                <w:szCs w:val="18"/>
              </w:rPr>
              <w:t>0</w:t>
            </w:r>
          </w:p>
        </w:tc>
      </w:tr>
      <w:tr w:rsidR="00081EEF" w14:paraId="53359877" w14:textId="77777777" w:rsidTr="00250601">
        <w:trPr>
          <w:gridAfter w:val="1"/>
          <w:cnfStyle w:val="000000010000" w:firstRow="0" w:lastRow="0" w:firstColumn="0" w:lastColumn="0" w:oddVBand="0" w:evenVBand="0" w:oddHBand="0" w:evenHBand="1" w:firstRowFirstColumn="0" w:firstRowLastColumn="0" w:lastRowFirstColumn="0" w:lastRowLastColumn="0"/>
          <w:wAfter w:w="2047" w:type="dxa"/>
          <w:trHeight w:hRule="exact" w:val="397"/>
        </w:trPr>
        <w:tc>
          <w:tcPr>
            <w:cnfStyle w:val="001000000000" w:firstRow="0" w:lastRow="0" w:firstColumn="1" w:lastColumn="0" w:oddVBand="0" w:evenVBand="0" w:oddHBand="0" w:evenHBand="0" w:firstRowFirstColumn="0" w:firstRowLastColumn="0" w:lastRowFirstColumn="0" w:lastRowLastColumn="0"/>
            <w:tcW w:w="236" w:type="dxa"/>
          </w:tcPr>
          <w:p w14:paraId="433588A3" w14:textId="77777777" w:rsidR="00081EEF" w:rsidRDefault="00081EEF" w:rsidP="00081EEF">
            <w:pPr>
              <w:spacing w:before="100" w:beforeAutospacing="1" w:after="100" w:afterAutospacing="1" w:line="0" w:lineRule="atLeast"/>
              <w:rPr>
                <w:rFonts w:cstheme="minorHAnsi"/>
                <w:b w:val="0"/>
                <w:sz w:val="18"/>
                <w:szCs w:val="18"/>
              </w:rPr>
            </w:pPr>
          </w:p>
        </w:tc>
        <w:tc>
          <w:tcPr>
            <w:tcW w:w="3558" w:type="dxa"/>
          </w:tcPr>
          <w:p w14:paraId="77C79C9F" w14:textId="77777777" w:rsidR="00081EEF" w:rsidRDefault="00081EEF" w:rsidP="00081EEF">
            <w:pPr>
              <w:spacing w:before="100" w:beforeAutospacing="1" w:after="100" w:afterAutospacing="1"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sz w:val="18"/>
                <w:szCs w:val="18"/>
              </w:rPr>
            </w:pPr>
            <w:r>
              <w:rPr>
                <w:rFonts w:cstheme="minorHAnsi"/>
                <w:b/>
                <w:sz w:val="18"/>
                <w:szCs w:val="18"/>
              </w:rPr>
              <w:t>Jumlah Beban</w:t>
            </w:r>
          </w:p>
        </w:tc>
        <w:tc>
          <w:tcPr>
            <w:tcW w:w="582" w:type="dxa"/>
            <w:tcMar>
              <w:right w:w="28" w:type="dxa"/>
            </w:tcMar>
          </w:tcPr>
          <w:p w14:paraId="3FD07493" w14:textId="77777777" w:rsidR="00081EEF" w:rsidRDefault="00081EEF" w:rsidP="00081EEF">
            <w:pPr>
              <w:spacing w:before="100" w:beforeAutospacing="1" w:after="100" w:afterAutospacing="1"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sz w:val="18"/>
                <w:szCs w:val="18"/>
              </w:rPr>
            </w:pPr>
          </w:p>
        </w:tc>
        <w:tc>
          <w:tcPr>
            <w:tcW w:w="410" w:type="dxa"/>
            <w:tcMar>
              <w:left w:w="57" w:type="dxa"/>
              <w:right w:w="0" w:type="dxa"/>
            </w:tcMar>
          </w:tcPr>
          <w:p w14:paraId="3B150C23" w14:textId="77777777" w:rsidR="00081EEF" w:rsidRDefault="00081EEF" w:rsidP="00081EEF">
            <w:pPr>
              <w:spacing w:before="100" w:beforeAutospacing="1" w:after="100" w:afterAutospacing="1" w:line="0" w:lineRule="atLeast"/>
              <w:cnfStyle w:val="000000010000" w:firstRow="0" w:lastRow="0" w:firstColumn="0" w:lastColumn="0" w:oddVBand="0" w:evenVBand="0" w:oddHBand="0" w:evenHBand="1" w:firstRowFirstColumn="0" w:firstRowLastColumn="0" w:lastRowFirstColumn="0" w:lastRowLastColumn="0"/>
              <w:rPr>
                <w:rFonts w:cstheme="minorHAnsi"/>
                <w:b/>
                <w:sz w:val="18"/>
                <w:szCs w:val="18"/>
              </w:rPr>
            </w:pPr>
          </w:p>
        </w:tc>
        <w:tc>
          <w:tcPr>
            <w:tcW w:w="2047" w:type="dxa"/>
            <w:gridSpan w:val="2"/>
          </w:tcPr>
          <w:p w14:paraId="317F614C" w14:textId="306AC8AD" w:rsidR="00081EEF" w:rsidRPr="00A62CB8" w:rsidRDefault="00081EEF" w:rsidP="00081EEF">
            <w:pPr>
              <w:spacing w:before="100" w:beforeAutospacing="1" w:after="100" w:afterAutospacing="1"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bCs/>
                <w:sz w:val="18"/>
                <w:szCs w:val="18"/>
                <w:lang w:val="en-ID"/>
              </w:rPr>
            </w:pPr>
            <w:r>
              <w:rPr>
                <w:rFonts w:cs="Arial"/>
                <w:b/>
                <w:sz w:val="18"/>
                <w:szCs w:val="18"/>
                <w:lang w:val="en-ID"/>
              </w:rPr>
              <w:t>1.086.793.127</w:t>
            </w:r>
          </w:p>
        </w:tc>
        <w:tc>
          <w:tcPr>
            <w:tcW w:w="2266" w:type="dxa"/>
            <w:gridSpan w:val="2"/>
          </w:tcPr>
          <w:p w14:paraId="7EC47E7E" w14:textId="73F1E1B9" w:rsidR="00081EEF" w:rsidRPr="00A62CB8" w:rsidRDefault="00081EEF" w:rsidP="00081EEF">
            <w:pPr>
              <w:spacing w:before="100" w:beforeAutospacing="1" w:after="100" w:afterAutospacing="1"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bCs/>
                <w:sz w:val="18"/>
                <w:szCs w:val="18"/>
                <w:lang w:val="en-ID"/>
              </w:rPr>
            </w:pPr>
            <w:r>
              <w:rPr>
                <w:rFonts w:cstheme="minorHAnsi"/>
                <w:b/>
                <w:bCs/>
                <w:sz w:val="18"/>
                <w:szCs w:val="18"/>
                <w:lang w:val="en-ID"/>
              </w:rPr>
              <w:fldChar w:fldCharType="begin"/>
            </w:r>
            <w:r>
              <w:rPr>
                <w:rFonts w:cstheme="minorHAnsi"/>
                <w:b/>
                <w:bCs/>
                <w:sz w:val="18"/>
                <w:szCs w:val="18"/>
                <w:lang w:val="en-ID"/>
              </w:rPr>
              <w:instrText xml:space="preserve"> =SUM(ABOVE) </w:instrText>
            </w:r>
            <w:r>
              <w:rPr>
                <w:rFonts w:cstheme="minorHAnsi"/>
                <w:b/>
                <w:bCs/>
                <w:sz w:val="18"/>
                <w:szCs w:val="18"/>
                <w:lang w:val="en-ID"/>
              </w:rPr>
              <w:fldChar w:fldCharType="separate"/>
            </w:r>
            <w:r>
              <w:rPr>
                <w:rFonts w:cstheme="minorHAnsi"/>
                <w:b/>
                <w:bCs/>
                <w:noProof/>
                <w:sz w:val="18"/>
                <w:szCs w:val="18"/>
                <w:lang w:val="en-ID"/>
              </w:rPr>
              <w:t>1.058.832.257</w:t>
            </w:r>
            <w:r>
              <w:rPr>
                <w:rFonts w:cstheme="minorHAnsi"/>
                <w:b/>
                <w:bCs/>
                <w:sz w:val="18"/>
                <w:szCs w:val="18"/>
                <w:lang w:val="en-ID"/>
              </w:rPr>
              <w:fldChar w:fldCharType="end"/>
            </w:r>
          </w:p>
        </w:tc>
      </w:tr>
      <w:tr w:rsidR="00081EEF" w14:paraId="118047D6" w14:textId="77777777" w:rsidTr="00250601">
        <w:trPr>
          <w:gridAfter w:val="1"/>
          <w:cnfStyle w:val="000000100000" w:firstRow="0" w:lastRow="0" w:firstColumn="0" w:lastColumn="0" w:oddVBand="0" w:evenVBand="0" w:oddHBand="1" w:evenHBand="0" w:firstRowFirstColumn="0" w:firstRowLastColumn="0" w:lastRowFirstColumn="0" w:lastRowLastColumn="0"/>
          <w:wAfter w:w="2047" w:type="dxa"/>
          <w:trHeight w:hRule="exact" w:val="397"/>
        </w:trPr>
        <w:tc>
          <w:tcPr>
            <w:cnfStyle w:val="001000000000" w:firstRow="0" w:lastRow="0" w:firstColumn="1" w:lastColumn="0" w:oddVBand="0" w:evenVBand="0" w:oddHBand="0" w:evenHBand="0" w:firstRowFirstColumn="0" w:firstRowLastColumn="0" w:lastRowFirstColumn="0" w:lastRowLastColumn="0"/>
            <w:tcW w:w="236" w:type="dxa"/>
          </w:tcPr>
          <w:p w14:paraId="4A26EE43" w14:textId="77777777" w:rsidR="00081EEF" w:rsidRDefault="00081EEF" w:rsidP="00081EEF">
            <w:pPr>
              <w:spacing w:before="100" w:beforeAutospacing="1" w:after="100" w:afterAutospacing="1" w:line="0" w:lineRule="atLeast"/>
              <w:rPr>
                <w:rFonts w:cstheme="minorHAnsi"/>
                <w:b w:val="0"/>
                <w:sz w:val="18"/>
                <w:szCs w:val="18"/>
              </w:rPr>
            </w:pPr>
          </w:p>
        </w:tc>
        <w:tc>
          <w:tcPr>
            <w:tcW w:w="3558" w:type="dxa"/>
          </w:tcPr>
          <w:p w14:paraId="528F62CB" w14:textId="77777777" w:rsidR="00081EEF" w:rsidRDefault="00081EEF" w:rsidP="00081EEF">
            <w:pPr>
              <w:spacing w:before="100" w:beforeAutospacing="1" w:after="100" w:afterAutospacing="1"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sz w:val="18"/>
                <w:szCs w:val="18"/>
              </w:rPr>
              <w:t>Surplus (Defisit) dari Kegiatan Operasional</w:t>
            </w:r>
          </w:p>
        </w:tc>
        <w:tc>
          <w:tcPr>
            <w:tcW w:w="582" w:type="dxa"/>
            <w:tcMar>
              <w:right w:w="28" w:type="dxa"/>
            </w:tcMar>
          </w:tcPr>
          <w:p w14:paraId="61CDF982" w14:textId="77777777" w:rsidR="00081EEF" w:rsidRDefault="00081EEF" w:rsidP="00081EEF">
            <w:pPr>
              <w:spacing w:before="100" w:beforeAutospacing="1" w:after="100" w:afterAutospacing="1"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rPr>
            </w:pPr>
          </w:p>
        </w:tc>
        <w:tc>
          <w:tcPr>
            <w:tcW w:w="410" w:type="dxa"/>
            <w:tcMar>
              <w:left w:w="57" w:type="dxa"/>
              <w:right w:w="0" w:type="dxa"/>
            </w:tcMar>
          </w:tcPr>
          <w:p w14:paraId="35E9E26B" w14:textId="77777777" w:rsidR="00081EEF" w:rsidRDefault="00081EEF" w:rsidP="00081EEF">
            <w:pPr>
              <w:spacing w:before="100" w:beforeAutospacing="1" w:after="100" w:afterAutospacing="1" w:line="0" w:lineRule="atLeast"/>
              <w:cnfStyle w:val="000000100000" w:firstRow="0" w:lastRow="0" w:firstColumn="0" w:lastColumn="0" w:oddVBand="0" w:evenVBand="0" w:oddHBand="1" w:evenHBand="0" w:firstRowFirstColumn="0" w:firstRowLastColumn="0" w:lastRowFirstColumn="0" w:lastRowLastColumn="0"/>
              <w:rPr>
                <w:rFonts w:cstheme="minorHAnsi"/>
                <w:b/>
                <w:sz w:val="18"/>
                <w:szCs w:val="18"/>
              </w:rPr>
            </w:pPr>
          </w:p>
        </w:tc>
        <w:tc>
          <w:tcPr>
            <w:tcW w:w="2047" w:type="dxa"/>
            <w:gridSpan w:val="2"/>
          </w:tcPr>
          <w:p w14:paraId="689FF5D1" w14:textId="5620A07B" w:rsidR="00081EEF" w:rsidRPr="00A62CB8" w:rsidRDefault="00081EEF" w:rsidP="00081EEF">
            <w:pPr>
              <w:spacing w:before="100" w:beforeAutospacing="1" w:after="100" w:afterAutospacing="1"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lang w:val="en-ID"/>
              </w:rPr>
            </w:pPr>
            <w:r>
              <w:rPr>
                <w:rFonts w:cstheme="minorHAnsi"/>
                <w:b/>
                <w:bCs/>
                <w:sz w:val="18"/>
                <w:szCs w:val="18"/>
                <w:lang w:val="en-ID"/>
              </w:rPr>
              <w:t>(389.867.745)</w:t>
            </w:r>
          </w:p>
        </w:tc>
        <w:tc>
          <w:tcPr>
            <w:tcW w:w="2266" w:type="dxa"/>
            <w:gridSpan w:val="2"/>
          </w:tcPr>
          <w:p w14:paraId="5BA62FB0" w14:textId="00899EB4" w:rsidR="00081EEF" w:rsidRPr="00A62CB8" w:rsidRDefault="00081EEF" w:rsidP="00081EEF">
            <w:pPr>
              <w:spacing w:before="100" w:beforeAutospacing="1" w:after="100" w:afterAutospacing="1"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lang w:val="en-ID"/>
              </w:rPr>
            </w:pPr>
            <w:r>
              <w:rPr>
                <w:rFonts w:cstheme="minorHAnsi"/>
                <w:b/>
                <w:bCs/>
                <w:sz w:val="18"/>
                <w:szCs w:val="18"/>
                <w:lang w:val="en-ID"/>
              </w:rPr>
              <w:t>(460.566.657)</w:t>
            </w:r>
          </w:p>
        </w:tc>
      </w:tr>
      <w:tr w:rsidR="00081EEF" w14:paraId="7AFE2BBC" w14:textId="620BB9B9" w:rsidTr="00250601">
        <w:trPr>
          <w:cnfStyle w:val="000000010000" w:firstRow="0" w:lastRow="0" w:firstColumn="0" w:lastColumn="0" w:oddVBand="0" w:evenVBand="0" w:oddHBand="0" w:evenHBand="1" w:firstRowFirstColumn="0" w:firstRowLastColumn="0" w:lastRowFirstColumn="0" w:lastRowLastColumn="0"/>
          <w:trHeight w:hRule="exact" w:val="406"/>
        </w:trPr>
        <w:tc>
          <w:tcPr>
            <w:cnfStyle w:val="001000000000" w:firstRow="0" w:lastRow="0" w:firstColumn="1" w:lastColumn="0" w:oddVBand="0" w:evenVBand="0" w:oddHBand="0" w:evenHBand="0" w:firstRowFirstColumn="0" w:firstRowLastColumn="0" w:lastRowFirstColumn="0" w:lastRowLastColumn="0"/>
            <w:tcW w:w="3794" w:type="dxa"/>
            <w:gridSpan w:val="2"/>
          </w:tcPr>
          <w:p w14:paraId="01508881" w14:textId="77777777" w:rsidR="00081EEF" w:rsidRDefault="00081EEF" w:rsidP="00081EEF">
            <w:pPr>
              <w:spacing w:before="100" w:beforeAutospacing="1" w:after="100" w:afterAutospacing="1" w:line="0" w:lineRule="atLeast"/>
              <w:rPr>
                <w:rFonts w:cstheme="minorHAnsi"/>
                <w:b w:val="0"/>
                <w:sz w:val="18"/>
                <w:szCs w:val="18"/>
              </w:rPr>
            </w:pPr>
            <w:r>
              <w:rPr>
                <w:rFonts w:cstheme="minorHAnsi"/>
                <w:sz w:val="18"/>
                <w:szCs w:val="18"/>
              </w:rPr>
              <w:t xml:space="preserve">Kegiatan Non Operasional </w:t>
            </w:r>
          </w:p>
        </w:tc>
        <w:tc>
          <w:tcPr>
            <w:tcW w:w="582" w:type="dxa"/>
            <w:tcMar>
              <w:right w:w="28" w:type="dxa"/>
            </w:tcMar>
          </w:tcPr>
          <w:p w14:paraId="09917357" w14:textId="77777777" w:rsidR="00081EEF" w:rsidRDefault="00081EEF" w:rsidP="00081EEF">
            <w:pPr>
              <w:spacing w:before="100" w:beforeAutospacing="1" w:after="100" w:afterAutospacing="1"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bCs/>
                <w:sz w:val="18"/>
                <w:szCs w:val="18"/>
              </w:rPr>
            </w:pPr>
            <w:r>
              <w:rPr>
                <w:rFonts w:cstheme="minorHAnsi"/>
                <w:b/>
                <w:bCs/>
                <w:sz w:val="18"/>
                <w:szCs w:val="18"/>
              </w:rPr>
              <w:t>D.</w:t>
            </w:r>
          </w:p>
        </w:tc>
        <w:tc>
          <w:tcPr>
            <w:tcW w:w="410" w:type="dxa"/>
            <w:tcMar>
              <w:left w:w="57" w:type="dxa"/>
              <w:right w:w="0" w:type="dxa"/>
            </w:tcMar>
          </w:tcPr>
          <w:p w14:paraId="2C02861B" w14:textId="77777777" w:rsidR="00081EEF" w:rsidRDefault="00081EEF" w:rsidP="00081EEF">
            <w:pPr>
              <w:spacing w:before="100" w:beforeAutospacing="1" w:after="100" w:afterAutospacing="1" w:line="0" w:lineRule="atLeast"/>
              <w:cnfStyle w:val="000000010000" w:firstRow="0" w:lastRow="0" w:firstColumn="0" w:lastColumn="0" w:oddVBand="0" w:evenVBand="0" w:oddHBand="0" w:evenHBand="1" w:firstRowFirstColumn="0" w:firstRowLastColumn="0" w:lastRowFirstColumn="0" w:lastRowLastColumn="0"/>
              <w:rPr>
                <w:rFonts w:cstheme="minorHAnsi"/>
                <w:b/>
                <w:bCs/>
                <w:sz w:val="18"/>
                <w:szCs w:val="18"/>
              </w:rPr>
            </w:pPr>
            <w:r>
              <w:rPr>
                <w:rFonts w:cstheme="minorHAnsi"/>
                <w:b/>
                <w:bCs/>
                <w:sz w:val="18"/>
                <w:szCs w:val="18"/>
              </w:rPr>
              <w:t>12</w:t>
            </w:r>
          </w:p>
        </w:tc>
        <w:tc>
          <w:tcPr>
            <w:tcW w:w="2047" w:type="dxa"/>
            <w:gridSpan w:val="2"/>
          </w:tcPr>
          <w:p w14:paraId="77DF934F" w14:textId="77777777" w:rsidR="00081EEF" w:rsidRDefault="00081EEF" w:rsidP="00081EEF">
            <w:pPr>
              <w:spacing w:before="100" w:beforeAutospacing="1" w:after="100" w:afterAutospacing="1"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sz w:val="18"/>
                <w:szCs w:val="18"/>
              </w:rPr>
            </w:pPr>
          </w:p>
        </w:tc>
        <w:tc>
          <w:tcPr>
            <w:tcW w:w="2266" w:type="dxa"/>
            <w:gridSpan w:val="2"/>
          </w:tcPr>
          <w:p w14:paraId="5723298F" w14:textId="77777777" w:rsidR="00081EEF" w:rsidRDefault="00081EEF" w:rsidP="00081EEF">
            <w:pPr>
              <w:spacing w:before="100" w:beforeAutospacing="1" w:after="100" w:afterAutospacing="1"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sz w:val="18"/>
                <w:szCs w:val="18"/>
              </w:rPr>
            </w:pPr>
          </w:p>
        </w:tc>
        <w:tc>
          <w:tcPr>
            <w:tcW w:w="2047" w:type="dxa"/>
            <w:shd w:val="clear" w:color="auto" w:fill="F2F2F2" w:themeFill="background1" w:themeFillShade="F2"/>
          </w:tcPr>
          <w:p w14:paraId="76E0E796" w14:textId="77777777" w:rsidR="00081EEF" w:rsidRDefault="00081EEF" w:rsidP="00081EEF">
            <w:pPr>
              <w:cnfStyle w:val="000000010000" w:firstRow="0" w:lastRow="0" w:firstColumn="0" w:lastColumn="0" w:oddVBand="0" w:evenVBand="0" w:oddHBand="0" w:evenHBand="1" w:firstRowFirstColumn="0" w:firstRowLastColumn="0" w:lastRowFirstColumn="0" w:lastRowLastColumn="0"/>
            </w:pPr>
          </w:p>
        </w:tc>
      </w:tr>
      <w:tr w:rsidR="00081EEF" w14:paraId="04C0BB0E" w14:textId="77777777" w:rsidTr="00250601">
        <w:trPr>
          <w:gridAfter w:val="1"/>
          <w:cnfStyle w:val="000000100000" w:firstRow="0" w:lastRow="0" w:firstColumn="0" w:lastColumn="0" w:oddVBand="0" w:evenVBand="0" w:oddHBand="1" w:evenHBand="0" w:firstRowFirstColumn="0" w:firstRowLastColumn="0" w:lastRowFirstColumn="0" w:lastRowLastColumn="0"/>
          <w:wAfter w:w="2047" w:type="dxa"/>
          <w:trHeight w:hRule="exact" w:val="370"/>
        </w:trPr>
        <w:tc>
          <w:tcPr>
            <w:cnfStyle w:val="001000000000" w:firstRow="0" w:lastRow="0" w:firstColumn="1" w:lastColumn="0" w:oddVBand="0" w:evenVBand="0" w:oddHBand="0" w:evenHBand="0" w:firstRowFirstColumn="0" w:firstRowLastColumn="0" w:lastRowFirstColumn="0" w:lastRowLastColumn="0"/>
            <w:tcW w:w="236" w:type="dxa"/>
          </w:tcPr>
          <w:p w14:paraId="03E0D4DF" w14:textId="77777777" w:rsidR="00081EEF" w:rsidRDefault="00081EEF" w:rsidP="00081EEF">
            <w:pPr>
              <w:spacing w:before="100" w:beforeAutospacing="1" w:after="100" w:afterAutospacing="1" w:line="0" w:lineRule="atLeast"/>
              <w:rPr>
                <w:rFonts w:cstheme="minorHAnsi"/>
                <w:b w:val="0"/>
                <w:sz w:val="18"/>
                <w:szCs w:val="18"/>
              </w:rPr>
            </w:pPr>
          </w:p>
        </w:tc>
        <w:tc>
          <w:tcPr>
            <w:tcW w:w="3558" w:type="dxa"/>
          </w:tcPr>
          <w:p w14:paraId="63530F01" w14:textId="77777777" w:rsidR="00081EEF" w:rsidRPr="0003338B" w:rsidRDefault="00081EEF" w:rsidP="00081EEF">
            <w:pPr>
              <w:spacing w:before="100" w:beforeAutospacing="1" w:after="100" w:afterAutospacing="1" w:line="0" w:lineRule="atLeast"/>
              <w:cnfStyle w:val="000000100000" w:firstRow="0" w:lastRow="0" w:firstColumn="0" w:lastColumn="0" w:oddVBand="0" w:evenVBand="0" w:oddHBand="1" w:evenHBand="0" w:firstRowFirstColumn="0" w:firstRowLastColumn="0" w:lastRowFirstColumn="0" w:lastRowLastColumn="0"/>
              <w:rPr>
                <w:rFonts w:cstheme="minorHAnsi"/>
                <w:b/>
                <w:sz w:val="18"/>
                <w:szCs w:val="18"/>
                <w:lang w:val="en-ID"/>
              </w:rPr>
            </w:pPr>
            <w:proofErr w:type="spellStart"/>
            <w:r>
              <w:rPr>
                <w:rFonts w:cstheme="minorHAnsi"/>
                <w:b/>
                <w:sz w:val="18"/>
                <w:szCs w:val="18"/>
                <w:lang w:val="en-ID"/>
              </w:rPr>
              <w:t>Pendapatan</w:t>
            </w:r>
            <w:proofErr w:type="spellEnd"/>
            <w:r>
              <w:rPr>
                <w:rFonts w:cstheme="minorHAnsi"/>
                <w:b/>
                <w:sz w:val="18"/>
                <w:szCs w:val="18"/>
                <w:lang w:val="en-ID"/>
              </w:rPr>
              <w:t xml:space="preserve"> </w:t>
            </w:r>
            <w:proofErr w:type="spellStart"/>
            <w:r>
              <w:rPr>
                <w:rFonts w:cstheme="minorHAnsi"/>
                <w:b/>
                <w:sz w:val="18"/>
                <w:szCs w:val="18"/>
                <w:lang w:val="en-ID"/>
              </w:rPr>
              <w:t>Penyesuaian</w:t>
            </w:r>
            <w:proofErr w:type="spellEnd"/>
            <w:r>
              <w:rPr>
                <w:rFonts w:cstheme="minorHAnsi"/>
                <w:b/>
                <w:sz w:val="18"/>
                <w:szCs w:val="18"/>
                <w:lang w:val="en-ID"/>
              </w:rPr>
              <w:t xml:space="preserve"> Nilai </w:t>
            </w:r>
            <w:proofErr w:type="spellStart"/>
            <w:r>
              <w:rPr>
                <w:rFonts w:cstheme="minorHAnsi"/>
                <w:b/>
                <w:sz w:val="18"/>
                <w:szCs w:val="18"/>
                <w:lang w:val="en-ID"/>
              </w:rPr>
              <w:t>Persediaan</w:t>
            </w:r>
            <w:proofErr w:type="spellEnd"/>
          </w:p>
        </w:tc>
        <w:tc>
          <w:tcPr>
            <w:tcW w:w="582" w:type="dxa"/>
            <w:tcMar>
              <w:right w:w="28" w:type="dxa"/>
            </w:tcMar>
          </w:tcPr>
          <w:p w14:paraId="047388B6" w14:textId="77777777" w:rsidR="00081EEF" w:rsidRDefault="00081EEF" w:rsidP="00081EEF">
            <w:pPr>
              <w:spacing w:before="100" w:beforeAutospacing="1" w:after="100" w:afterAutospacing="1"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rPr>
            </w:pPr>
          </w:p>
        </w:tc>
        <w:tc>
          <w:tcPr>
            <w:tcW w:w="410" w:type="dxa"/>
            <w:tcMar>
              <w:left w:w="57" w:type="dxa"/>
              <w:right w:w="0" w:type="dxa"/>
            </w:tcMar>
          </w:tcPr>
          <w:p w14:paraId="5F505E72" w14:textId="77777777" w:rsidR="00081EEF" w:rsidRDefault="00081EEF" w:rsidP="00081EEF">
            <w:pPr>
              <w:spacing w:before="100" w:beforeAutospacing="1" w:after="100" w:afterAutospacing="1" w:line="0" w:lineRule="atLeast"/>
              <w:cnfStyle w:val="000000100000" w:firstRow="0" w:lastRow="0" w:firstColumn="0" w:lastColumn="0" w:oddVBand="0" w:evenVBand="0" w:oddHBand="1" w:evenHBand="0" w:firstRowFirstColumn="0" w:firstRowLastColumn="0" w:lastRowFirstColumn="0" w:lastRowLastColumn="0"/>
              <w:rPr>
                <w:rFonts w:cstheme="minorHAnsi"/>
                <w:b/>
                <w:sz w:val="18"/>
                <w:szCs w:val="18"/>
              </w:rPr>
            </w:pPr>
          </w:p>
        </w:tc>
        <w:tc>
          <w:tcPr>
            <w:tcW w:w="2047" w:type="dxa"/>
            <w:gridSpan w:val="2"/>
          </w:tcPr>
          <w:p w14:paraId="29441B53" w14:textId="53C12F2F" w:rsidR="00081EEF" w:rsidRPr="0003338B" w:rsidRDefault="00081EEF" w:rsidP="00081EEF">
            <w:pPr>
              <w:spacing w:before="100" w:beforeAutospacing="1" w:after="100" w:afterAutospacing="1"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lang w:val="en-ID"/>
              </w:rPr>
            </w:pPr>
            <w:r>
              <w:rPr>
                <w:rFonts w:cstheme="minorHAnsi"/>
                <w:b/>
                <w:bCs/>
                <w:sz w:val="18"/>
                <w:szCs w:val="18"/>
                <w:lang w:val="en-ID"/>
              </w:rPr>
              <w:t>268.119</w:t>
            </w:r>
          </w:p>
        </w:tc>
        <w:tc>
          <w:tcPr>
            <w:tcW w:w="2266" w:type="dxa"/>
            <w:gridSpan w:val="2"/>
          </w:tcPr>
          <w:p w14:paraId="34D905D0" w14:textId="38944042" w:rsidR="00081EEF" w:rsidRDefault="00081EEF" w:rsidP="00081EEF">
            <w:pPr>
              <w:spacing w:before="100" w:beforeAutospacing="1" w:after="100" w:afterAutospacing="1"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bCs/>
                <w:sz w:val="18"/>
                <w:szCs w:val="18"/>
                <w:lang w:val="en-ID"/>
              </w:rPr>
              <w:t>0</w:t>
            </w:r>
          </w:p>
        </w:tc>
      </w:tr>
      <w:tr w:rsidR="00081EEF" w14:paraId="499ED3B4" w14:textId="77777777" w:rsidTr="00250601">
        <w:trPr>
          <w:gridAfter w:val="1"/>
          <w:cnfStyle w:val="000000010000" w:firstRow="0" w:lastRow="0" w:firstColumn="0" w:lastColumn="0" w:oddVBand="0" w:evenVBand="0" w:oddHBand="0" w:evenHBand="1" w:firstRowFirstColumn="0" w:firstRowLastColumn="0" w:lastRowFirstColumn="0" w:lastRowLastColumn="0"/>
          <w:wAfter w:w="2047" w:type="dxa"/>
          <w:trHeight w:hRule="exact" w:val="380"/>
        </w:trPr>
        <w:tc>
          <w:tcPr>
            <w:cnfStyle w:val="001000000000" w:firstRow="0" w:lastRow="0" w:firstColumn="1" w:lastColumn="0" w:oddVBand="0" w:evenVBand="0" w:oddHBand="0" w:evenHBand="0" w:firstRowFirstColumn="0" w:firstRowLastColumn="0" w:lastRowFirstColumn="0" w:lastRowLastColumn="0"/>
            <w:tcW w:w="236" w:type="dxa"/>
          </w:tcPr>
          <w:p w14:paraId="70D4CE4B" w14:textId="77777777" w:rsidR="00081EEF" w:rsidRDefault="00081EEF" w:rsidP="00081EEF">
            <w:pPr>
              <w:spacing w:before="100" w:beforeAutospacing="1" w:after="100" w:afterAutospacing="1" w:line="0" w:lineRule="atLeast"/>
              <w:rPr>
                <w:rFonts w:cstheme="minorHAnsi"/>
                <w:b w:val="0"/>
                <w:sz w:val="18"/>
                <w:szCs w:val="18"/>
              </w:rPr>
            </w:pPr>
          </w:p>
        </w:tc>
        <w:tc>
          <w:tcPr>
            <w:tcW w:w="3558" w:type="dxa"/>
          </w:tcPr>
          <w:p w14:paraId="2EFAF4A7" w14:textId="77777777" w:rsidR="00081EEF" w:rsidRDefault="00081EEF" w:rsidP="00081EEF">
            <w:pPr>
              <w:spacing w:before="100" w:beforeAutospacing="1" w:after="100" w:afterAutospacing="1" w:line="0" w:lineRule="atLeast"/>
              <w:cnfStyle w:val="000000010000" w:firstRow="0" w:lastRow="0" w:firstColumn="0" w:lastColumn="0" w:oddVBand="0" w:evenVBand="0" w:oddHBand="0" w:evenHBand="1" w:firstRowFirstColumn="0" w:firstRowLastColumn="0" w:lastRowFirstColumn="0" w:lastRowLastColumn="0"/>
              <w:rPr>
                <w:rFonts w:cstheme="minorHAnsi"/>
                <w:b/>
                <w:sz w:val="18"/>
                <w:szCs w:val="18"/>
              </w:rPr>
            </w:pPr>
            <w:r>
              <w:rPr>
                <w:rFonts w:cstheme="minorHAnsi"/>
                <w:b/>
                <w:sz w:val="18"/>
                <w:szCs w:val="18"/>
              </w:rPr>
              <w:t xml:space="preserve">Defisit Penjualan Aset Non Lancar </w:t>
            </w:r>
          </w:p>
        </w:tc>
        <w:tc>
          <w:tcPr>
            <w:tcW w:w="582" w:type="dxa"/>
            <w:tcMar>
              <w:right w:w="28" w:type="dxa"/>
            </w:tcMar>
          </w:tcPr>
          <w:p w14:paraId="6C88899A" w14:textId="77777777" w:rsidR="00081EEF" w:rsidRDefault="00081EEF" w:rsidP="00081EEF">
            <w:pPr>
              <w:spacing w:before="100" w:beforeAutospacing="1" w:after="100" w:afterAutospacing="1"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sz w:val="18"/>
                <w:szCs w:val="18"/>
              </w:rPr>
            </w:pPr>
          </w:p>
        </w:tc>
        <w:tc>
          <w:tcPr>
            <w:tcW w:w="410" w:type="dxa"/>
            <w:tcMar>
              <w:left w:w="57" w:type="dxa"/>
              <w:right w:w="0" w:type="dxa"/>
            </w:tcMar>
          </w:tcPr>
          <w:p w14:paraId="4D13B81B" w14:textId="77777777" w:rsidR="00081EEF" w:rsidRDefault="00081EEF" w:rsidP="00081EEF">
            <w:pPr>
              <w:spacing w:before="100" w:beforeAutospacing="1" w:after="100" w:afterAutospacing="1" w:line="0" w:lineRule="atLeast"/>
              <w:cnfStyle w:val="000000010000" w:firstRow="0" w:lastRow="0" w:firstColumn="0" w:lastColumn="0" w:oddVBand="0" w:evenVBand="0" w:oddHBand="0" w:evenHBand="1" w:firstRowFirstColumn="0" w:firstRowLastColumn="0" w:lastRowFirstColumn="0" w:lastRowLastColumn="0"/>
              <w:rPr>
                <w:rFonts w:cstheme="minorHAnsi"/>
                <w:b/>
                <w:sz w:val="18"/>
                <w:szCs w:val="18"/>
              </w:rPr>
            </w:pPr>
          </w:p>
        </w:tc>
        <w:tc>
          <w:tcPr>
            <w:tcW w:w="2047" w:type="dxa"/>
            <w:gridSpan w:val="2"/>
          </w:tcPr>
          <w:p w14:paraId="088AB1AA" w14:textId="77777777" w:rsidR="00081EEF" w:rsidRDefault="00081EEF" w:rsidP="00081EEF">
            <w:pPr>
              <w:spacing w:before="100" w:beforeAutospacing="1" w:after="100" w:afterAutospacing="1"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sz w:val="18"/>
                <w:szCs w:val="18"/>
              </w:rPr>
            </w:pPr>
            <w:r>
              <w:rPr>
                <w:rFonts w:cstheme="minorHAnsi"/>
                <w:b/>
                <w:bCs/>
                <w:sz w:val="18"/>
                <w:szCs w:val="18"/>
              </w:rPr>
              <w:t>0</w:t>
            </w:r>
          </w:p>
        </w:tc>
        <w:tc>
          <w:tcPr>
            <w:tcW w:w="2266" w:type="dxa"/>
            <w:gridSpan w:val="2"/>
          </w:tcPr>
          <w:p w14:paraId="4BCE6FAB" w14:textId="1A9D0CE3" w:rsidR="00081EEF" w:rsidRDefault="00081EEF" w:rsidP="00081EEF">
            <w:pPr>
              <w:spacing w:before="100" w:beforeAutospacing="1" w:after="100" w:afterAutospacing="1"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sz w:val="18"/>
                <w:szCs w:val="18"/>
              </w:rPr>
            </w:pPr>
            <w:r>
              <w:rPr>
                <w:rFonts w:cstheme="minorHAnsi"/>
                <w:b/>
                <w:bCs/>
                <w:sz w:val="18"/>
                <w:szCs w:val="18"/>
              </w:rPr>
              <w:t>0</w:t>
            </w:r>
          </w:p>
        </w:tc>
      </w:tr>
      <w:tr w:rsidR="00081EEF" w14:paraId="0CE75DD2" w14:textId="77777777" w:rsidTr="00250601">
        <w:trPr>
          <w:gridAfter w:val="1"/>
          <w:cnfStyle w:val="000000100000" w:firstRow="0" w:lastRow="0" w:firstColumn="0" w:lastColumn="0" w:oddVBand="0" w:evenVBand="0" w:oddHBand="1" w:evenHBand="0" w:firstRowFirstColumn="0" w:firstRowLastColumn="0" w:lastRowFirstColumn="0" w:lastRowLastColumn="0"/>
          <w:wAfter w:w="2047" w:type="dxa"/>
          <w:trHeight w:hRule="exact" w:val="375"/>
        </w:trPr>
        <w:tc>
          <w:tcPr>
            <w:cnfStyle w:val="001000000000" w:firstRow="0" w:lastRow="0" w:firstColumn="1" w:lastColumn="0" w:oddVBand="0" w:evenVBand="0" w:oddHBand="0" w:evenHBand="0" w:firstRowFirstColumn="0" w:firstRowLastColumn="0" w:lastRowFirstColumn="0" w:lastRowLastColumn="0"/>
            <w:tcW w:w="236" w:type="dxa"/>
          </w:tcPr>
          <w:p w14:paraId="6D2C7F66" w14:textId="77777777" w:rsidR="00081EEF" w:rsidRDefault="00081EEF" w:rsidP="00081EEF">
            <w:pPr>
              <w:spacing w:line="0" w:lineRule="atLeast"/>
              <w:rPr>
                <w:rFonts w:cstheme="minorHAnsi"/>
                <w:b w:val="0"/>
                <w:sz w:val="18"/>
                <w:szCs w:val="18"/>
              </w:rPr>
            </w:pPr>
          </w:p>
        </w:tc>
        <w:tc>
          <w:tcPr>
            <w:tcW w:w="3558" w:type="dxa"/>
          </w:tcPr>
          <w:p w14:paraId="5F20522E" w14:textId="77777777" w:rsidR="00081EEF" w:rsidRDefault="00081EEF" w:rsidP="00081EEF">
            <w:pPr>
              <w:spacing w:line="0" w:lineRule="atLeast"/>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sz w:val="18"/>
                <w:szCs w:val="18"/>
              </w:rPr>
              <w:t xml:space="preserve">Defisit Selisih Kurs </w:t>
            </w:r>
          </w:p>
        </w:tc>
        <w:tc>
          <w:tcPr>
            <w:tcW w:w="582" w:type="dxa"/>
            <w:tcMar>
              <w:right w:w="28" w:type="dxa"/>
            </w:tcMar>
          </w:tcPr>
          <w:p w14:paraId="75FD9EBA" w14:textId="77777777" w:rsidR="00081EEF" w:rsidRDefault="00081EEF" w:rsidP="00081EEF">
            <w:pPr>
              <w:spacing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rPr>
            </w:pPr>
          </w:p>
        </w:tc>
        <w:tc>
          <w:tcPr>
            <w:tcW w:w="410" w:type="dxa"/>
            <w:tcMar>
              <w:left w:w="57" w:type="dxa"/>
              <w:right w:w="0" w:type="dxa"/>
            </w:tcMar>
          </w:tcPr>
          <w:p w14:paraId="1DBF349E" w14:textId="77777777" w:rsidR="00081EEF" w:rsidRDefault="00081EEF" w:rsidP="00081EEF">
            <w:pPr>
              <w:spacing w:before="100" w:beforeAutospacing="1" w:after="100" w:afterAutospacing="1" w:line="0" w:lineRule="atLeast"/>
              <w:cnfStyle w:val="000000100000" w:firstRow="0" w:lastRow="0" w:firstColumn="0" w:lastColumn="0" w:oddVBand="0" w:evenVBand="0" w:oddHBand="1" w:evenHBand="0" w:firstRowFirstColumn="0" w:firstRowLastColumn="0" w:lastRowFirstColumn="0" w:lastRowLastColumn="0"/>
              <w:rPr>
                <w:rFonts w:cstheme="minorHAnsi"/>
                <w:b/>
                <w:sz w:val="18"/>
                <w:szCs w:val="18"/>
              </w:rPr>
            </w:pPr>
          </w:p>
        </w:tc>
        <w:tc>
          <w:tcPr>
            <w:tcW w:w="2047" w:type="dxa"/>
            <w:gridSpan w:val="2"/>
          </w:tcPr>
          <w:p w14:paraId="4B524C5E" w14:textId="77777777" w:rsidR="00081EEF" w:rsidRDefault="00081EEF" w:rsidP="00081EEF">
            <w:pPr>
              <w:spacing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bCs/>
                <w:sz w:val="18"/>
                <w:szCs w:val="18"/>
              </w:rPr>
              <w:t>0</w:t>
            </w:r>
          </w:p>
        </w:tc>
        <w:tc>
          <w:tcPr>
            <w:tcW w:w="2266" w:type="dxa"/>
            <w:gridSpan w:val="2"/>
          </w:tcPr>
          <w:p w14:paraId="2F488A1E" w14:textId="34D9FD98" w:rsidR="00081EEF" w:rsidRDefault="00081EEF" w:rsidP="00081EEF">
            <w:pPr>
              <w:spacing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bCs/>
                <w:sz w:val="18"/>
                <w:szCs w:val="18"/>
              </w:rPr>
              <w:t>0</w:t>
            </w:r>
          </w:p>
        </w:tc>
      </w:tr>
      <w:tr w:rsidR="00081EEF" w14:paraId="3BF13F7C" w14:textId="77777777" w:rsidTr="00250601">
        <w:trPr>
          <w:gridAfter w:val="1"/>
          <w:cnfStyle w:val="000000010000" w:firstRow="0" w:lastRow="0" w:firstColumn="0" w:lastColumn="0" w:oddVBand="0" w:evenVBand="0" w:oddHBand="0" w:evenHBand="1" w:firstRowFirstColumn="0" w:firstRowLastColumn="0" w:lastRowFirstColumn="0" w:lastRowLastColumn="0"/>
          <w:wAfter w:w="2047" w:type="dxa"/>
          <w:trHeight w:hRule="exact" w:val="591"/>
        </w:trPr>
        <w:tc>
          <w:tcPr>
            <w:cnfStyle w:val="001000000000" w:firstRow="0" w:lastRow="0" w:firstColumn="1" w:lastColumn="0" w:oddVBand="0" w:evenVBand="0" w:oddHBand="0" w:evenHBand="0" w:firstRowFirstColumn="0" w:firstRowLastColumn="0" w:lastRowFirstColumn="0" w:lastRowLastColumn="0"/>
            <w:tcW w:w="236" w:type="dxa"/>
          </w:tcPr>
          <w:p w14:paraId="2306E841" w14:textId="77777777" w:rsidR="00081EEF" w:rsidRDefault="00081EEF" w:rsidP="00081EEF">
            <w:pPr>
              <w:spacing w:line="0" w:lineRule="atLeast"/>
              <w:rPr>
                <w:rFonts w:cstheme="minorHAnsi"/>
                <w:b w:val="0"/>
                <w:sz w:val="18"/>
                <w:szCs w:val="18"/>
              </w:rPr>
            </w:pPr>
          </w:p>
        </w:tc>
        <w:tc>
          <w:tcPr>
            <w:tcW w:w="3558" w:type="dxa"/>
          </w:tcPr>
          <w:p w14:paraId="5B08CA79" w14:textId="77777777" w:rsidR="00081EEF" w:rsidRDefault="00081EEF" w:rsidP="00081EEF">
            <w:pPr>
              <w:spacing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sz w:val="18"/>
                <w:szCs w:val="18"/>
              </w:rPr>
            </w:pPr>
            <w:r>
              <w:rPr>
                <w:rFonts w:cstheme="minorHAnsi"/>
                <w:b/>
                <w:sz w:val="18"/>
                <w:szCs w:val="18"/>
              </w:rPr>
              <w:t xml:space="preserve">Surplus (Defisit) dari Kegiatan Non Operasional  </w:t>
            </w:r>
          </w:p>
        </w:tc>
        <w:tc>
          <w:tcPr>
            <w:tcW w:w="582" w:type="dxa"/>
            <w:tcMar>
              <w:right w:w="28" w:type="dxa"/>
            </w:tcMar>
          </w:tcPr>
          <w:p w14:paraId="7B4C5B05" w14:textId="77777777" w:rsidR="00081EEF" w:rsidRDefault="00081EEF" w:rsidP="00081EEF">
            <w:pPr>
              <w:spacing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sz w:val="18"/>
                <w:szCs w:val="18"/>
              </w:rPr>
            </w:pPr>
          </w:p>
        </w:tc>
        <w:tc>
          <w:tcPr>
            <w:tcW w:w="410" w:type="dxa"/>
            <w:tcMar>
              <w:left w:w="57" w:type="dxa"/>
              <w:right w:w="0" w:type="dxa"/>
            </w:tcMar>
          </w:tcPr>
          <w:p w14:paraId="3B4CD191" w14:textId="77777777" w:rsidR="00081EEF" w:rsidRDefault="00081EEF" w:rsidP="00081EEF">
            <w:pPr>
              <w:spacing w:line="0" w:lineRule="atLeast"/>
              <w:cnfStyle w:val="000000010000" w:firstRow="0" w:lastRow="0" w:firstColumn="0" w:lastColumn="0" w:oddVBand="0" w:evenVBand="0" w:oddHBand="0" w:evenHBand="1" w:firstRowFirstColumn="0" w:firstRowLastColumn="0" w:lastRowFirstColumn="0" w:lastRowLastColumn="0"/>
              <w:rPr>
                <w:rFonts w:cstheme="minorHAnsi"/>
                <w:b/>
                <w:sz w:val="18"/>
                <w:szCs w:val="18"/>
              </w:rPr>
            </w:pPr>
          </w:p>
        </w:tc>
        <w:tc>
          <w:tcPr>
            <w:tcW w:w="2047" w:type="dxa"/>
            <w:gridSpan w:val="2"/>
          </w:tcPr>
          <w:p w14:paraId="0D10802B" w14:textId="016B9142" w:rsidR="00081EEF" w:rsidRPr="00A62CB8" w:rsidRDefault="00081EEF" w:rsidP="00081EEF">
            <w:pPr>
              <w:spacing w:before="100" w:beforeAutospacing="1" w:after="100" w:afterAutospacing="1"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bCs/>
                <w:sz w:val="18"/>
                <w:szCs w:val="18"/>
                <w:lang w:val="en-ID"/>
              </w:rPr>
            </w:pPr>
            <w:r>
              <w:rPr>
                <w:rFonts w:cstheme="minorHAnsi"/>
                <w:b/>
                <w:bCs/>
                <w:sz w:val="18"/>
                <w:szCs w:val="18"/>
                <w:lang w:val="en-ID"/>
              </w:rPr>
              <w:t>268.119</w:t>
            </w:r>
          </w:p>
        </w:tc>
        <w:tc>
          <w:tcPr>
            <w:tcW w:w="2266" w:type="dxa"/>
            <w:gridSpan w:val="2"/>
          </w:tcPr>
          <w:p w14:paraId="4D11B8F4" w14:textId="17E6CEF7" w:rsidR="00081EEF" w:rsidRPr="002952F6" w:rsidRDefault="00081EEF" w:rsidP="00081EEF">
            <w:pPr>
              <w:spacing w:before="100" w:beforeAutospacing="1" w:after="100" w:afterAutospacing="1"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bCs/>
                <w:sz w:val="18"/>
                <w:szCs w:val="18"/>
                <w:lang w:val="en-ID"/>
              </w:rPr>
            </w:pPr>
            <w:r>
              <w:rPr>
                <w:rFonts w:cstheme="minorHAnsi"/>
                <w:b/>
                <w:bCs/>
                <w:sz w:val="18"/>
                <w:szCs w:val="18"/>
                <w:lang w:val="en-ID"/>
              </w:rPr>
              <w:t>0</w:t>
            </w:r>
          </w:p>
        </w:tc>
      </w:tr>
      <w:tr w:rsidR="00081EEF" w14:paraId="6E4B9192" w14:textId="77777777" w:rsidTr="00250601">
        <w:trPr>
          <w:gridAfter w:val="1"/>
          <w:cnfStyle w:val="000000100000" w:firstRow="0" w:lastRow="0" w:firstColumn="0" w:lastColumn="0" w:oddVBand="0" w:evenVBand="0" w:oddHBand="1" w:evenHBand="0" w:firstRowFirstColumn="0" w:firstRowLastColumn="0" w:lastRowFirstColumn="0" w:lastRowLastColumn="0"/>
          <w:wAfter w:w="2047" w:type="dxa"/>
          <w:trHeight w:hRule="exact" w:val="591"/>
        </w:trPr>
        <w:tc>
          <w:tcPr>
            <w:cnfStyle w:val="001000000000" w:firstRow="0" w:lastRow="0" w:firstColumn="1" w:lastColumn="0" w:oddVBand="0" w:evenVBand="0" w:oddHBand="0" w:evenHBand="0" w:firstRowFirstColumn="0" w:firstRowLastColumn="0" w:lastRowFirstColumn="0" w:lastRowLastColumn="0"/>
            <w:tcW w:w="236" w:type="dxa"/>
          </w:tcPr>
          <w:p w14:paraId="311D3F88" w14:textId="77777777" w:rsidR="00081EEF" w:rsidRDefault="00081EEF" w:rsidP="00081EEF">
            <w:pPr>
              <w:spacing w:line="0" w:lineRule="atLeast"/>
              <w:rPr>
                <w:rFonts w:cstheme="minorHAnsi"/>
                <w:b w:val="0"/>
                <w:sz w:val="18"/>
                <w:szCs w:val="18"/>
              </w:rPr>
            </w:pPr>
          </w:p>
        </w:tc>
        <w:tc>
          <w:tcPr>
            <w:tcW w:w="3558" w:type="dxa"/>
          </w:tcPr>
          <w:p w14:paraId="4A1B02D2" w14:textId="77777777" w:rsidR="00081EEF" w:rsidRDefault="00081EEF" w:rsidP="00081EEF">
            <w:pPr>
              <w:spacing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sz w:val="18"/>
                <w:szCs w:val="18"/>
              </w:rPr>
              <w:t>Surplus (Defisit) Sebelum Pos Luar Biasa</w:t>
            </w:r>
          </w:p>
        </w:tc>
        <w:tc>
          <w:tcPr>
            <w:tcW w:w="582" w:type="dxa"/>
            <w:tcMar>
              <w:right w:w="28" w:type="dxa"/>
            </w:tcMar>
          </w:tcPr>
          <w:p w14:paraId="094817E5" w14:textId="77777777" w:rsidR="00081EEF" w:rsidRDefault="00081EEF" w:rsidP="00081EEF">
            <w:pPr>
              <w:spacing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rPr>
            </w:pPr>
          </w:p>
        </w:tc>
        <w:tc>
          <w:tcPr>
            <w:tcW w:w="410" w:type="dxa"/>
            <w:tcMar>
              <w:left w:w="57" w:type="dxa"/>
              <w:right w:w="0" w:type="dxa"/>
            </w:tcMar>
          </w:tcPr>
          <w:p w14:paraId="2DC96B5B" w14:textId="77777777" w:rsidR="00081EEF" w:rsidRDefault="00081EEF" w:rsidP="00081EEF">
            <w:pPr>
              <w:spacing w:line="0" w:lineRule="atLeast"/>
              <w:cnfStyle w:val="000000100000" w:firstRow="0" w:lastRow="0" w:firstColumn="0" w:lastColumn="0" w:oddVBand="0" w:evenVBand="0" w:oddHBand="1" w:evenHBand="0" w:firstRowFirstColumn="0" w:firstRowLastColumn="0" w:lastRowFirstColumn="0" w:lastRowLastColumn="0"/>
              <w:rPr>
                <w:rFonts w:cstheme="minorHAnsi"/>
                <w:b/>
                <w:sz w:val="18"/>
                <w:szCs w:val="18"/>
              </w:rPr>
            </w:pPr>
          </w:p>
        </w:tc>
        <w:tc>
          <w:tcPr>
            <w:tcW w:w="2047" w:type="dxa"/>
            <w:gridSpan w:val="2"/>
          </w:tcPr>
          <w:p w14:paraId="2328609F" w14:textId="07CC54BB" w:rsidR="00081EEF" w:rsidRPr="00A62CB8" w:rsidRDefault="00081EEF" w:rsidP="00081EEF">
            <w:pPr>
              <w:spacing w:before="100" w:beforeAutospacing="1" w:after="100" w:afterAutospacing="1"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lang w:val="en-ID"/>
              </w:rPr>
            </w:pPr>
            <w:r>
              <w:rPr>
                <w:rFonts w:cstheme="minorHAnsi"/>
                <w:b/>
                <w:bCs/>
                <w:sz w:val="18"/>
                <w:szCs w:val="18"/>
                <w:lang w:val="en-ID"/>
              </w:rPr>
              <w:t>(389.</w:t>
            </w:r>
            <w:r w:rsidR="000E00A6">
              <w:rPr>
                <w:rFonts w:cstheme="minorHAnsi"/>
                <w:b/>
                <w:bCs/>
                <w:sz w:val="18"/>
                <w:szCs w:val="18"/>
                <w:lang w:val="en-ID"/>
              </w:rPr>
              <w:t>599.626</w:t>
            </w:r>
            <w:r>
              <w:rPr>
                <w:rFonts w:cstheme="minorHAnsi"/>
                <w:b/>
                <w:bCs/>
                <w:sz w:val="18"/>
                <w:szCs w:val="18"/>
                <w:lang w:val="en-ID"/>
              </w:rPr>
              <w:t>)</w:t>
            </w:r>
          </w:p>
        </w:tc>
        <w:tc>
          <w:tcPr>
            <w:tcW w:w="2266" w:type="dxa"/>
            <w:gridSpan w:val="2"/>
          </w:tcPr>
          <w:p w14:paraId="5F0F7014" w14:textId="497D40A4" w:rsidR="00081EEF" w:rsidRPr="00A62CB8" w:rsidRDefault="00081EEF" w:rsidP="00081EEF">
            <w:pPr>
              <w:spacing w:before="100" w:beforeAutospacing="1" w:after="100" w:afterAutospacing="1"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lang w:val="en-ID"/>
              </w:rPr>
            </w:pPr>
            <w:r>
              <w:rPr>
                <w:rFonts w:cstheme="minorHAnsi"/>
                <w:b/>
                <w:bCs/>
                <w:sz w:val="18"/>
                <w:szCs w:val="18"/>
                <w:lang w:val="en-ID"/>
              </w:rPr>
              <w:t>(460.566.657)</w:t>
            </w:r>
          </w:p>
        </w:tc>
      </w:tr>
      <w:tr w:rsidR="00081EEF" w14:paraId="6A6A04B4" w14:textId="5280FEBA" w:rsidTr="00250601">
        <w:trPr>
          <w:cnfStyle w:val="000000010000" w:firstRow="0" w:lastRow="0" w:firstColumn="0" w:lastColumn="0" w:oddVBand="0" w:evenVBand="0" w:oddHBand="0" w:evenHBand="1" w:firstRowFirstColumn="0" w:firstRowLastColumn="0" w:lastRowFirstColumn="0" w:lastRowLastColumn="0"/>
          <w:trHeight w:hRule="exact" w:val="416"/>
        </w:trPr>
        <w:tc>
          <w:tcPr>
            <w:cnfStyle w:val="001000000000" w:firstRow="0" w:lastRow="0" w:firstColumn="1" w:lastColumn="0" w:oddVBand="0" w:evenVBand="0" w:oddHBand="0" w:evenHBand="0" w:firstRowFirstColumn="0" w:firstRowLastColumn="0" w:lastRowFirstColumn="0" w:lastRowLastColumn="0"/>
            <w:tcW w:w="3794" w:type="dxa"/>
            <w:gridSpan w:val="2"/>
          </w:tcPr>
          <w:p w14:paraId="641C73DD" w14:textId="77777777" w:rsidR="00081EEF" w:rsidRDefault="00081EEF" w:rsidP="00081EEF">
            <w:pPr>
              <w:tabs>
                <w:tab w:val="left" w:pos="2775"/>
              </w:tabs>
              <w:spacing w:line="0" w:lineRule="atLeast"/>
              <w:rPr>
                <w:rFonts w:cstheme="minorHAnsi"/>
                <w:b w:val="0"/>
                <w:bCs w:val="0"/>
                <w:sz w:val="18"/>
                <w:szCs w:val="18"/>
              </w:rPr>
            </w:pPr>
            <w:r>
              <w:rPr>
                <w:rFonts w:cstheme="minorHAnsi"/>
                <w:sz w:val="18"/>
                <w:szCs w:val="18"/>
              </w:rPr>
              <w:lastRenderedPageBreak/>
              <w:t>Pos Luar Biasa</w:t>
            </w:r>
          </w:p>
        </w:tc>
        <w:tc>
          <w:tcPr>
            <w:tcW w:w="582" w:type="dxa"/>
            <w:tcMar>
              <w:right w:w="28" w:type="dxa"/>
            </w:tcMar>
          </w:tcPr>
          <w:p w14:paraId="3295DFCB" w14:textId="77777777" w:rsidR="00081EEF" w:rsidRDefault="00081EEF" w:rsidP="00081EEF">
            <w:pPr>
              <w:tabs>
                <w:tab w:val="left" w:pos="2775"/>
              </w:tabs>
              <w:spacing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sz w:val="18"/>
                <w:szCs w:val="18"/>
              </w:rPr>
            </w:pPr>
            <w:r>
              <w:rPr>
                <w:rFonts w:cstheme="minorHAnsi"/>
                <w:b/>
                <w:sz w:val="18"/>
                <w:szCs w:val="18"/>
              </w:rPr>
              <w:t xml:space="preserve">D. </w:t>
            </w:r>
          </w:p>
        </w:tc>
        <w:tc>
          <w:tcPr>
            <w:tcW w:w="410" w:type="dxa"/>
            <w:tcMar>
              <w:left w:w="57" w:type="dxa"/>
              <w:right w:w="0" w:type="dxa"/>
            </w:tcMar>
          </w:tcPr>
          <w:p w14:paraId="3AB747E9" w14:textId="77777777" w:rsidR="00081EEF" w:rsidRDefault="00081EEF" w:rsidP="00081EEF">
            <w:pPr>
              <w:tabs>
                <w:tab w:val="left" w:pos="2775"/>
              </w:tabs>
              <w:spacing w:line="0" w:lineRule="atLeast"/>
              <w:cnfStyle w:val="000000010000" w:firstRow="0" w:lastRow="0" w:firstColumn="0" w:lastColumn="0" w:oddVBand="0" w:evenVBand="0" w:oddHBand="0" w:evenHBand="1" w:firstRowFirstColumn="0" w:firstRowLastColumn="0" w:lastRowFirstColumn="0" w:lastRowLastColumn="0"/>
              <w:rPr>
                <w:rFonts w:cstheme="minorHAnsi"/>
                <w:b/>
                <w:sz w:val="18"/>
                <w:szCs w:val="18"/>
              </w:rPr>
            </w:pPr>
            <w:r>
              <w:rPr>
                <w:rFonts w:cstheme="minorHAnsi"/>
                <w:b/>
                <w:sz w:val="18"/>
                <w:szCs w:val="18"/>
              </w:rPr>
              <w:t>13</w:t>
            </w:r>
          </w:p>
        </w:tc>
        <w:tc>
          <w:tcPr>
            <w:tcW w:w="2047" w:type="dxa"/>
            <w:gridSpan w:val="2"/>
          </w:tcPr>
          <w:p w14:paraId="244E9554" w14:textId="77777777" w:rsidR="00081EEF" w:rsidRDefault="00081EEF" w:rsidP="00081EEF">
            <w:pPr>
              <w:tabs>
                <w:tab w:val="left" w:pos="2775"/>
              </w:tabs>
              <w:spacing w:line="0" w:lineRule="atLeast"/>
              <w:jc w:val="right"/>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2266" w:type="dxa"/>
            <w:gridSpan w:val="2"/>
          </w:tcPr>
          <w:p w14:paraId="75C38FA1" w14:textId="77777777" w:rsidR="00081EEF" w:rsidRDefault="00081EEF" w:rsidP="00081EEF">
            <w:pPr>
              <w:tabs>
                <w:tab w:val="left" w:pos="2775"/>
              </w:tabs>
              <w:spacing w:line="0" w:lineRule="atLeast"/>
              <w:jc w:val="right"/>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2047" w:type="dxa"/>
            <w:shd w:val="clear" w:color="auto" w:fill="F2F2F2" w:themeFill="background1" w:themeFillShade="F2"/>
          </w:tcPr>
          <w:p w14:paraId="39B8F96A" w14:textId="77777777" w:rsidR="00081EEF" w:rsidRDefault="00081EEF" w:rsidP="00081EEF">
            <w:pPr>
              <w:cnfStyle w:val="000000010000" w:firstRow="0" w:lastRow="0" w:firstColumn="0" w:lastColumn="0" w:oddVBand="0" w:evenVBand="0" w:oddHBand="0" w:evenHBand="1" w:firstRowFirstColumn="0" w:firstRowLastColumn="0" w:lastRowFirstColumn="0" w:lastRowLastColumn="0"/>
            </w:pPr>
          </w:p>
        </w:tc>
      </w:tr>
      <w:tr w:rsidR="00081EEF" w14:paraId="524C1843" w14:textId="77777777" w:rsidTr="00250601">
        <w:trPr>
          <w:gridAfter w:val="1"/>
          <w:cnfStyle w:val="000000100000" w:firstRow="0" w:lastRow="0" w:firstColumn="0" w:lastColumn="0" w:oddVBand="0" w:evenVBand="0" w:oddHBand="1" w:evenHBand="0" w:firstRowFirstColumn="0" w:firstRowLastColumn="0" w:lastRowFirstColumn="0" w:lastRowLastColumn="0"/>
          <w:wAfter w:w="2047" w:type="dxa"/>
          <w:trHeight w:hRule="exact" w:val="393"/>
        </w:trPr>
        <w:tc>
          <w:tcPr>
            <w:cnfStyle w:val="001000000000" w:firstRow="0" w:lastRow="0" w:firstColumn="1" w:lastColumn="0" w:oddVBand="0" w:evenVBand="0" w:oddHBand="0" w:evenHBand="0" w:firstRowFirstColumn="0" w:firstRowLastColumn="0" w:lastRowFirstColumn="0" w:lastRowLastColumn="0"/>
            <w:tcW w:w="236" w:type="dxa"/>
          </w:tcPr>
          <w:p w14:paraId="004358EB" w14:textId="77777777" w:rsidR="00081EEF" w:rsidRDefault="00081EEF" w:rsidP="00081EEF">
            <w:pPr>
              <w:spacing w:line="0" w:lineRule="atLeast"/>
              <w:rPr>
                <w:rFonts w:cstheme="minorHAnsi"/>
                <w:b w:val="0"/>
                <w:sz w:val="18"/>
                <w:szCs w:val="18"/>
              </w:rPr>
            </w:pPr>
          </w:p>
        </w:tc>
        <w:tc>
          <w:tcPr>
            <w:tcW w:w="3558" w:type="dxa"/>
          </w:tcPr>
          <w:p w14:paraId="32B6D596" w14:textId="77777777" w:rsidR="00081EEF" w:rsidRDefault="00081EEF" w:rsidP="00081EEF">
            <w:pPr>
              <w:spacing w:line="0" w:lineRule="atLeast"/>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sz w:val="18"/>
                <w:szCs w:val="18"/>
              </w:rPr>
              <w:t>Pendapatan PNBP</w:t>
            </w:r>
          </w:p>
        </w:tc>
        <w:tc>
          <w:tcPr>
            <w:tcW w:w="582" w:type="dxa"/>
            <w:tcMar>
              <w:right w:w="28" w:type="dxa"/>
            </w:tcMar>
          </w:tcPr>
          <w:p w14:paraId="2B2CA766" w14:textId="77777777" w:rsidR="00081EEF" w:rsidRDefault="00081EEF" w:rsidP="00081EEF">
            <w:pPr>
              <w:spacing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rPr>
            </w:pPr>
          </w:p>
        </w:tc>
        <w:tc>
          <w:tcPr>
            <w:tcW w:w="410" w:type="dxa"/>
            <w:tcMar>
              <w:left w:w="57" w:type="dxa"/>
              <w:right w:w="0" w:type="dxa"/>
            </w:tcMar>
          </w:tcPr>
          <w:p w14:paraId="6B1EB5FD" w14:textId="77777777" w:rsidR="00081EEF" w:rsidRDefault="00081EEF" w:rsidP="00081EEF">
            <w:pPr>
              <w:spacing w:before="100" w:beforeAutospacing="1" w:after="100" w:afterAutospacing="1" w:line="0" w:lineRule="atLeast"/>
              <w:cnfStyle w:val="000000100000" w:firstRow="0" w:lastRow="0" w:firstColumn="0" w:lastColumn="0" w:oddVBand="0" w:evenVBand="0" w:oddHBand="1" w:evenHBand="0" w:firstRowFirstColumn="0" w:firstRowLastColumn="0" w:lastRowFirstColumn="0" w:lastRowLastColumn="0"/>
              <w:rPr>
                <w:rFonts w:cstheme="minorHAnsi"/>
                <w:b/>
                <w:sz w:val="18"/>
                <w:szCs w:val="18"/>
              </w:rPr>
            </w:pPr>
          </w:p>
        </w:tc>
        <w:tc>
          <w:tcPr>
            <w:tcW w:w="2047" w:type="dxa"/>
            <w:gridSpan w:val="2"/>
          </w:tcPr>
          <w:p w14:paraId="1438A51F" w14:textId="77777777" w:rsidR="00081EEF" w:rsidRDefault="00081EEF" w:rsidP="00081EEF">
            <w:pPr>
              <w:spacing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bCs/>
                <w:sz w:val="18"/>
                <w:szCs w:val="18"/>
              </w:rPr>
              <w:t>0</w:t>
            </w:r>
          </w:p>
        </w:tc>
        <w:tc>
          <w:tcPr>
            <w:tcW w:w="2266" w:type="dxa"/>
            <w:gridSpan w:val="2"/>
          </w:tcPr>
          <w:p w14:paraId="5C2353A0" w14:textId="6F38ED89" w:rsidR="00081EEF" w:rsidRDefault="00081EEF" w:rsidP="00081EEF">
            <w:pPr>
              <w:spacing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bCs/>
                <w:sz w:val="18"/>
                <w:szCs w:val="18"/>
              </w:rPr>
              <w:t>0</w:t>
            </w:r>
          </w:p>
        </w:tc>
      </w:tr>
      <w:tr w:rsidR="00081EEF" w14:paraId="3C0F199A" w14:textId="77777777" w:rsidTr="00250601">
        <w:trPr>
          <w:gridAfter w:val="1"/>
          <w:cnfStyle w:val="000000010000" w:firstRow="0" w:lastRow="0" w:firstColumn="0" w:lastColumn="0" w:oddVBand="0" w:evenVBand="0" w:oddHBand="0" w:evenHBand="1" w:firstRowFirstColumn="0" w:firstRowLastColumn="0" w:lastRowFirstColumn="0" w:lastRowLastColumn="0"/>
          <w:wAfter w:w="2047" w:type="dxa"/>
          <w:trHeight w:hRule="exact" w:val="402"/>
        </w:trPr>
        <w:tc>
          <w:tcPr>
            <w:cnfStyle w:val="001000000000" w:firstRow="0" w:lastRow="0" w:firstColumn="1" w:lastColumn="0" w:oddVBand="0" w:evenVBand="0" w:oddHBand="0" w:evenHBand="0" w:firstRowFirstColumn="0" w:firstRowLastColumn="0" w:lastRowFirstColumn="0" w:lastRowLastColumn="0"/>
            <w:tcW w:w="236" w:type="dxa"/>
          </w:tcPr>
          <w:p w14:paraId="4C4B94D6" w14:textId="77777777" w:rsidR="00081EEF" w:rsidRDefault="00081EEF" w:rsidP="00081EEF">
            <w:pPr>
              <w:spacing w:line="0" w:lineRule="atLeast"/>
              <w:rPr>
                <w:rFonts w:cstheme="minorHAnsi"/>
                <w:b w:val="0"/>
                <w:sz w:val="18"/>
                <w:szCs w:val="18"/>
              </w:rPr>
            </w:pPr>
          </w:p>
        </w:tc>
        <w:tc>
          <w:tcPr>
            <w:tcW w:w="3558" w:type="dxa"/>
          </w:tcPr>
          <w:p w14:paraId="0A99AF0F" w14:textId="77777777" w:rsidR="00081EEF" w:rsidRDefault="00081EEF" w:rsidP="00081EEF">
            <w:pPr>
              <w:spacing w:line="0" w:lineRule="atLeast"/>
              <w:cnfStyle w:val="000000010000" w:firstRow="0" w:lastRow="0" w:firstColumn="0" w:lastColumn="0" w:oddVBand="0" w:evenVBand="0" w:oddHBand="0" w:evenHBand="1" w:firstRowFirstColumn="0" w:firstRowLastColumn="0" w:lastRowFirstColumn="0" w:lastRowLastColumn="0"/>
              <w:rPr>
                <w:rFonts w:cstheme="minorHAnsi"/>
                <w:b/>
                <w:sz w:val="18"/>
                <w:szCs w:val="18"/>
              </w:rPr>
            </w:pPr>
            <w:r>
              <w:rPr>
                <w:rFonts w:cstheme="minorHAnsi"/>
                <w:b/>
                <w:sz w:val="18"/>
                <w:szCs w:val="18"/>
              </w:rPr>
              <w:t>Beban Perjalanan Dinas</w:t>
            </w:r>
          </w:p>
        </w:tc>
        <w:tc>
          <w:tcPr>
            <w:tcW w:w="582" w:type="dxa"/>
            <w:tcMar>
              <w:right w:w="28" w:type="dxa"/>
            </w:tcMar>
          </w:tcPr>
          <w:p w14:paraId="44DD99B5" w14:textId="77777777" w:rsidR="00081EEF" w:rsidRDefault="00081EEF" w:rsidP="00081EEF">
            <w:pPr>
              <w:spacing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sz w:val="18"/>
                <w:szCs w:val="18"/>
              </w:rPr>
            </w:pPr>
          </w:p>
        </w:tc>
        <w:tc>
          <w:tcPr>
            <w:tcW w:w="410" w:type="dxa"/>
            <w:tcMar>
              <w:left w:w="57" w:type="dxa"/>
              <w:right w:w="0" w:type="dxa"/>
            </w:tcMar>
          </w:tcPr>
          <w:p w14:paraId="045E84A2" w14:textId="77777777" w:rsidR="00081EEF" w:rsidRDefault="00081EEF" w:rsidP="00081EEF">
            <w:pPr>
              <w:spacing w:before="100" w:beforeAutospacing="1" w:after="100" w:afterAutospacing="1" w:line="0" w:lineRule="atLeast"/>
              <w:cnfStyle w:val="000000010000" w:firstRow="0" w:lastRow="0" w:firstColumn="0" w:lastColumn="0" w:oddVBand="0" w:evenVBand="0" w:oddHBand="0" w:evenHBand="1" w:firstRowFirstColumn="0" w:firstRowLastColumn="0" w:lastRowFirstColumn="0" w:lastRowLastColumn="0"/>
              <w:rPr>
                <w:rFonts w:cstheme="minorHAnsi"/>
                <w:b/>
                <w:sz w:val="18"/>
                <w:szCs w:val="18"/>
              </w:rPr>
            </w:pPr>
          </w:p>
        </w:tc>
        <w:tc>
          <w:tcPr>
            <w:tcW w:w="2047" w:type="dxa"/>
            <w:gridSpan w:val="2"/>
          </w:tcPr>
          <w:p w14:paraId="3912E017" w14:textId="77777777" w:rsidR="00081EEF" w:rsidRDefault="00081EEF" w:rsidP="00081EEF">
            <w:pPr>
              <w:spacing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sz w:val="18"/>
                <w:szCs w:val="18"/>
              </w:rPr>
            </w:pPr>
            <w:r>
              <w:rPr>
                <w:rFonts w:cstheme="minorHAnsi"/>
                <w:b/>
                <w:bCs/>
                <w:sz w:val="18"/>
                <w:szCs w:val="18"/>
              </w:rPr>
              <w:t>0</w:t>
            </w:r>
          </w:p>
        </w:tc>
        <w:tc>
          <w:tcPr>
            <w:tcW w:w="2266" w:type="dxa"/>
            <w:gridSpan w:val="2"/>
          </w:tcPr>
          <w:p w14:paraId="242BB6C3" w14:textId="1BAB3DF0" w:rsidR="00081EEF" w:rsidRDefault="00081EEF" w:rsidP="00081EEF">
            <w:pPr>
              <w:spacing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sz w:val="18"/>
                <w:szCs w:val="18"/>
              </w:rPr>
            </w:pPr>
            <w:r>
              <w:rPr>
                <w:rFonts w:cstheme="minorHAnsi"/>
                <w:b/>
                <w:bCs/>
                <w:sz w:val="18"/>
                <w:szCs w:val="18"/>
              </w:rPr>
              <w:t>0</w:t>
            </w:r>
          </w:p>
        </w:tc>
      </w:tr>
      <w:tr w:rsidR="00081EEF" w14:paraId="5D58D15D" w14:textId="77777777" w:rsidTr="00250601">
        <w:trPr>
          <w:gridAfter w:val="1"/>
          <w:cnfStyle w:val="000000100000" w:firstRow="0" w:lastRow="0" w:firstColumn="0" w:lastColumn="0" w:oddVBand="0" w:evenVBand="0" w:oddHBand="1" w:evenHBand="0" w:firstRowFirstColumn="0" w:firstRowLastColumn="0" w:lastRowFirstColumn="0" w:lastRowLastColumn="0"/>
          <w:wAfter w:w="2047" w:type="dxa"/>
          <w:trHeight w:hRule="exact" w:val="330"/>
        </w:trPr>
        <w:tc>
          <w:tcPr>
            <w:cnfStyle w:val="001000000000" w:firstRow="0" w:lastRow="0" w:firstColumn="1" w:lastColumn="0" w:oddVBand="0" w:evenVBand="0" w:oddHBand="0" w:evenHBand="0" w:firstRowFirstColumn="0" w:firstRowLastColumn="0" w:lastRowFirstColumn="0" w:lastRowLastColumn="0"/>
            <w:tcW w:w="236" w:type="dxa"/>
          </w:tcPr>
          <w:p w14:paraId="2A55FCB7" w14:textId="77777777" w:rsidR="00081EEF" w:rsidRDefault="00081EEF" w:rsidP="00081EEF">
            <w:pPr>
              <w:spacing w:line="0" w:lineRule="atLeast"/>
              <w:rPr>
                <w:rFonts w:cstheme="minorHAnsi"/>
                <w:b w:val="0"/>
                <w:sz w:val="18"/>
                <w:szCs w:val="18"/>
              </w:rPr>
            </w:pPr>
          </w:p>
        </w:tc>
        <w:tc>
          <w:tcPr>
            <w:tcW w:w="3558" w:type="dxa"/>
          </w:tcPr>
          <w:p w14:paraId="3FCCD52B" w14:textId="77777777" w:rsidR="00081EEF" w:rsidRDefault="00081EEF" w:rsidP="00081EEF">
            <w:pPr>
              <w:tabs>
                <w:tab w:val="center" w:pos="1664"/>
              </w:tabs>
              <w:spacing w:line="0" w:lineRule="atLeast"/>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sz w:val="18"/>
                <w:szCs w:val="18"/>
              </w:rPr>
              <w:t>Beban Persediaan</w:t>
            </w:r>
            <w:r>
              <w:rPr>
                <w:rFonts w:cstheme="minorHAnsi"/>
                <w:sz w:val="18"/>
                <w:szCs w:val="18"/>
              </w:rPr>
              <w:tab/>
            </w:r>
          </w:p>
        </w:tc>
        <w:tc>
          <w:tcPr>
            <w:tcW w:w="582" w:type="dxa"/>
            <w:tcMar>
              <w:right w:w="28" w:type="dxa"/>
            </w:tcMar>
          </w:tcPr>
          <w:p w14:paraId="301AA08C" w14:textId="77777777" w:rsidR="00081EEF" w:rsidRDefault="00081EEF" w:rsidP="00081EEF">
            <w:pPr>
              <w:spacing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rPr>
            </w:pPr>
          </w:p>
        </w:tc>
        <w:tc>
          <w:tcPr>
            <w:tcW w:w="410" w:type="dxa"/>
            <w:tcMar>
              <w:left w:w="57" w:type="dxa"/>
              <w:right w:w="0" w:type="dxa"/>
            </w:tcMar>
          </w:tcPr>
          <w:p w14:paraId="088DF11B" w14:textId="77777777" w:rsidR="00081EEF" w:rsidRDefault="00081EEF" w:rsidP="00081EEF">
            <w:pPr>
              <w:spacing w:before="100" w:beforeAutospacing="1" w:after="100" w:afterAutospacing="1" w:line="0" w:lineRule="atLeast"/>
              <w:cnfStyle w:val="000000100000" w:firstRow="0" w:lastRow="0" w:firstColumn="0" w:lastColumn="0" w:oddVBand="0" w:evenVBand="0" w:oddHBand="1" w:evenHBand="0" w:firstRowFirstColumn="0" w:firstRowLastColumn="0" w:lastRowFirstColumn="0" w:lastRowLastColumn="0"/>
              <w:rPr>
                <w:rFonts w:cstheme="minorHAnsi"/>
                <w:b/>
                <w:sz w:val="18"/>
                <w:szCs w:val="18"/>
              </w:rPr>
            </w:pPr>
          </w:p>
        </w:tc>
        <w:tc>
          <w:tcPr>
            <w:tcW w:w="2047" w:type="dxa"/>
            <w:gridSpan w:val="2"/>
          </w:tcPr>
          <w:p w14:paraId="48674EE8" w14:textId="77777777" w:rsidR="00081EEF" w:rsidRDefault="00081EEF" w:rsidP="00081EEF">
            <w:pPr>
              <w:spacing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bCs/>
                <w:sz w:val="18"/>
                <w:szCs w:val="18"/>
              </w:rPr>
              <w:t>0</w:t>
            </w:r>
          </w:p>
        </w:tc>
        <w:tc>
          <w:tcPr>
            <w:tcW w:w="2266" w:type="dxa"/>
            <w:gridSpan w:val="2"/>
          </w:tcPr>
          <w:p w14:paraId="3E4AF9AA" w14:textId="5E0A6CBD" w:rsidR="00081EEF" w:rsidRDefault="00081EEF" w:rsidP="00081EEF">
            <w:pPr>
              <w:spacing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bCs/>
                <w:sz w:val="18"/>
                <w:szCs w:val="18"/>
              </w:rPr>
              <w:t>0</w:t>
            </w:r>
          </w:p>
        </w:tc>
      </w:tr>
      <w:tr w:rsidR="00081EEF" w14:paraId="03C9E0F7" w14:textId="77777777" w:rsidTr="00250601">
        <w:trPr>
          <w:gridAfter w:val="1"/>
          <w:cnfStyle w:val="000000010000" w:firstRow="0" w:lastRow="0" w:firstColumn="0" w:lastColumn="0" w:oddVBand="0" w:evenVBand="0" w:oddHBand="0" w:evenHBand="1" w:firstRowFirstColumn="0" w:firstRowLastColumn="0" w:lastRowFirstColumn="0" w:lastRowLastColumn="0"/>
          <w:wAfter w:w="2047" w:type="dxa"/>
          <w:trHeight w:hRule="exact" w:val="402"/>
        </w:trPr>
        <w:tc>
          <w:tcPr>
            <w:cnfStyle w:val="001000000000" w:firstRow="0" w:lastRow="0" w:firstColumn="1" w:lastColumn="0" w:oddVBand="0" w:evenVBand="0" w:oddHBand="0" w:evenHBand="0" w:firstRowFirstColumn="0" w:firstRowLastColumn="0" w:lastRowFirstColumn="0" w:lastRowLastColumn="0"/>
            <w:tcW w:w="236" w:type="dxa"/>
          </w:tcPr>
          <w:p w14:paraId="3364B820" w14:textId="77777777" w:rsidR="00081EEF" w:rsidRDefault="00081EEF" w:rsidP="00081EEF">
            <w:pPr>
              <w:spacing w:line="0" w:lineRule="atLeast"/>
              <w:rPr>
                <w:rFonts w:cstheme="minorHAnsi"/>
                <w:b w:val="0"/>
                <w:sz w:val="18"/>
                <w:szCs w:val="18"/>
              </w:rPr>
            </w:pPr>
          </w:p>
        </w:tc>
        <w:tc>
          <w:tcPr>
            <w:tcW w:w="3558" w:type="dxa"/>
          </w:tcPr>
          <w:p w14:paraId="39F86736" w14:textId="77777777" w:rsidR="00081EEF" w:rsidRDefault="00081EEF" w:rsidP="00081EEF">
            <w:pPr>
              <w:spacing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sz w:val="18"/>
                <w:szCs w:val="18"/>
              </w:rPr>
            </w:pPr>
            <w:r>
              <w:rPr>
                <w:rFonts w:cstheme="minorHAnsi"/>
                <w:b/>
                <w:sz w:val="18"/>
                <w:szCs w:val="18"/>
              </w:rPr>
              <w:t>Surplus (Defisit) Laporan Operasional</w:t>
            </w:r>
          </w:p>
        </w:tc>
        <w:tc>
          <w:tcPr>
            <w:tcW w:w="582" w:type="dxa"/>
            <w:tcMar>
              <w:right w:w="28" w:type="dxa"/>
            </w:tcMar>
          </w:tcPr>
          <w:p w14:paraId="099C5651" w14:textId="77777777" w:rsidR="00081EEF" w:rsidRDefault="00081EEF" w:rsidP="00081EEF">
            <w:pPr>
              <w:spacing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sz w:val="18"/>
                <w:szCs w:val="18"/>
              </w:rPr>
            </w:pPr>
          </w:p>
        </w:tc>
        <w:tc>
          <w:tcPr>
            <w:tcW w:w="410" w:type="dxa"/>
            <w:tcMar>
              <w:left w:w="57" w:type="dxa"/>
              <w:right w:w="0" w:type="dxa"/>
            </w:tcMar>
          </w:tcPr>
          <w:p w14:paraId="4DA810C8" w14:textId="77777777" w:rsidR="00081EEF" w:rsidRDefault="00081EEF" w:rsidP="00081EEF">
            <w:pPr>
              <w:spacing w:line="0" w:lineRule="atLeast"/>
              <w:cnfStyle w:val="000000010000" w:firstRow="0" w:lastRow="0" w:firstColumn="0" w:lastColumn="0" w:oddVBand="0" w:evenVBand="0" w:oddHBand="0" w:evenHBand="1" w:firstRowFirstColumn="0" w:firstRowLastColumn="0" w:lastRowFirstColumn="0" w:lastRowLastColumn="0"/>
              <w:rPr>
                <w:rFonts w:cstheme="minorHAnsi"/>
                <w:b/>
                <w:sz w:val="18"/>
                <w:szCs w:val="18"/>
              </w:rPr>
            </w:pPr>
          </w:p>
        </w:tc>
        <w:tc>
          <w:tcPr>
            <w:tcW w:w="2047" w:type="dxa"/>
            <w:gridSpan w:val="2"/>
          </w:tcPr>
          <w:p w14:paraId="43989AB4" w14:textId="4B0D3BA5" w:rsidR="00081EEF" w:rsidRPr="00A62CB8" w:rsidRDefault="000E00A6" w:rsidP="00081EEF">
            <w:pPr>
              <w:spacing w:before="100" w:beforeAutospacing="1" w:after="100" w:afterAutospacing="1"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bCs/>
                <w:sz w:val="18"/>
                <w:szCs w:val="18"/>
                <w:lang w:val="en-ID"/>
              </w:rPr>
            </w:pPr>
            <w:r>
              <w:rPr>
                <w:rFonts w:cstheme="minorHAnsi"/>
                <w:b/>
                <w:bCs/>
                <w:sz w:val="18"/>
                <w:szCs w:val="18"/>
                <w:lang w:val="en-ID"/>
              </w:rPr>
              <w:t>(389.599.626)</w:t>
            </w:r>
          </w:p>
        </w:tc>
        <w:tc>
          <w:tcPr>
            <w:tcW w:w="2266" w:type="dxa"/>
            <w:gridSpan w:val="2"/>
          </w:tcPr>
          <w:p w14:paraId="5073C142" w14:textId="3308F6D8" w:rsidR="00081EEF" w:rsidRPr="00A62CB8" w:rsidRDefault="00081EEF" w:rsidP="00081EEF">
            <w:pPr>
              <w:spacing w:before="100" w:beforeAutospacing="1" w:after="100" w:afterAutospacing="1"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bCs/>
                <w:sz w:val="18"/>
                <w:szCs w:val="18"/>
                <w:lang w:val="en-ID"/>
              </w:rPr>
            </w:pPr>
            <w:r>
              <w:rPr>
                <w:rFonts w:cstheme="minorHAnsi"/>
                <w:b/>
                <w:bCs/>
                <w:sz w:val="18"/>
                <w:szCs w:val="18"/>
                <w:lang w:val="en-ID"/>
              </w:rPr>
              <w:t>(460.566.657)</w:t>
            </w:r>
          </w:p>
        </w:tc>
      </w:tr>
    </w:tbl>
    <w:p w14:paraId="72C80AFD" w14:textId="77777777" w:rsidR="00700EDE" w:rsidRDefault="00700EDE" w:rsidP="00700EDE">
      <w:pPr>
        <w:rPr>
          <w:b/>
          <w:i/>
          <w:sz w:val="16"/>
          <w:szCs w:val="16"/>
        </w:rPr>
        <w:sectPr w:rsidR="00700EDE" w:rsidSect="00494A62">
          <w:headerReference w:type="default" r:id="rId47"/>
          <w:footerReference w:type="default" r:id="rId48"/>
          <w:pgSz w:w="11907" w:h="16839" w:code="9"/>
          <w:pgMar w:top="1440" w:right="1440" w:bottom="1440" w:left="1440" w:header="708" w:footer="708" w:gutter="0"/>
          <w:cols w:space="708"/>
          <w:docGrid w:linePitch="360"/>
        </w:sectPr>
      </w:pPr>
      <w:r>
        <w:rPr>
          <w:b/>
          <w:i/>
          <w:sz w:val="16"/>
          <w:szCs w:val="16"/>
        </w:rPr>
        <w:t>*Silahkan lihat Catatan atas Laporan Keuangan pada Bagian V  yang merupakan bagian yang tidak terpisahkan dari Laporan Keuangan ini.</w:t>
      </w:r>
    </w:p>
    <w:p w14:paraId="7F5A9301" w14:textId="13CF3ECE" w:rsidR="00700EDE" w:rsidRDefault="00E635B9" w:rsidP="00700EDE">
      <w:pPr>
        <w:sectPr w:rsidR="00700EDE" w:rsidSect="00494A62">
          <w:footerReference w:type="default" r:id="rId49"/>
          <w:pgSz w:w="11907" w:h="16839" w:code="9"/>
          <w:pgMar w:top="1440" w:right="1440" w:bottom="1440" w:left="1440" w:header="708" w:footer="708" w:gutter="0"/>
          <w:cols w:space="708"/>
          <w:docGrid w:linePitch="360"/>
        </w:sectPr>
      </w:pPr>
      <w:r>
        <w:rPr>
          <w:noProof/>
        </w:rPr>
        <w:lastRenderedPageBreak/>
        <mc:AlternateContent>
          <mc:Choice Requires="wps">
            <w:drawing>
              <wp:anchor distT="91440" distB="91440" distL="114300" distR="114300" simplePos="0" relativeHeight="251669504" behindDoc="0" locked="0" layoutInCell="0" allowOverlap="1" wp14:anchorId="3F3E94EB" wp14:editId="3E27B172">
                <wp:simplePos x="0" y="0"/>
                <wp:positionH relativeFrom="page">
                  <wp:posOffset>1477645</wp:posOffset>
                </wp:positionH>
                <wp:positionV relativeFrom="page">
                  <wp:posOffset>2185035</wp:posOffset>
                </wp:positionV>
                <wp:extent cx="7615555" cy="515620"/>
                <wp:effectExtent l="0" t="0" r="0" b="0"/>
                <wp:wrapSquare wrapText="bothSides"/>
                <wp:docPr id="1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15555" cy="515620"/>
                        </a:xfrm>
                        <a:prstGeom prst="rect">
                          <a:avLst/>
                        </a:prstGeom>
                        <a:solidFill>
                          <a:schemeClr val="accent1">
                            <a:lumMod val="100000"/>
                            <a:lumOff val="0"/>
                          </a:schemeClr>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107763" dir="13500000" sx="75000" sy="75000" algn="tl" rotWithShape="0">
                                  <a:schemeClr val="accent3">
                                    <a:lumMod val="100000"/>
                                    <a:lumOff val="0"/>
                                  </a:schemeClr>
                                </a:outerShdw>
                              </a:effectLst>
                            </a14:hiddenEffects>
                          </a:ext>
                        </a:extLst>
                      </wps:spPr>
                      <wps:txbx>
                        <w:txbxContent>
                          <w:p w14:paraId="61678630" w14:textId="77777777" w:rsidR="006A1246" w:rsidRDefault="006A1246" w:rsidP="00700EDE">
                            <w:pPr>
                              <w:pStyle w:val="ListParagraph"/>
                              <w:numPr>
                                <w:ilvl w:val="0"/>
                                <w:numId w:val="18"/>
                              </w:numPr>
                              <w:pBdr>
                                <w:top w:val="single" w:sz="24" w:space="1" w:color="auto"/>
                                <w:left w:val="single" w:sz="24" w:space="4" w:color="auto"/>
                                <w:bottom w:val="single" w:sz="24" w:space="1" w:color="auto"/>
                                <w:right w:val="single" w:sz="24" w:space="4" w:color="auto"/>
                              </w:pBdr>
                              <w:shd w:val="clear" w:color="auto" w:fill="000000" w:themeFill="text1"/>
                              <w:jc w:val="center"/>
                              <w:rPr>
                                <w:i/>
                                <w:iCs/>
                                <w:color w:val="FFFFFF" w:themeColor="background1"/>
                                <w:sz w:val="56"/>
                                <w:szCs w:val="56"/>
                              </w:rPr>
                            </w:pPr>
                            <w:r>
                              <w:rPr>
                                <w:i/>
                                <w:iCs/>
                                <w:color w:val="FFFFFF" w:themeColor="background1"/>
                                <w:sz w:val="56"/>
                                <w:szCs w:val="56"/>
                              </w:rPr>
                              <w:t>PERUBAHAN EKUITAS</w:t>
                            </w:r>
                          </w:p>
                        </w:txbxContent>
                      </wps:txbx>
                      <wps:bodyPr rot="0" vert="horz" wrap="square" lIns="274320" tIns="0" rIns="9144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3E94EB" id="Rectangle 4" o:spid="_x0000_s1035" style="position:absolute;margin-left:116.35pt;margin-top:172.05pt;width:599.65pt;height:40.6pt;z-index:251669504;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" o:allowincell="f" fillcolor="#4f81bd [3204]" stroked="f">
                <v:shadow type="perspective" color="#9bbb59 [3206]" origin="-.5,-.5" offset="-6pt,-6pt" matrix=".75,,,.75"/>
                <v:textbox inset="21.6pt,0,1in,0">
                  <w:txbxContent>
                    <w:p w14:paraId="61678630" w14:textId="77777777" w:rsidR="006A1246" w:rsidRDefault="006A1246" w:rsidP="00700EDE">
                      <w:pPr>
                        <w:pStyle w:val="ListParagraph"/>
                        <w:numPr>
                          <w:ilvl w:val="0"/>
                          <w:numId w:val="18"/>
                        </w:numPr>
                        <w:pBdr>
                          <w:top w:val="single" w:sz="24" w:space="1" w:color="auto"/>
                          <w:left w:val="single" w:sz="24" w:space="4" w:color="auto"/>
                          <w:bottom w:val="single" w:sz="24" w:space="1" w:color="auto"/>
                          <w:right w:val="single" w:sz="24" w:space="4" w:color="auto"/>
                        </w:pBdr>
                        <w:shd w:val="clear" w:color="auto" w:fill="000000" w:themeFill="text1"/>
                        <w:jc w:val="center"/>
                        <w:rPr>
                          <w:i/>
                          <w:iCs/>
                          <w:color w:val="FFFFFF" w:themeColor="background1"/>
                          <w:sz w:val="56"/>
                          <w:szCs w:val="56"/>
                        </w:rPr>
                      </w:pPr>
                      <w:r>
                        <w:rPr>
                          <w:i/>
                          <w:iCs/>
                          <w:color w:val="FFFFFF" w:themeColor="background1"/>
                          <w:sz w:val="56"/>
                          <w:szCs w:val="56"/>
                        </w:rPr>
                        <w:t>PERUBAHAN EKUITAS</w:t>
                      </w:r>
                    </w:p>
                  </w:txbxContent>
                </v:textbox>
                <w10:wrap type="square" anchorx="page" anchory="page"/>
              </v:rect>
            </w:pict>
          </mc:Fallback>
        </mc:AlternateContent>
      </w:r>
    </w:p>
    <w:p w14:paraId="50C67A62" w14:textId="77777777" w:rsidR="00700EDE" w:rsidRDefault="00700EDE" w:rsidP="00700EDE">
      <w:pPr>
        <w:pStyle w:val="Heading1"/>
      </w:pPr>
      <w:bookmarkStart w:id="8" w:name="_Toc511900790"/>
      <w:bookmarkStart w:id="9" w:name="_Toc527539955"/>
      <w:r>
        <w:lastRenderedPageBreak/>
        <w:t>IV. Laporan Perubahan Ekuitas</w:t>
      </w:r>
      <w:bookmarkEnd w:id="8"/>
      <w:bookmarkEnd w:id="9"/>
    </w:p>
    <w:p w14:paraId="6951E687" w14:textId="77777777" w:rsidR="00700EDE" w:rsidRDefault="00700EDE" w:rsidP="00700EDE">
      <w:pPr>
        <w:tabs>
          <w:tab w:val="center" w:pos="4680"/>
          <w:tab w:val="left" w:pos="6495"/>
        </w:tabs>
        <w:spacing w:before="120" w:after="240"/>
        <w:contextualSpacing/>
        <w:rPr>
          <w:rFonts w:asciiTheme="majorHAnsi" w:hAnsiTheme="majorHAnsi" w:cs="Arial"/>
          <w:b/>
          <w:color w:val="0F243E" w:themeColor="text2" w:themeShade="80"/>
          <w:sz w:val="28"/>
          <w:szCs w:val="28"/>
        </w:rPr>
      </w:pPr>
      <w:r>
        <w:rPr>
          <w:rFonts w:asciiTheme="majorHAnsi" w:hAnsiTheme="majorHAnsi" w:cs="Arial"/>
          <w:b/>
          <w:color w:val="4F81BD" w:themeColor="accent1"/>
          <w:sz w:val="32"/>
          <w:szCs w:val="32"/>
        </w:rPr>
        <w:tab/>
      </w:r>
      <w:r>
        <w:rPr>
          <w:rFonts w:asciiTheme="majorHAnsi" w:hAnsiTheme="majorHAnsi" w:cs="Arial"/>
          <w:b/>
          <w:color w:val="0F243E" w:themeColor="text2" w:themeShade="80"/>
          <w:sz w:val="28"/>
          <w:szCs w:val="28"/>
        </w:rPr>
        <w:t xml:space="preserve">PENGADILAN TINGGI AGAMA </w:t>
      </w:r>
      <w:r w:rsidR="000B4B06">
        <w:rPr>
          <w:rFonts w:asciiTheme="majorHAnsi" w:hAnsiTheme="majorHAnsi" w:cs="Arial"/>
          <w:b/>
          <w:color w:val="0F243E" w:themeColor="text2" w:themeShade="80"/>
          <w:sz w:val="28"/>
          <w:szCs w:val="28"/>
        </w:rPr>
        <w:t>MATARAM</w:t>
      </w:r>
    </w:p>
    <w:p w14:paraId="0605BC96" w14:textId="77777777" w:rsidR="00700EDE" w:rsidRDefault="00700EDE" w:rsidP="00700EDE">
      <w:pPr>
        <w:spacing w:before="120" w:after="240"/>
        <w:contextualSpacing/>
        <w:jc w:val="center"/>
        <w:rPr>
          <w:rFonts w:asciiTheme="majorHAnsi" w:hAnsiTheme="majorHAnsi" w:cs="Arial"/>
          <w:b/>
          <w:color w:val="0F243E" w:themeColor="text2" w:themeShade="80"/>
          <w:sz w:val="24"/>
          <w:szCs w:val="24"/>
        </w:rPr>
      </w:pPr>
      <w:r>
        <w:rPr>
          <w:rFonts w:asciiTheme="majorHAnsi" w:hAnsiTheme="majorHAnsi" w:cs="Arial"/>
          <w:b/>
          <w:color w:val="0F243E" w:themeColor="text2" w:themeShade="80"/>
          <w:sz w:val="24"/>
          <w:szCs w:val="24"/>
        </w:rPr>
        <w:t>LAPORAN PERUBAHAN EKUITAS</w:t>
      </w:r>
    </w:p>
    <w:p w14:paraId="25207D6B" w14:textId="76701F9D" w:rsidR="00700EDE" w:rsidRPr="00750686" w:rsidRDefault="0062687A" w:rsidP="00700EDE">
      <w:pPr>
        <w:spacing w:before="120" w:after="240"/>
        <w:contextualSpacing/>
        <w:jc w:val="center"/>
        <w:rPr>
          <w:rFonts w:asciiTheme="majorHAnsi" w:hAnsiTheme="majorHAnsi" w:cs="Arial"/>
          <w:b/>
          <w:color w:val="0F243E" w:themeColor="text2" w:themeShade="80"/>
          <w:sz w:val="24"/>
          <w:szCs w:val="24"/>
          <w:lang w:val="en-ID"/>
        </w:rPr>
      </w:pPr>
      <w:r>
        <w:rPr>
          <w:rFonts w:asciiTheme="majorHAnsi" w:hAnsiTheme="majorHAnsi" w:cs="Arial"/>
          <w:b/>
          <w:color w:val="0F243E" w:themeColor="text2" w:themeShade="80"/>
          <w:sz w:val="24"/>
          <w:szCs w:val="24"/>
        </w:rPr>
        <w:t xml:space="preserve">PER </w:t>
      </w:r>
      <w:r>
        <w:rPr>
          <w:rFonts w:asciiTheme="majorHAnsi" w:hAnsiTheme="majorHAnsi" w:cs="Arial"/>
          <w:b/>
          <w:color w:val="0F243E" w:themeColor="text2" w:themeShade="80"/>
          <w:sz w:val="24"/>
          <w:szCs w:val="24"/>
          <w:lang w:val="en-ID"/>
        </w:rPr>
        <w:t>30 SEPTEMBER 2020 DAN 2019</w:t>
      </w:r>
    </w:p>
    <w:p w14:paraId="6A782AD0" w14:textId="77777777" w:rsidR="00700EDE" w:rsidRDefault="00700EDE" w:rsidP="00700EDE">
      <w:pPr>
        <w:spacing w:before="120" w:after="240"/>
        <w:contextualSpacing/>
        <w:jc w:val="center"/>
        <w:rPr>
          <w:rFonts w:asciiTheme="majorHAnsi" w:hAnsiTheme="majorHAnsi" w:cs="Arial"/>
          <w:b/>
          <w:color w:val="0F243E" w:themeColor="text2" w:themeShade="80"/>
          <w:sz w:val="20"/>
          <w:szCs w:val="20"/>
        </w:rPr>
      </w:pPr>
      <w:r>
        <w:rPr>
          <w:rFonts w:asciiTheme="majorHAnsi" w:hAnsiTheme="majorHAnsi" w:cs="Arial"/>
          <w:b/>
          <w:i/>
          <w:color w:val="0F243E" w:themeColor="text2" w:themeShade="80"/>
          <w:sz w:val="20"/>
          <w:szCs w:val="20"/>
        </w:rPr>
        <w:t>(dalam satuan Rupiah)</w:t>
      </w:r>
    </w:p>
    <w:tbl>
      <w:tblPr>
        <w:tblStyle w:val="ColorfulList-Accent5"/>
        <w:tblW w:w="9241" w:type="dxa"/>
        <w:tblLayout w:type="fixed"/>
        <w:tblCellMar>
          <w:top w:w="51" w:type="dxa"/>
          <w:bottom w:w="51" w:type="dxa"/>
        </w:tblCellMar>
        <w:tblLook w:val="04A0" w:firstRow="1" w:lastRow="0" w:firstColumn="1" w:lastColumn="0" w:noHBand="0" w:noVBand="1"/>
      </w:tblPr>
      <w:tblGrid>
        <w:gridCol w:w="236"/>
        <w:gridCol w:w="3700"/>
        <w:gridCol w:w="582"/>
        <w:gridCol w:w="410"/>
        <w:gridCol w:w="2047"/>
        <w:gridCol w:w="2266"/>
      </w:tblGrid>
      <w:tr w:rsidR="00700EDE" w14:paraId="4AAAF892" w14:textId="77777777" w:rsidTr="00700EDE">
        <w:trPr>
          <w:cnfStyle w:val="100000000000" w:firstRow="1" w:lastRow="0" w:firstColumn="0" w:lastColumn="0" w:oddVBand="0" w:evenVBand="0" w:oddHBand="0" w:evenHBand="0" w:firstRowFirstColumn="0" w:firstRowLastColumn="0" w:lastRowFirstColumn="0" w:lastRowLastColumn="0"/>
          <w:trHeight w:hRule="exact" w:val="607"/>
        </w:trPr>
        <w:tc>
          <w:tcPr>
            <w:cnfStyle w:val="001000000000" w:firstRow="0" w:lastRow="0" w:firstColumn="1" w:lastColumn="0" w:oddVBand="0" w:evenVBand="0" w:oddHBand="0" w:evenHBand="0" w:firstRowFirstColumn="0" w:firstRowLastColumn="0" w:lastRowFirstColumn="0" w:lastRowLastColumn="0"/>
            <w:tcW w:w="3936" w:type="dxa"/>
            <w:gridSpan w:val="2"/>
            <w:shd w:val="clear" w:color="auto" w:fill="0F243E" w:themeFill="text2" w:themeFillShade="80"/>
          </w:tcPr>
          <w:p w14:paraId="1F0F6F91" w14:textId="77777777" w:rsidR="00700EDE" w:rsidRDefault="00700EDE" w:rsidP="00700EDE">
            <w:pPr>
              <w:spacing w:line="0" w:lineRule="atLeast"/>
              <w:jc w:val="center"/>
              <w:rPr>
                <w:rFonts w:cstheme="minorHAnsi"/>
              </w:rPr>
            </w:pPr>
            <w:r>
              <w:rPr>
                <w:rFonts w:cstheme="minorHAnsi"/>
              </w:rPr>
              <w:t>URAIAN</w:t>
            </w:r>
          </w:p>
        </w:tc>
        <w:tc>
          <w:tcPr>
            <w:tcW w:w="992" w:type="dxa"/>
            <w:gridSpan w:val="2"/>
            <w:shd w:val="clear" w:color="auto" w:fill="0F243E" w:themeFill="text2" w:themeFillShade="80"/>
          </w:tcPr>
          <w:p w14:paraId="2E37C6C6" w14:textId="77777777" w:rsidR="00700EDE" w:rsidRDefault="00700EDE" w:rsidP="00700EDE">
            <w:pPr>
              <w:spacing w:line="0" w:lineRule="atLeast"/>
              <w:jc w:val="center"/>
              <w:cnfStyle w:val="100000000000" w:firstRow="1" w:lastRow="0" w:firstColumn="0" w:lastColumn="0" w:oddVBand="0" w:evenVBand="0" w:oddHBand="0" w:evenHBand="0" w:firstRowFirstColumn="0" w:firstRowLastColumn="0" w:lastRowFirstColumn="0" w:lastRowLastColumn="0"/>
              <w:rPr>
                <w:rFonts w:cstheme="minorHAnsi"/>
                <w:bCs w:val="0"/>
              </w:rPr>
            </w:pPr>
            <w:r>
              <w:rPr>
                <w:rFonts w:cstheme="minorHAnsi"/>
                <w:bCs w:val="0"/>
              </w:rPr>
              <w:t>Catatan</w:t>
            </w:r>
          </w:p>
        </w:tc>
        <w:tc>
          <w:tcPr>
            <w:tcW w:w="2047" w:type="dxa"/>
            <w:shd w:val="clear" w:color="auto" w:fill="0F243E" w:themeFill="text2" w:themeFillShade="80"/>
          </w:tcPr>
          <w:p w14:paraId="2CD15D24" w14:textId="6F807698" w:rsidR="00700EDE" w:rsidRPr="00750686" w:rsidRDefault="008F2667" w:rsidP="00700EDE">
            <w:pPr>
              <w:spacing w:line="0" w:lineRule="atLeast"/>
              <w:jc w:val="center"/>
              <w:cnfStyle w:val="100000000000" w:firstRow="1" w:lastRow="0" w:firstColumn="0" w:lastColumn="0" w:oddVBand="0" w:evenVBand="0" w:oddHBand="0" w:evenHBand="0" w:firstRowFirstColumn="0" w:firstRowLastColumn="0" w:lastRowFirstColumn="0" w:lastRowLastColumn="0"/>
              <w:rPr>
                <w:rFonts w:cstheme="minorHAnsi"/>
                <w:bCs w:val="0"/>
                <w:lang w:val="en-ID"/>
              </w:rPr>
            </w:pPr>
            <w:r>
              <w:rPr>
                <w:rFonts w:cstheme="minorHAnsi"/>
                <w:bCs w:val="0"/>
                <w:lang w:val="en-ID"/>
              </w:rPr>
              <w:t>20</w:t>
            </w:r>
            <w:r w:rsidR="00C7399A">
              <w:rPr>
                <w:rFonts w:cstheme="minorHAnsi"/>
                <w:bCs w:val="0"/>
                <w:lang w:val="en-ID"/>
              </w:rPr>
              <w:t>20</w:t>
            </w:r>
          </w:p>
        </w:tc>
        <w:tc>
          <w:tcPr>
            <w:tcW w:w="2266" w:type="dxa"/>
            <w:shd w:val="clear" w:color="auto" w:fill="0F243E" w:themeFill="text2" w:themeFillShade="80"/>
          </w:tcPr>
          <w:p w14:paraId="76EF054B" w14:textId="533CBF9C" w:rsidR="00700EDE" w:rsidRPr="00750686" w:rsidRDefault="008F2667" w:rsidP="00700EDE">
            <w:pPr>
              <w:spacing w:line="0" w:lineRule="atLeast"/>
              <w:jc w:val="center"/>
              <w:cnfStyle w:val="100000000000" w:firstRow="1" w:lastRow="0" w:firstColumn="0" w:lastColumn="0" w:oddVBand="0" w:evenVBand="0" w:oddHBand="0" w:evenHBand="0" w:firstRowFirstColumn="0" w:firstRowLastColumn="0" w:lastRowFirstColumn="0" w:lastRowLastColumn="0"/>
              <w:rPr>
                <w:rFonts w:cstheme="minorHAnsi"/>
                <w:bCs w:val="0"/>
                <w:lang w:val="en-ID"/>
              </w:rPr>
            </w:pPr>
            <w:r>
              <w:rPr>
                <w:rFonts w:cstheme="minorHAnsi"/>
                <w:bCs w:val="0"/>
                <w:lang w:val="en-ID"/>
              </w:rPr>
              <w:t>201</w:t>
            </w:r>
            <w:r w:rsidR="00C7399A">
              <w:rPr>
                <w:rFonts w:cstheme="minorHAnsi"/>
                <w:bCs w:val="0"/>
                <w:lang w:val="en-ID"/>
              </w:rPr>
              <w:t>9</w:t>
            </w:r>
          </w:p>
        </w:tc>
      </w:tr>
      <w:tr w:rsidR="00C7399A" w14:paraId="6B05612B" w14:textId="77777777" w:rsidTr="00700EDE">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3936" w:type="dxa"/>
            <w:gridSpan w:val="2"/>
          </w:tcPr>
          <w:p w14:paraId="1C0EC94A" w14:textId="77777777" w:rsidR="00C7399A" w:rsidRDefault="00C7399A" w:rsidP="00C7399A">
            <w:pPr>
              <w:spacing w:before="100" w:beforeAutospacing="1" w:after="100" w:afterAutospacing="1" w:line="0" w:lineRule="atLeast"/>
              <w:rPr>
                <w:rFonts w:cstheme="minorHAnsi"/>
                <w:sz w:val="18"/>
                <w:szCs w:val="18"/>
              </w:rPr>
            </w:pPr>
            <w:r>
              <w:rPr>
                <w:rFonts w:cstheme="minorHAnsi"/>
                <w:sz w:val="18"/>
                <w:szCs w:val="18"/>
              </w:rPr>
              <w:t>Ekuitas Awal</w:t>
            </w:r>
          </w:p>
        </w:tc>
        <w:tc>
          <w:tcPr>
            <w:tcW w:w="582" w:type="dxa"/>
            <w:tcMar>
              <w:right w:w="0" w:type="dxa"/>
            </w:tcMar>
          </w:tcPr>
          <w:p w14:paraId="7E4CE3F6" w14:textId="77777777" w:rsidR="00C7399A" w:rsidRDefault="00C7399A" w:rsidP="00C7399A">
            <w:pPr>
              <w:spacing w:before="100" w:beforeAutospacing="1" w:after="100" w:afterAutospacing="1"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spacing w:val="2"/>
                <w:sz w:val="18"/>
                <w:szCs w:val="18"/>
              </w:rPr>
            </w:pPr>
            <w:r>
              <w:rPr>
                <w:rFonts w:cstheme="minorHAnsi"/>
                <w:b/>
                <w:spacing w:val="2"/>
                <w:sz w:val="18"/>
                <w:szCs w:val="18"/>
              </w:rPr>
              <w:t>E.</w:t>
            </w:r>
          </w:p>
        </w:tc>
        <w:tc>
          <w:tcPr>
            <w:tcW w:w="410" w:type="dxa"/>
            <w:tcMar>
              <w:left w:w="28" w:type="dxa"/>
              <w:right w:w="57" w:type="dxa"/>
            </w:tcMar>
          </w:tcPr>
          <w:p w14:paraId="66D24A87" w14:textId="77777777" w:rsidR="00C7399A" w:rsidRPr="008F2667" w:rsidRDefault="00C7399A" w:rsidP="00C7399A">
            <w:pPr>
              <w:spacing w:before="100" w:beforeAutospacing="1" w:after="100" w:afterAutospacing="1" w:line="0" w:lineRule="atLeast"/>
              <w:cnfStyle w:val="000000100000" w:firstRow="0" w:lastRow="0" w:firstColumn="0" w:lastColumn="0" w:oddVBand="0" w:evenVBand="0" w:oddHBand="1" w:evenHBand="0" w:firstRowFirstColumn="0" w:firstRowLastColumn="0" w:lastRowFirstColumn="0" w:lastRowLastColumn="0"/>
              <w:rPr>
                <w:rFonts w:cstheme="minorHAnsi"/>
                <w:b/>
                <w:color w:val="auto"/>
                <w:spacing w:val="2"/>
                <w:sz w:val="18"/>
                <w:szCs w:val="18"/>
              </w:rPr>
            </w:pPr>
            <w:r w:rsidRPr="008F2667">
              <w:rPr>
                <w:rFonts w:cstheme="minorHAnsi"/>
                <w:b/>
                <w:color w:val="auto"/>
                <w:spacing w:val="2"/>
                <w:sz w:val="18"/>
                <w:szCs w:val="18"/>
              </w:rPr>
              <w:t>1</w:t>
            </w:r>
          </w:p>
        </w:tc>
        <w:tc>
          <w:tcPr>
            <w:tcW w:w="2047" w:type="dxa"/>
          </w:tcPr>
          <w:p w14:paraId="2C82081E" w14:textId="6E41B861" w:rsidR="00C7399A" w:rsidRPr="008F2667" w:rsidRDefault="00C7399A" w:rsidP="00C7399A">
            <w:pPr>
              <w:spacing w:before="100" w:beforeAutospacing="1" w:after="100" w:afterAutospacing="1"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bCs/>
                <w:color w:val="auto"/>
                <w:sz w:val="18"/>
                <w:szCs w:val="18"/>
              </w:rPr>
            </w:pPr>
            <w:r>
              <w:rPr>
                <w:rFonts w:cstheme="minorHAnsi"/>
                <w:b/>
                <w:color w:val="auto"/>
                <w:sz w:val="18"/>
                <w:szCs w:val="18"/>
                <w:lang w:val="en-ID"/>
              </w:rPr>
              <w:t>30.113.074</w:t>
            </w:r>
          </w:p>
        </w:tc>
        <w:tc>
          <w:tcPr>
            <w:tcW w:w="2266" w:type="dxa"/>
          </w:tcPr>
          <w:p w14:paraId="137E3008" w14:textId="2AC6452D" w:rsidR="00C7399A" w:rsidRDefault="00C7399A" w:rsidP="00C7399A">
            <w:pPr>
              <w:spacing w:before="100" w:beforeAutospacing="1" w:after="100" w:afterAutospacing="1"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Pr>
                <w:rFonts w:cstheme="minorHAnsi"/>
                <w:b/>
                <w:color w:val="auto"/>
                <w:sz w:val="18"/>
                <w:szCs w:val="18"/>
                <w:lang w:val="en-ID"/>
              </w:rPr>
              <w:t>43.954.576</w:t>
            </w:r>
          </w:p>
        </w:tc>
      </w:tr>
      <w:tr w:rsidR="00C7399A" w14:paraId="375FDCCC" w14:textId="77777777" w:rsidTr="00700EDE">
        <w:trPr>
          <w:cnfStyle w:val="000000010000" w:firstRow="0" w:lastRow="0" w:firstColumn="0" w:lastColumn="0" w:oddVBand="0" w:evenVBand="0" w:oddHBand="0" w:evenHBand="1"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3936" w:type="dxa"/>
            <w:gridSpan w:val="2"/>
          </w:tcPr>
          <w:p w14:paraId="486DACA6" w14:textId="77777777" w:rsidR="00C7399A" w:rsidRDefault="00C7399A" w:rsidP="00C7399A">
            <w:pPr>
              <w:spacing w:before="100" w:beforeAutospacing="1" w:after="100" w:afterAutospacing="1" w:line="0" w:lineRule="atLeast"/>
              <w:rPr>
                <w:rFonts w:cstheme="minorHAnsi"/>
                <w:sz w:val="18"/>
                <w:szCs w:val="18"/>
              </w:rPr>
            </w:pPr>
            <w:r>
              <w:rPr>
                <w:rFonts w:cstheme="minorHAnsi"/>
                <w:sz w:val="18"/>
                <w:szCs w:val="18"/>
              </w:rPr>
              <w:t>Surplus (Defisit) Laporan Operasional</w:t>
            </w:r>
          </w:p>
        </w:tc>
        <w:tc>
          <w:tcPr>
            <w:tcW w:w="582" w:type="dxa"/>
            <w:tcMar>
              <w:right w:w="0" w:type="dxa"/>
            </w:tcMar>
          </w:tcPr>
          <w:p w14:paraId="32854A3A" w14:textId="77777777" w:rsidR="00C7399A" w:rsidRDefault="00C7399A" w:rsidP="00C7399A">
            <w:pPr>
              <w:spacing w:before="100" w:beforeAutospacing="1" w:after="100" w:afterAutospacing="1"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spacing w:val="2"/>
                <w:sz w:val="18"/>
                <w:szCs w:val="18"/>
              </w:rPr>
            </w:pPr>
            <w:r>
              <w:rPr>
                <w:rFonts w:cstheme="minorHAnsi"/>
                <w:b/>
                <w:spacing w:val="2"/>
                <w:sz w:val="18"/>
                <w:szCs w:val="18"/>
              </w:rPr>
              <w:t>E.</w:t>
            </w:r>
          </w:p>
        </w:tc>
        <w:tc>
          <w:tcPr>
            <w:tcW w:w="410" w:type="dxa"/>
            <w:tcMar>
              <w:left w:w="28" w:type="dxa"/>
              <w:right w:w="57" w:type="dxa"/>
            </w:tcMar>
          </w:tcPr>
          <w:p w14:paraId="3E7D5874" w14:textId="77777777" w:rsidR="00C7399A" w:rsidRDefault="00C7399A" w:rsidP="00C7399A">
            <w:pPr>
              <w:spacing w:before="100" w:beforeAutospacing="1" w:after="100" w:afterAutospacing="1" w:line="0" w:lineRule="atLeast"/>
              <w:cnfStyle w:val="000000010000" w:firstRow="0" w:lastRow="0" w:firstColumn="0" w:lastColumn="0" w:oddVBand="0" w:evenVBand="0" w:oddHBand="0" w:evenHBand="1" w:firstRowFirstColumn="0" w:firstRowLastColumn="0" w:lastRowFirstColumn="0" w:lastRowLastColumn="0"/>
              <w:rPr>
                <w:rFonts w:cstheme="minorHAnsi"/>
                <w:b/>
                <w:spacing w:val="2"/>
                <w:sz w:val="18"/>
                <w:szCs w:val="18"/>
              </w:rPr>
            </w:pPr>
            <w:r>
              <w:rPr>
                <w:rFonts w:cstheme="minorHAnsi"/>
                <w:b/>
                <w:spacing w:val="2"/>
                <w:sz w:val="18"/>
                <w:szCs w:val="18"/>
              </w:rPr>
              <w:t>2</w:t>
            </w:r>
          </w:p>
        </w:tc>
        <w:tc>
          <w:tcPr>
            <w:tcW w:w="2047" w:type="dxa"/>
          </w:tcPr>
          <w:p w14:paraId="69B73B9F" w14:textId="7F13E894" w:rsidR="00C7399A" w:rsidRPr="00A62CB8" w:rsidRDefault="00C7399A" w:rsidP="00C7399A">
            <w:pPr>
              <w:spacing w:before="100" w:beforeAutospacing="1" w:after="100" w:afterAutospacing="1"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bCs/>
                <w:sz w:val="18"/>
                <w:szCs w:val="18"/>
                <w:lang w:val="en-ID"/>
              </w:rPr>
            </w:pPr>
            <w:r>
              <w:rPr>
                <w:rFonts w:cstheme="minorHAnsi"/>
                <w:b/>
                <w:bCs/>
                <w:sz w:val="18"/>
                <w:szCs w:val="18"/>
                <w:lang w:val="en-ID"/>
              </w:rPr>
              <w:t>(</w:t>
            </w:r>
            <w:r w:rsidR="000E00A6">
              <w:rPr>
                <w:rFonts w:cstheme="minorHAnsi"/>
                <w:b/>
                <w:bCs/>
                <w:sz w:val="18"/>
                <w:szCs w:val="18"/>
                <w:lang w:val="en-ID"/>
              </w:rPr>
              <w:t>389.599.626</w:t>
            </w:r>
            <w:r>
              <w:rPr>
                <w:rFonts w:cstheme="minorHAnsi"/>
                <w:b/>
                <w:bCs/>
                <w:sz w:val="18"/>
                <w:szCs w:val="18"/>
                <w:lang w:val="en-ID"/>
              </w:rPr>
              <w:t>)</w:t>
            </w:r>
          </w:p>
        </w:tc>
        <w:tc>
          <w:tcPr>
            <w:tcW w:w="2266" w:type="dxa"/>
          </w:tcPr>
          <w:p w14:paraId="357728AA" w14:textId="28249D5C" w:rsidR="00C7399A" w:rsidRPr="00A62CB8" w:rsidRDefault="000E00A6" w:rsidP="00C7399A">
            <w:pPr>
              <w:spacing w:before="100" w:beforeAutospacing="1" w:after="100" w:afterAutospacing="1"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bCs/>
                <w:sz w:val="18"/>
                <w:szCs w:val="18"/>
                <w:lang w:val="en-ID"/>
              </w:rPr>
            </w:pPr>
            <w:r>
              <w:rPr>
                <w:rFonts w:cstheme="minorHAnsi"/>
                <w:b/>
                <w:bCs/>
                <w:sz w:val="18"/>
                <w:szCs w:val="18"/>
                <w:lang w:val="en-ID"/>
              </w:rPr>
              <w:t>(460.566.657)</w:t>
            </w:r>
          </w:p>
        </w:tc>
      </w:tr>
      <w:tr w:rsidR="00C7399A" w14:paraId="2DB11CDD" w14:textId="77777777" w:rsidTr="00700EDE">
        <w:trPr>
          <w:cnfStyle w:val="000000100000" w:firstRow="0" w:lastRow="0" w:firstColumn="0" w:lastColumn="0" w:oddVBand="0" w:evenVBand="0" w:oddHBand="1" w:evenHBand="0" w:firstRowFirstColumn="0" w:firstRowLastColumn="0" w:lastRowFirstColumn="0" w:lastRowLastColumn="0"/>
          <w:trHeight w:hRule="exact" w:val="627"/>
        </w:trPr>
        <w:tc>
          <w:tcPr>
            <w:cnfStyle w:val="001000000000" w:firstRow="0" w:lastRow="0" w:firstColumn="1" w:lastColumn="0" w:oddVBand="0" w:evenVBand="0" w:oddHBand="0" w:evenHBand="0" w:firstRowFirstColumn="0" w:firstRowLastColumn="0" w:lastRowFirstColumn="0" w:lastRowLastColumn="0"/>
            <w:tcW w:w="3936" w:type="dxa"/>
            <w:gridSpan w:val="2"/>
          </w:tcPr>
          <w:p w14:paraId="73A64C2F" w14:textId="77777777" w:rsidR="00C7399A" w:rsidRDefault="00C7399A" w:rsidP="00C7399A">
            <w:pPr>
              <w:spacing w:before="100" w:beforeAutospacing="1" w:after="100" w:afterAutospacing="1" w:line="0" w:lineRule="atLeast"/>
              <w:rPr>
                <w:rFonts w:cstheme="minorHAnsi"/>
                <w:sz w:val="18"/>
                <w:szCs w:val="18"/>
              </w:rPr>
            </w:pPr>
            <w:r>
              <w:rPr>
                <w:rFonts w:cstheme="minorHAnsi"/>
                <w:sz w:val="18"/>
                <w:szCs w:val="18"/>
              </w:rPr>
              <w:t>Dampak Kumulatif Perubahan Kebijakan / Kesalahan Mendasar</w:t>
            </w:r>
          </w:p>
        </w:tc>
        <w:tc>
          <w:tcPr>
            <w:tcW w:w="582" w:type="dxa"/>
            <w:tcMar>
              <w:right w:w="0" w:type="dxa"/>
            </w:tcMar>
          </w:tcPr>
          <w:p w14:paraId="4DC58B41" w14:textId="77777777" w:rsidR="00C7399A" w:rsidRDefault="00C7399A" w:rsidP="00C7399A">
            <w:pPr>
              <w:spacing w:before="100" w:beforeAutospacing="1" w:after="100" w:afterAutospacing="1"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spacing w:val="2"/>
                <w:sz w:val="18"/>
                <w:szCs w:val="18"/>
              </w:rPr>
            </w:pPr>
          </w:p>
        </w:tc>
        <w:tc>
          <w:tcPr>
            <w:tcW w:w="410" w:type="dxa"/>
            <w:tcMar>
              <w:left w:w="28" w:type="dxa"/>
              <w:right w:w="57" w:type="dxa"/>
            </w:tcMar>
          </w:tcPr>
          <w:p w14:paraId="2E7C10E9" w14:textId="77777777" w:rsidR="00C7399A" w:rsidRDefault="00C7399A" w:rsidP="00C7399A">
            <w:pPr>
              <w:spacing w:before="100" w:beforeAutospacing="1" w:after="100" w:afterAutospacing="1" w:line="0" w:lineRule="atLeast"/>
              <w:cnfStyle w:val="000000100000" w:firstRow="0" w:lastRow="0" w:firstColumn="0" w:lastColumn="0" w:oddVBand="0" w:evenVBand="0" w:oddHBand="1" w:evenHBand="0" w:firstRowFirstColumn="0" w:firstRowLastColumn="0" w:lastRowFirstColumn="0" w:lastRowLastColumn="0"/>
              <w:rPr>
                <w:rFonts w:cstheme="minorHAnsi"/>
                <w:b/>
                <w:spacing w:val="2"/>
                <w:sz w:val="18"/>
                <w:szCs w:val="18"/>
              </w:rPr>
            </w:pPr>
          </w:p>
        </w:tc>
        <w:tc>
          <w:tcPr>
            <w:tcW w:w="2047" w:type="dxa"/>
          </w:tcPr>
          <w:p w14:paraId="68A17B61" w14:textId="77777777" w:rsidR="00C7399A" w:rsidRDefault="00C7399A" w:rsidP="00C7399A">
            <w:pPr>
              <w:spacing w:before="100" w:beforeAutospacing="1" w:after="100" w:afterAutospacing="1"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p>
        </w:tc>
        <w:tc>
          <w:tcPr>
            <w:tcW w:w="2266" w:type="dxa"/>
          </w:tcPr>
          <w:p w14:paraId="1607360C" w14:textId="77777777" w:rsidR="00C7399A" w:rsidRDefault="00C7399A" w:rsidP="00C7399A">
            <w:pPr>
              <w:spacing w:before="100" w:beforeAutospacing="1" w:after="100" w:afterAutospacing="1"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p>
        </w:tc>
      </w:tr>
      <w:tr w:rsidR="00C7399A" w14:paraId="527D1023" w14:textId="77777777" w:rsidTr="00700EDE">
        <w:trPr>
          <w:cnfStyle w:val="000000010000" w:firstRow="0" w:lastRow="0" w:firstColumn="0" w:lastColumn="0" w:oddVBand="0" w:evenVBand="0" w:oddHBand="0" w:evenHBand="1"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3936" w:type="dxa"/>
            <w:gridSpan w:val="2"/>
          </w:tcPr>
          <w:p w14:paraId="7EAD0E17" w14:textId="77777777" w:rsidR="00C7399A" w:rsidRDefault="00C7399A" w:rsidP="00C7399A">
            <w:pPr>
              <w:spacing w:before="100" w:beforeAutospacing="1" w:after="100" w:afterAutospacing="1" w:line="0" w:lineRule="atLeast"/>
              <w:rPr>
                <w:rFonts w:cstheme="minorHAnsi"/>
                <w:b w:val="0"/>
                <w:sz w:val="18"/>
                <w:szCs w:val="18"/>
              </w:rPr>
            </w:pPr>
            <w:r>
              <w:rPr>
                <w:rFonts w:cstheme="minorHAnsi"/>
                <w:bCs w:val="0"/>
                <w:sz w:val="18"/>
                <w:szCs w:val="18"/>
              </w:rPr>
              <w:t>Lain-lain</w:t>
            </w:r>
          </w:p>
        </w:tc>
        <w:tc>
          <w:tcPr>
            <w:tcW w:w="582" w:type="dxa"/>
            <w:tcMar>
              <w:right w:w="0" w:type="dxa"/>
            </w:tcMar>
          </w:tcPr>
          <w:p w14:paraId="50029751" w14:textId="77777777" w:rsidR="00C7399A" w:rsidRDefault="00C7399A" w:rsidP="00C7399A">
            <w:pPr>
              <w:tabs>
                <w:tab w:val="left" w:pos="1695"/>
              </w:tabs>
              <w:spacing w:before="100" w:beforeAutospacing="1" w:after="100" w:afterAutospacing="1" w:line="0" w:lineRule="atLeast"/>
              <w:cnfStyle w:val="000000010000" w:firstRow="0" w:lastRow="0" w:firstColumn="0" w:lastColumn="0" w:oddVBand="0" w:evenVBand="0" w:oddHBand="0" w:evenHBand="1" w:firstRowFirstColumn="0" w:firstRowLastColumn="0" w:lastRowFirstColumn="0" w:lastRowLastColumn="0"/>
              <w:rPr>
                <w:rFonts w:cstheme="minorHAnsi"/>
                <w:bCs/>
                <w:sz w:val="18"/>
                <w:szCs w:val="18"/>
              </w:rPr>
            </w:pPr>
          </w:p>
        </w:tc>
        <w:tc>
          <w:tcPr>
            <w:tcW w:w="410" w:type="dxa"/>
            <w:tcMar>
              <w:left w:w="28" w:type="dxa"/>
              <w:right w:w="57" w:type="dxa"/>
            </w:tcMar>
          </w:tcPr>
          <w:p w14:paraId="0E73EE26" w14:textId="77777777" w:rsidR="00C7399A" w:rsidRDefault="00C7399A" w:rsidP="00C7399A">
            <w:pPr>
              <w:tabs>
                <w:tab w:val="left" w:pos="1695"/>
              </w:tabs>
              <w:spacing w:before="100" w:beforeAutospacing="1" w:after="100" w:afterAutospacing="1" w:line="0" w:lineRule="atLeast"/>
              <w:cnfStyle w:val="000000010000" w:firstRow="0" w:lastRow="0" w:firstColumn="0" w:lastColumn="0" w:oddVBand="0" w:evenVBand="0" w:oddHBand="0" w:evenHBand="1" w:firstRowFirstColumn="0" w:firstRowLastColumn="0" w:lastRowFirstColumn="0" w:lastRowLastColumn="0"/>
              <w:rPr>
                <w:rFonts w:cstheme="minorHAnsi"/>
                <w:bCs/>
                <w:sz w:val="18"/>
                <w:szCs w:val="18"/>
              </w:rPr>
            </w:pPr>
          </w:p>
        </w:tc>
        <w:tc>
          <w:tcPr>
            <w:tcW w:w="2047" w:type="dxa"/>
          </w:tcPr>
          <w:p w14:paraId="1083D49D" w14:textId="77777777" w:rsidR="00C7399A" w:rsidRDefault="00C7399A" w:rsidP="00C7399A">
            <w:pPr>
              <w:tabs>
                <w:tab w:val="left" w:pos="1695"/>
              </w:tabs>
              <w:spacing w:before="100" w:beforeAutospacing="1" w:after="100" w:afterAutospacing="1" w:line="0" w:lineRule="atLeast"/>
              <w:jc w:val="right"/>
              <w:cnfStyle w:val="000000010000" w:firstRow="0" w:lastRow="0" w:firstColumn="0" w:lastColumn="0" w:oddVBand="0" w:evenVBand="0" w:oddHBand="0" w:evenHBand="1" w:firstRowFirstColumn="0" w:firstRowLastColumn="0" w:lastRowFirstColumn="0" w:lastRowLastColumn="0"/>
              <w:rPr>
                <w:rFonts w:cstheme="minorHAnsi"/>
                <w:bCs/>
                <w:sz w:val="18"/>
                <w:szCs w:val="18"/>
              </w:rPr>
            </w:pPr>
          </w:p>
        </w:tc>
        <w:tc>
          <w:tcPr>
            <w:tcW w:w="2266" w:type="dxa"/>
          </w:tcPr>
          <w:p w14:paraId="2C805657" w14:textId="77777777" w:rsidR="00C7399A" w:rsidRDefault="00C7399A" w:rsidP="00C7399A">
            <w:pPr>
              <w:tabs>
                <w:tab w:val="left" w:pos="1695"/>
              </w:tabs>
              <w:spacing w:before="100" w:beforeAutospacing="1" w:after="100" w:afterAutospacing="1" w:line="0" w:lineRule="atLeast"/>
              <w:jc w:val="right"/>
              <w:cnfStyle w:val="000000010000" w:firstRow="0" w:lastRow="0" w:firstColumn="0" w:lastColumn="0" w:oddVBand="0" w:evenVBand="0" w:oddHBand="0" w:evenHBand="1" w:firstRowFirstColumn="0" w:firstRowLastColumn="0" w:lastRowFirstColumn="0" w:lastRowLastColumn="0"/>
              <w:rPr>
                <w:rFonts w:cstheme="minorHAnsi"/>
                <w:bCs/>
                <w:sz w:val="18"/>
                <w:szCs w:val="18"/>
              </w:rPr>
            </w:pPr>
          </w:p>
        </w:tc>
      </w:tr>
      <w:tr w:rsidR="00C7399A" w14:paraId="7B63F076" w14:textId="77777777" w:rsidTr="00700EDE">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236" w:type="dxa"/>
          </w:tcPr>
          <w:p w14:paraId="22E0E1F6" w14:textId="77777777" w:rsidR="00C7399A" w:rsidRDefault="00C7399A" w:rsidP="00C7399A">
            <w:pPr>
              <w:spacing w:before="100" w:beforeAutospacing="1" w:after="100" w:afterAutospacing="1" w:line="0" w:lineRule="atLeast"/>
              <w:rPr>
                <w:rFonts w:cstheme="minorHAnsi"/>
                <w:b w:val="0"/>
                <w:sz w:val="18"/>
                <w:szCs w:val="18"/>
              </w:rPr>
            </w:pPr>
          </w:p>
        </w:tc>
        <w:tc>
          <w:tcPr>
            <w:tcW w:w="3700" w:type="dxa"/>
          </w:tcPr>
          <w:p w14:paraId="28496CA4" w14:textId="77777777" w:rsidR="00C7399A" w:rsidRDefault="00C7399A" w:rsidP="00C7399A">
            <w:pPr>
              <w:spacing w:before="100" w:beforeAutospacing="1" w:after="100" w:afterAutospacing="1" w:line="0" w:lineRule="atLeast"/>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sz w:val="18"/>
                <w:szCs w:val="18"/>
              </w:rPr>
              <w:t>Koreksi Nilai Persediaan</w:t>
            </w:r>
          </w:p>
        </w:tc>
        <w:tc>
          <w:tcPr>
            <w:tcW w:w="582" w:type="dxa"/>
            <w:tcMar>
              <w:right w:w="28" w:type="dxa"/>
            </w:tcMar>
          </w:tcPr>
          <w:p w14:paraId="23D993FD" w14:textId="77777777" w:rsidR="00C7399A" w:rsidRDefault="00C7399A" w:rsidP="00C7399A">
            <w:pPr>
              <w:spacing w:before="100" w:beforeAutospacing="1" w:after="100" w:afterAutospacing="1"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spacing w:val="2"/>
                <w:sz w:val="18"/>
                <w:szCs w:val="18"/>
              </w:rPr>
              <w:t>E.</w:t>
            </w:r>
          </w:p>
        </w:tc>
        <w:tc>
          <w:tcPr>
            <w:tcW w:w="410" w:type="dxa"/>
            <w:tcMar>
              <w:left w:w="57" w:type="dxa"/>
              <w:right w:w="0" w:type="dxa"/>
            </w:tcMar>
          </w:tcPr>
          <w:p w14:paraId="6D0F2487" w14:textId="77777777" w:rsidR="00C7399A" w:rsidRDefault="00C7399A" w:rsidP="00C7399A">
            <w:pPr>
              <w:spacing w:before="100" w:beforeAutospacing="1" w:after="100" w:afterAutospacing="1" w:line="0" w:lineRule="atLeast"/>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sz w:val="18"/>
                <w:szCs w:val="18"/>
              </w:rPr>
              <w:t>3</w:t>
            </w:r>
          </w:p>
        </w:tc>
        <w:tc>
          <w:tcPr>
            <w:tcW w:w="2047" w:type="dxa"/>
          </w:tcPr>
          <w:p w14:paraId="78F94427" w14:textId="339345A1" w:rsidR="00C7399A" w:rsidRDefault="00C7399A" w:rsidP="00C7399A">
            <w:pPr>
              <w:spacing w:before="100" w:beforeAutospacing="1" w:after="100" w:afterAutospacing="1"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bCs/>
                <w:sz w:val="18"/>
                <w:szCs w:val="18"/>
              </w:rPr>
              <w:t>0</w:t>
            </w:r>
          </w:p>
        </w:tc>
        <w:tc>
          <w:tcPr>
            <w:tcW w:w="2266" w:type="dxa"/>
          </w:tcPr>
          <w:p w14:paraId="0DB888C7" w14:textId="77777777" w:rsidR="00C7399A" w:rsidRDefault="00C7399A" w:rsidP="00C7399A">
            <w:pPr>
              <w:spacing w:before="100" w:beforeAutospacing="1" w:after="100" w:afterAutospacing="1"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bCs/>
                <w:sz w:val="18"/>
                <w:szCs w:val="18"/>
              </w:rPr>
              <w:t>0</w:t>
            </w:r>
          </w:p>
        </w:tc>
      </w:tr>
      <w:tr w:rsidR="00C7399A" w14:paraId="4C4C9A5F" w14:textId="77777777" w:rsidTr="00700EDE">
        <w:trPr>
          <w:cnfStyle w:val="000000010000" w:firstRow="0" w:lastRow="0" w:firstColumn="0" w:lastColumn="0" w:oddVBand="0" w:evenVBand="0" w:oddHBand="0" w:evenHBand="1" w:firstRowFirstColumn="0" w:firstRowLastColumn="0" w:lastRowFirstColumn="0" w:lastRowLastColumn="0"/>
          <w:trHeight w:hRule="exact" w:val="342"/>
        </w:trPr>
        <w:tc>
          <w:tcPr>
            <w:cnfStyle w:val="001000000000" w:firstRow="0" w:lastRow="0" w:firstColumn="1" w:lastColumn="0" w:oddVBand="0" w:evenVBand="0" w:oddHBand="0" w:evenHBand="0" w:firstRowFirstColumn="0" w:firstRowLastColumn="0" w:lastRowFirstColumn="0" w:lastRowLastColumn="0"/>
            <w:tcW w:w="236" w:type="dxa"/>
          </w:tcPr>
          <w:p w14:paraId="440CEB95" w14:textId="77777777" w:rsidR="00C7399A" w:rsidRDefault="00C7399A" w:rsidP="00C7399A">
            <w:pPr>
              <w:spacing w:before="100" w:beforeAutospacing="1" w:after="100" w:afterAutospacing="1" w:line="0" w:lineRule="atLeast"/>
              <w:rPr>
                <w:rFonts w:cstheme="minorHAnsi"/>
                <w:b w:val="0"/>
                <w:sz w:val="18"/>
                <w:szCs w:val="18"/>
              </w:rPr>
            </w:pPr>
          </w:p>
        </w:tc>
        <w:tc>
          <w:tcPr>
            <w:tcW w:w="3700" w:type="dxa"/>
          </w:tcPr>
          <w:p w14:paraId="3EB691C4" w14:textId="77777777" w:rsidR="00C7399A" w:rsidRDefault="00C7399A" w:rsidP="00C7399A">
            <w:pPr>
              <w:spacing w:before="100" w:beforeAutospacing="1" w:after="100" w:afterAutospacing="1" w:line="0" w:lineRule="atLeast"/>
              <w:cnfStyle w:val="000000010000" w:firstRow="0" w:lastRow="0" w:firstColumn="0" w:lastColumn="0" w:oddVBand="0" w:evenVBand="0" w:oddHBand="0" w:evenHBand="1" w:firstRowFirstColumn="0" w:firstRowLastColumn="0" w:lastRowFirstColumn="0" w:lastRowLastColumn="0"/>
              <w:rPr>
                <w:rFonts w:cstheme="minorHAnsi"/>
                <w:b/>
                <w:sz w:val="18"/>
                <w:szCs w:val="18"/>
              </w:rPr>
            </w:pPr>
            <w:r>
              <w:rPr>
                <w:rFonts w:cstheme="minorHAnsi"/>
                <w:b/>
                <w:sz w:val="18"/>
                <w:szCs w:val="18"/>
              </w:rPr>
              <w:t>Koreksi Aset Tetap</w:t>
            </w:r>
          </w:p>
        </w:tc>
        <w:tc>
          <w:tcPr>
            <w:tcW w:w="582" w:type="dxa"/>
            <w:tcMar>
              <w:right w:w="28" w:type="dxa"/>
            </w:tcMar>
          </w:tcPr>
          <w:p w14:paraId="7D02CF7C" w14:textId="77777777" w:rsidR="00C7399A" w:rsidRDefault="00C7399A" w:rsidP="00C7399A">
            <w:pPr>
              <w:spacing w:before="100" w:beforeAutospacing="1" w:after="100" w:afterAutospacing="1"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sz w:val="18"/>
                <w:szCs w:val="18"/>
              </w:rPr>
            </w:pPr>
            <w:r>
              <w:rPr>
                <w:rFonts w:cstheme="minorHAnsi"/>
                <w:b/>
                <w:spacing w:val="2"/>
                <w:sz w:val="18"/>
                <w:szCs w:val="18"/>
              </w:rPr>
              <w:t>E.</w:t>
            </w:r>
          </w:p>
        </w:tc>
        <w:tc>
          <w:tcPr>
            <w:tcW w:w="410" w:type="dxa"/>
            <w:tcMar>
              <w:left w:w="57" w:type="dxa"/>
              <w:right w:w="0" w:type="dxa"/>
            </w:tcMar>
          </w:tcPr>
          <w:p w14:paraId="6FDECC98" w14:textId="77777777" w:rsidR="00C7399A" w:rsidRDefault="00C7399A" w:rsidP="00C7399A">
            <w:pPr>
              <w:spacing w:before="100" w:beforeAutospacing="1" w:after="100" w:afterAutospacing="1" w:line="0" w:lineRule="atLeast"/>
              <w:cnfStyle w:val="000000010000" w:firstRow="0" w:lastRow="0" w:firstColumn="0" w:lastColumn="0" w:oddVBand="0" w:evenVBand="0" w:oddHBand="0" w:evenHBand="1" w:firstRowFirstColumn="0" w:firstRowLastColumn="0" w:lastRowFirstColumn="0" w:lastRowLastColumn="0"/>
              <w:rPr>
                <w:rFonts w:cstheme="minorHAnsi"/>
                <w:b/>
                <w:sz w:val="18"/>
                <w:szCs w:val="18"/>
              </w:rPr>
            </w:pPr>
            <w:r>
              <w:rPr>
                <w:rFonts w:cstheme="minorHAnsi"/>
                <w:b/>
                <w:sz w:val="18"/>
                <w:szCs w:val="18"/>
              </w:rPr>
              <w:t>4</w:t>
            </w:r>
          </w:p>
        </w:tc>
        <w:tc>
          <w:tcPr>
            <w:tcW w:w="2047" w:type="dxa"/>
          </w:tcPr>
          <w:p w14:paraId="515BC97F" w14:textId="2484B1BD" w:rsidR="00C7399A" w:rsidRDefault="00C7399A" w:rsidP="00C7399A">
            <w:pPr>
              <w:spacing w:before="100" w:beforeAutospacing="1" w:after="100" w:afterAutospacing="1"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sz w:val="18"/>
                <w:szCs w:val="18"/>
              </w:rPr>
            </w:pPr>
            <w:r>
              <w:rPr>
                <w:rFonts w:cstheme="minorHAnsi"/>
                <w:b/>
                <w:bCs/>
                <w:sz w:val="18"/>
                <w:szCs w:val="18"/>
              </w:rPr>
              <w:t>0</w:t>
            </w:r>
          </w:p>
        </w:tc>
        <w:tc>
          <w:tcPr>
            <w:tcW w:w="2266" w:type="dxa"/>
          </w:tcPr>
          <w:p w14:paraId="494DE4BA" w14:textId="77777777" w:rsidR="00C7399A" w:rsidRDefault="00C7399A" w:rsidP="00C7399A">
            <w:pPr>
              <w:spacing w:before="100" w:beforeAutospacing="1" w:after="100" w:afterAutospacing="1"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sz w:val="18"/>
                <w:szCs w:val="18"/>
              </w:rPr>
            </w:pPr>
            <w:r>
              <w:rPr>
                <w:rFonts w:cstheme="minorHAnsi"/>
                <w:b/>
                <w:bCs/>
                <w:sz w:val="18"/>
                <w:szCs w:val="18"/>
              </w:rPr>
              <w:t>0</w:t>
            </w:r>
          </w:p>
        </w:tc>
      </w:tr>
      <w:tr w:rsidR="00C7399A" w14:paraId="7AF5E9A9" w14:textId="77777777" w:rsidTr="00700EDE">
        <w:trPr>
          <w:cnfStyle w:val="000000100000" w:firstRow="0" w:lastRow="0" w:firstColumn="0" w:lastColumn="0" w:oddVBand="0" w:evenVBand="0" w:oddHBand="1" w:evenHBand="0" w:firstRowFirstColumn="0" w:firstRowLastColumn="0" w:lastRowFirstColumn="0" w:lastRowLastColumn="0"/>
          <w:trHeight w:hRule="exact" w:val="364"/>
        </w:trPr>
        <w:tc>
          <w:tcPr>
            <w:cnfStyle w:val="001000000000" w:firstRow="0" w:lastRow="0" w:firstColumn="1" w:lastColumn="0" w:oddVBand="0" w:evenVBand="0" w:oddHBand="0" w:evenHBand="0" w:firstRowFirstColumn="0" w:firstRowLastColumn="0" w:lastRowFirstColumn="0" w:lastRowLastColumn="0"/>
            <w:tcW w:w="236" w:type="dxa"/>
          </w:tcPr>
          <w:p w14:paraId="31CB1072" w14:textId="77777777" w:rsidR="00C7399A" w:rsidRDefault="00C7399A" w:rsidP="00C7399A">
            <w:pPr>
              <w:spacing w:before="100" w:beforeAutospacing="1" w:after="100" w:afterAutospacing="1" w:line="0" w:lineRule="atLeast"/>
              <w:rPr>
                <w:rFonts w:cstheme="minorHAnsi"/>
                <w:b w:val="0"/>
                <w:sz w:val="18"/>
                <w:szCs w:val="18"/>
              </w:rPr>
            </w:pPr>
          </w:p>
        </w:tc>
        <w:tc>
          <w:tcPr>
            <w:tcW w:w="3700" w:type="dxa"/>
          </w:tcPr>
          <w:p w14:paraId="5642A866" w14:textId="77777777" w:rsidR="00C7399A" w:rsidRDefault="00C7399A" w:rsidP="00C7399A">
            <w:pPr>
              <w:spacing w:before="100" w:beforeAutospacing="1" w:after="100" w:afterAutospacing="1" w:line="0" w:lineRule="atLeast"/>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sz w:val="18"/>
                <w:szCs w:val="18"/>
              </w:rPr>
              <w:t>Koreksi Atas Beban</w:t>
            </w:r>
          </w:p>
        </w:tc>
        <w:tc>
          <w:tcPr>
            <w:tcW w:w="582" w:type="dxa"/>
            <w:tcMar>
              <w:right w:w="28" w:type="dxa"/>
            </w:tcMar>
          </w:tcPr>
          <w:p w14:paraId="564339BA" w14:textId="77777777" w:rsidR="00C7399A" w:rsidRDefault="00C7399A" w:rsidP="00C7399A">
            <w:pPr>
              <w:spacing w:before="100" w:beforeAutospacing="1" w:after="100" w:afterAutospacing="1"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spacing w:val="2"/>
                <w:sz w:val="18"/>
                <w:szCs w:val="18"/>
              </w:rPr>
              <w:t>E.</w:t>
            </w:r>
          </w:p>
        </w:tc>
        <w:tc>
          <w:tcPr>
            <w:tcW w:w="410" w:type="dxa"/>
            <w:tcMar>
              <w:left w:w="57" w:type="dxa"/>
              <w:right w:w="0" w:type="dxa"/>
            </w:tcMar>
          </w:tcPr>
          <w:p w14:paraId="6C0A8B41" w14:textId="77777777" w:rsidR="00C7399A" w:rsidRDefault="00C7399A" w:rsidP="00C7399A">
            <w:pPr>
              <w:spacing w:before="100" w:beforeAutospacing="1" w:after="100" w:afterAutospacing="1" w:line="0" w:lineRule="atLeast"/>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sz w:val="18"/>
                <w:szCs w:val="18"/>
              </w:rPr>
              <w:t>5</w:t>
            </w:r>
          </w:p>
        </w:tc>
        <w:tc>
          <w:tcPr>
            <w:tcW w:w="2047" w:type="dxa"/>
          </w:tcPr>
          <w:p w14:paraId="6B8D3206" w14:textId="439F0188" w:rsidR="00C7399A" w:rsidRDefault="00C7399A" w:rsidP="00C7399A">
            <w:pPr>
              <w:spacing w:before="100" w:beforeAutospacing="1" w:after="100" w:afterAutospacing="1"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bCs/>
                <w:sz w:val="18"/>
                <w:szCs w:val="18"/>
              </w:rPr>
              <w:t>0</w:t>
            </w:r>
          </w:p>
        </w:tc>
        <w:tc>
          <w:tcPr>
            <w:tcW w:w="2266" w:type="dxa"/>
          </w:tcPr>
          <w:p w14:paraId="22C5024C" w14:textId="77777777" w:rsidR="00C7399A" w:rsidRDefault="00C7399A" w:rsidP="00C7399A">
            <w:pPr>
              <w:spacing w:before="100" w:beforeAutospacing="1" w:after="100" w:afterAutospacing="1"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bCs/>
                <w:sz w:val="18"/>
                <w:szCs w:val="18"/>
              </w:rPr>
              <w:t>0</w:t>
            </w:r>
          </w:p>
        </w:tc>
      </w:tr>
      <w:tr w:rsidR="00C7399A" w14:paraId="198249CF" w14:textId="77777777" w:rsidTr="00700EDE">
        <w:trPr>
          <w:cnfStyle w:val="000000010000" w:firstRow="0" w:lastRow="0" w:firstColumn="0" w:lastColumn="0" w:oddVBand="0" w:evenVBand="0" w:oddHBand="0" w:evenHBand="1" w:firstRowFirstColumn="0" w:firstRowLastColumn="0" w:lastRowFirstColumn="0" w:lastRowLastColumn="0"/>
          <w:trHeight w:hRule="exact" w:val="364"/>
        </w:trPr>
        <w:tc>
          <w:tcPr>
            <w:cnfStyle w:val="001000000000" w:firstRow="0" w:lastRow="0" w:firstColumn="1" w:lastColumn="0" w:oddVBand="0" w:evenVBand="0" w:oddHBand="0" w:evenHBand="0" w:firstRowFirstColumn="0" w:firstRowLastColumn="0" w:lastRowFirstColumn="0" w:lastRowLastColumn="0"/>
            <w:tcW w:w="236" w:type="dxa"/>
          </w:tcPr>
          <w:p w14:paraId="4711E03F" w14:textId="77777777" w:rsidR="00C7399A" w:rsidRDefault="00C7399A" w:rsidP="00C7399A">
            <w:pPr>
              <w:spacing w:before="100" w:beforeAutospacing="1" w:after="100" w:afterAutospacing="1" w:line="0" w:lineRule="atLeast"/>
              <w:rPr>
                <w:rFonts w:cstheme="minorHAnsi"/>
                <w:b w:val="0"/>
                <w:sz w:val="18"/>
                <w:szCs w:val="18"/>
              </w:rPr>
            </w:pPr>
          </w:p>
        </w:tc>
        <w:tc>
          <w:tcPr>
            <w:tcW w:w="3700" w:type="dxa"/>
          </w:tcPr>
          <w:p w14:paraId="13D4A170" w14:textId="77777777" w:rsidR="00C7399A" w:rsidRDefault="00C7399A" w:rsidP="00C7399A">
            <w:pPr>
              <w:spacing w:before="100" w:beforeAutospacing="1" w:after="100" w:afterAutospacing="1" w:line="0" w:lineRule="atLeast"/>
              <w:cnfStyle w:val="000000010000" w:firstRow="0" w:lastRow="0" w:firstColumn="0" w:lastColumn="0" w:oddVBand="0" w:evenVBand="0" w:oddHBand="0" w:evenHBand="1" w:firstRowFirstColumn="0" w:firstRowLastColumn="0" w:lastRowFirstColumn="0" w:lastRowLastColumn="0"/>
              <w:rPr>
                <w:rFonts w:cstheme="minorHAnsi"/>
                <w:b/>
                <w:sz w:val="18"/>
                <w:szCs w:val="18"/>
              </w:rPr>
            </w:pPr>
            <w:r>
              <w:rPr>
                <w:rFonts w:cstheme="minorHAnsi"/>
                <w:b/>
                <w:sz w:val="18"/>
                <w:szCs w:val="18"/>
              </w:rPr>
              <w:t>Koreksi Atas pendapatan</w:t>
            </w:r>
          </w:p>
        </w:tc>
        <w:tc>
          <w:tcPr>
            <w:tcW w:w="582" w:type="dxa"/>
            <w:tcMar>
              <w:right w:w="28" w:type="dxa"/>
            </w:tcMar>
          </w:tcPr>
          <w:p w14:paraId="5F420347" w14:textId="77777777" w:rsidR="00C7399A" w:rsidRDefault="00C7399A" w:rsidP="00C7399A">
            <w:pPr>
              <w:spacing w:before="100" w:beforeAutospacing="1" w:after="100" w:afterAutospacing="1"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sz w:val="18"/>
                <w:szCs w:val="18"/>
              </w:rPr>
            </w:pPr>
            <w:r>
              <w:rPr>
                <w:rFonts w:cstheme="minorHAnsi"/>
                <w:b/>
                <w:spacing w:val="2"/>
                <w:sz w:val="18"/>
                <w:szCs w:val="18"/>
              </w:rPr>
              <w:t>E.</w:t>
            </w:r>
          </w:p>
        </w:tc>
        <w:tc>
          <w:tcPr>
            <w:tcW w:w="410" w:type="dxa"/>
            <w:tcMar>
              <w:left w:w="57" w:type="dxa"/>
              <w:right w:w="0" w:type="dxa"/>
            </w:tcMar>
          </w:tcPr>
          <w:p w14:paraId="0284A07A" w14:textId="77777777" w:rsidR="00C7399A" w:rsidRDefault="00C7399A" w:rsidP="00C7399A">
            <w:pPr>
              <w:spacing w:before="100" w:beforeAutospacing="1" w:after="100" w:afterAutospacing="1" w:line="0" w:lineRule="atLeast"/>
              <w:cnfStyle w:val="000000010000" w:firstRow="0" w:lastRow="0" w:firstColumn="0" w:lastColumn="0" w:oddVBand="0" w:evenVBand="0" w:oddHBand="0" w:evenHBand="1" w:firstRowFirstColumn="0" w:firstRowLastColumn="0" w:lastRowFirstColumn="0" w:lastRowLastColumn="0"/>
              <w:rPr>
                <w:rFonts w:cstheme="minorHAnsi"/>
                <w:b/>
                <w:sz w:val="18"/>
                <w:szCs w:val="18"/>
              </w:rPr>
            </w:pPr>
            <w:r>
              <w:rPr>
                <w:rFonts w:cstheme="minorHAnsi"/>
                <w:b/>
                <w:sz w:val="18"/>
                <w:szCs w:val="18"/>
              </w:rPr>
              <w:t>6</w:t>
            </w:r>
          </w:p>
        </w:tc>
        <w:tc>
          <w:tcPr>
            <w:tcW w:w="2047" w:type="dxa"/>
          </w:tcPr>
          <w:p w14:paraId="350D0817" w14:textId="1E8B258E" w:rsidR="00C7399A" w:rsidRDefault="00C7399A" w:rsidP="00C7399A">
            <w:pPr>
              <w:spacing w:before="100" w:beforeAutospacing="1" w:after="100" w:afterAutospacing="1"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sz w:val="18"/>
                <w:szCs w:val="18"/>
              </w:rPr>
            </w:pPr>
            <w:r>
              <w:rPr>
                <w:rFonts w:cstheme="minorHAnsi"/>
                <w:b/>
                <w:bCs/>
                <w:sz w:val="18"/>
                <w:szCs w:val="18"/>
              </w:rPr>
              <w:t>0</w:t>
            </w:r>
          </w:p>
        </w:tc>
        <w:tc>
          <w:tcPr>
            <w:tcW w:w="2266" w:type="dxa"/>
          </w:tcPr>
          <w:p w14:paraId="4FFC34CC" w14:textId="77777777" w:rsidR="00C7399A" w:rsidRDefault="00C7399A" w:rsidP="00C7399A">
            <w:pPr>
              <w:spacing w:before="100" w:beforeAutospacing="1" w:after="100" w:afterAutospacing="1"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sz w:val="18"/>
                <w:szCs w:val="18"/>
              </w:rPr>
            </w:pPr>
            <w:r>
              <w:rPr>
                <w:rFonts w:cstheme="minorHAnsi"/>
                <w:b/>
                <w:bCs/>
                <w:sz w:val="18"/>
                <w:szCs w:val="18"/>
              </w:rPr>
              <w:t>0</w:t>
            </w:r>
          </w:p>
        </w:tc>
      </w:tr>
      <w:tr w:rsidR="00C7399A" w14:paraId="01C76CA5" w14:textId="77777777" w:rsidTr="00700EDE">
        <w:trPr>
          <w:cnfStyle w:val="000000100000" w:firstRow="0" w:lastRow="0" w:firstColumn="0" w:lastColumn="0" w:oddVBand="0" w:evenVBand="0" w:oddHBand="1" w:evenHBand="0" w:firstRowFirstColumn="0" w:firstRowLastColumn="0" w:lastRowFirstColumn="0" w:lastRowLastColumn="0"/>
          <w:trHeight w:hRule="exact" w:val="364"/>
        </w:trPr>
        <w:tc>
          <w:tcPr>
            <w:cnfStyle w:val="001000000000" w:firstRow="0" w:lastRow="0" w:firstColumn="1" w:lastColumn="0" w:oddVBand="0" w:evenVBand="0" w:oddHBand="0" w:evenHBand="0" w:firstRowFirstColumn="0" w:firstRowLastColumn="0" w:lastRowFirstColumn="0" w:lastRowLastColumn="0"/>
            <w:tcW w:w="236" w:type="dxa"/>
          </w:tcPr>
          <w:p w14:paraId="3656398E" w14:textId="77777777" w:rsidR="00C7399A" w:rsidRDefault="00C7399A" w:rsidP="00C7399A">
            <w:pPr>
              <w:spacing w:before="100" w:beforeAutospacing="1" w:after="100" w:afterAutospacing="1" w:line="0" w:lineRule="atLeast"/>
              <w:rPr>
                <w:rFonts w:cstheme="minorHAnsi"/>
                <w:b w:val="0"/>
                <w:sz w:val="18"/>
                <w:szCs w:val="18"/>
              </w:rPr>
            </w:pPr>
          </w:p>
        </w:tc>
        <w:tc>
          <w:tcPr>
            <w:tcW w:w="3700" w:type="dxa"/>
          </w:tcPr>
          <w:p w14:paraId="24EACEA2" w14:textId="77777777" w:rsidR="00C7399A" w:rsidRDefault="00C7399A" w:rsidP="00C7399A">
            <w:pPr>
              <w:spacing w:before="100" w:beforeAutospacing="1" w:after="100" w:afterAutospacing="1" w:line="0" w:lineRule="atLeast"/>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sz w:val="18"/>
                <w:szCs w:val="18"/>
              </w:rPr>
              <w:t>Koreksi Lain-lain</w:t>
            </w:r>
          </w:p>
        </w:tc>
        <w:tc>
          <w:tcPr>
            <w:tcW w:w="582" w:type="dxa"/>
            <w:tcMar>
              <w:right w:w="28" w:type="dxa"/>
            </w:tcMar>
          </w:tcPr>
          <w:p w14:paraId="5F05F2B8" w14:textId="77777777" w:rsidR="00C7399A" w:rsidRDefault="00C7399A" w:rsidP="00C7399A">
            <w:pPr>
              <w:spacing w:before="100" w:beforeAutospacing="1" w:after="100" w:afterAutospacing="1"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spacing w:val="2"/>
                <w:sz w:val="18"/>
                <w:szCs w:val="18"/>
              </w:rPr>
              <w:t>E.</w:t>
            </w:r>
          </w:p>
        </w:tc>
        <w:tc>
          <w:tcPr>
            <w:tcW w:w="410" w:type="dxa"/>
            <w:tcMar>
              <w:left w:w="57" w:type="dxa"/>
              <w:right w:w="0" w:type="dxa"/>
            </w:tcMar>
          </w:tcPr>
          <w:p w14:paraId="023D5CD5" w14:textId="77777777" w:rsidR="00C7399A" w:rsidRDefault="00C7399A" w:rsidP="00C7399A">
            <w:pPr>
              <w:spacing w:before="100" w:beforeAutospacing="1" w:after="100" w:afterAutospacing="1" w:line="0" w:lineRule="atLeast"/>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sz w:val="18"/>
                <w:szCs w:val="18"/>
              </w:rPr>
              <w:t>7</w:t>
            </w:r>
          </w:p>
        </w:tc>
        <w:tc>
          <w:tcPr>
            <w:tcW w:w="2047" w:type="dxa"/>
          </w:tcPr>
          <w:p w14:paraId="071EFEA5" w14:textId="52E9CB98" w:rsidR="00C7399A" w:rsidRDefault="00C7399A" w:rsidP="00C7399A">
            <w:pPr>
              <w:spacing w:before="100" w:beforeAutospacing="1" w:after="100" w:afterAutospacing="1"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bCs/>
                <w:sz w:val="18"/>
                <w:szCs w:val="18"/>
              </w:rPr>
              <w:t>0</w:t>
            </w:r>
          </w:p>
        </w:tc>
        <w:tc>
          <w:tcPr>
            <w:tcW w:w="2266" w:type="dxa"/>
          </w:tcPr>
          <w:p w14:paraId="4B1BBA50" w14:textId="77777777" w:rsidR="00C7399A" w:rsidRDefault="00C7399A" w:rsidP="00C7399A">
            <w:pPr>
              <w:spacing w:before="100" w:beforeAutospacing="1" w:after="100" w:afterAutospacing="1"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bCs/>
                <w:sz w:val="18"/>
                <w:szCs w:val="18"/>
              </w:rPr>
              <w:t>0</w:t>
            </w:r>
          </w:p>
        </w:tc>
      </w:tr>
      <w:tr w:rsidR="00C7399A" w14:paraId="2F936045" w14:textId="77777777" w:rsidTr="00700EDE">
        <w:trPr>
          <w:cnfStyle w:val="000000010000" w:firstRow="0" w:lastRow="0" w:firstColumn="0" w:lastColumn="0" w:oddVBand="0" w:evenVBand="0" w:oddHBand="0" w:evenHBand="1"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236" w:type="dxa"/>
            <w:shd w:val="clear" w:color="auto" w:fill="8DB3E2" w:themeFill="text2" w:themeFillTint="66"/>
          </w:tcPr>
          <w:p w14:paraId="5A9F951C" w14:textId="77777777" w:rsidR="00C7399A" w:rsidRDefault="00C7399A" w:rsidP="00C7399A">
            <w:pPr>
              <w:spacing w:before="100" w:beforeAutospacing="1" w:after="100" w:afterAutospacing="1" w:line="0" w:lineRule="atLeast"/>
              <w:rPr>
                <w:rFonts w:cstheme="minorHAnsi"/>
                <w:b w:val="0"/>
                <w:sz w:val="18"/>
                <w:szCs w:val="18"/>
              </w:rPr>
            </w:pPr>
          </w:p>
        </w:tc>
        <w:tc>
          <w:tcPr>
            <w:tcW w:w="3700" w:type="dxa"/>
            <w:shd w:val="clear" w:color="auto" w:fill="8DB3E2" w:themeFill="text2" w:themeFillTint="66"/>
          </w:tcPr>
          <w:p w14:paraId="37284298" w14:textId="77777777" w:rsidR="00C7399A" w:rsidRDefault="00C7399A" w:rsidP="00C7399A">
            <w:pPr>
              <w:spacing w:before="100" w:beforeAutospacing="1" w:after="100" w:afterAutospacing="1" w:line="0" w:lineRule="atLeast"/>
              <w:cnfStyle w:val="000000010000" w:firstRow="0" w:lastRow="0" w:firstColumn="0" w:lastColumn="0" w:oddVBand="0" w:evenVBand="0" w:oddHBand="0" w:evenHBand="1" w:firstRowFirstColumn="0" w:firstRowLastColumn="0" w:lastRowFirstColumn="0" w:lastRowLastColumn="0"/>
              <w:rPr>
                <w:rFonts w:cstheme="minorHAnsi"/>
                <w:b/>
                <w:sz w:val="18"/>
                <w:szCs w:val="18"/>
              </w:rPr>
            </w:pPr>
            <w:r>
              <w:rPr>
                <w:rFonts w:cstheme="minorHAnsi"/>
                <w:b/>
                <w:sz w:val="18"/>
                <w:szCs w:val="18"/>
              </w:rPr>
              <w:t>Jumlah Lain-lain</w:t>
            </w:r>
          </w:p>
        </w:tc>
        <w:tc>
          <w:tcPr>
            <w:tcW w:w="582" w:type="dxa"/>
            <w:shd w:val="clear" w:color="auto" w:fill="8DB3E2" w:themeFill="text2" w:themeFillTint="66"/>
            <w:tcMar>
              <w:right w:w="28" w:type="dxa"/>
            </w:tcMar>
          </w:tcPr>
          <w:p w14:paraId="1E8F8F85" w14:textId="77777777" w:rsidR="00C7399A" w:rsidRDefault="00C7399A" w:rsidP="00C7399A">
            <w:pPr>
              <w:spacing w:before="100" w:beforeAutospacing="1" w:after="100" w:afterAutospacing="1"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sz w:val="18"/>
                <w:szCs w:val="18"/>
              </w:rPr>
            </w:pPr>
          </w:p>
        </w:tc>
        <w:tc>
          <w:tcPr>
            <w:tcW w:w="410" w:type="dxa"/>
            <w:shd w:val="clear" w:color="auto" w:fill="8DB3E2" w:themeFill="text2" w:themeFillTint="66"/>
            <w:tcMar>
              <w:left w:w="57" w:type="dxa"/>
              <w:right w:w="0" w:type="dxa"/>
            </w:tcMar>
          </w:tcPr>
          <w:p w14:paraId="0481B40B" w14:textId="77777777" w:rsidR="00C7399A" w:rsidRDefault="00C7399A" w:rsidP="00C7399A">
            <w:pPr>
              <w:spacing w:before="100" w:beforeAutospacing="1" w:after="100" w:afterAutospacing="1" w:line="0" w:lineRule="atLeast"/>
              <w:cnfStyle w:val="000000010000" w:firstRow="0" w:lastRow="0" w:firstColumn="0" w:lastColumn="0" w:oddVBand="0" w:evenVBand="0" w:oddHBand="0" w:evenHBand="1" w:firstRowFirstColumn="0" w:firstRowLastColumn="0" w:lastRowFirstColumn="0" w:lastRowLastColumn="0"/>
              <w:rPr>
                <w:rFonts w:cstheme="minorHAnsi"/>
                <w:b/>
                <w:sz w:val="18"/>
                <w:szCs w:val="18"/>
              </w:rPr>
            </w:pPr>
          </w:p>
        </w:tc>
        <w:tc>
          <w:tcPr>
            <w:tcW w:w="2047" w:type="dxa"/>
            <w:shd w:val="clear" w:color="auto" w:fill="8DB3E2" w:themeFill="text2" w:themeFillTint="66"/>
          </w:tcPr>
          <w:p w14:paraId="7EE4AB7C" w14:textId="6CD6F447" w:rsidR="00C7399A" w:rsidRDefault="00C7399A" w:rsidP="00C7399A">
            <w:pPr>
              <w:spacing w:before="100" w:beforeAutospacing="1" w:after="100" w:afterAutospacing="1"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bCs/>
                <w:sz w:val="18"/>
                <w:szCs w:val="18"/>
              </w:rPr>
            </w:pPr>
            <w:r>
              <w:rPr>
                <w:rFonts w:cstheme="minorHAnsi"/>
                <w:b/>
                <w:bCs/>
                <w:sz w:val="18"/>
                <w:szCs w:val="18"/>
              </w:rPr>
              <w:t>0</w:t>
            </w:r>
          </w:p>
        </w:tc>
        <w:tc>
          <w:tcPr>
            <w:tcW w:w="2266" w:type="dxa"/>
            <w:shd w:val="clear" w:color="auto" w:fill="8DB3E2" w:themeFill="text2" w:themeFillTint="66"/>
          </w:tcPr>
          <w:p w14:paraId="2593BBAB" w14:textId="77777777" w:rsidR="00C7399A" w:rsidRDefault="00C7399A" w:rsidP="00C7399A">
            <w:pPr>
              <w:spacing w:before="100" w:beforeAutospacing="1" w:after="100" w:afterAutospacing="1"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bCs/>
                <w:sz w:val="18"/>
                <w:szCs w:val="18"/>
              </w:rPr>
            </w:pPr>
            <w:r>
              <w:rPr>
                <w:rFonts w:cstheme="minorHAnsi"/>
                <w:b/>
                <w:bCs/>
                <w:sz w:val="18"/>
                <w:szCs w:val="18"/>
              </w:rPr>
              <w:t>0</w:t>
            </w:r>
          </w:p>
        </w:tc>
      </w:tr>
      <w:tr w:rsidR="000E00A6" w14:paraId="60E9F64C" w14:textId="77777777" w:rsidTr="00700EDE">
        <w:trPr>
          <w:cnfStyle w:val="000000100000" w:firstRow="0" w:lastRow="0" w:firstColumn="0" w:lastColumn="0" w:oddVBand="0" w:evenVBand="0" w:oddHBand="1" w:evenHBand="0" w:firstRowFirstColumn="0" w:firstRowLastColumn="0" w:lastRowFirstColumn="0" w:lastRowLastColumn="0"/>
          <w:trHeight w:hRule="exact" w:val="406"/>
        </w:trPr>
        <w:tc>
          <w:tcPr>
            <w:cnfStyle w:val="001000000000" w:firstRow="0" w:lastRow="0" w:firstColumn="1" w:lastColumn="0" w:oddVBand="0" w:evenVBand="0" w:oddHBand="0" w:evenHBand="0" w:firstRowFirstColumn="0" w:firstRowLastColumn="0" w:lastRowFirstColumn="0" w:lastRowLastColumn="0"/>
            <w:tcW w:w="3936" w:type="dxa"/>
            <w:gridSpan w:val="2"/>
          </w:tcPr>
          <w:p w14:paraId="43E1060A" w14:textId="77777777" w:rsidR="000E00A6" w:rsidRDefault="000E00A6" w:rsidP="000E00A6">
            <w:pPr>
              <w:spacing w:before="100" w:beforeAutospacing="1" w:after="100" w:afterAutospacing="1" w:line="0" w:lineRule="atLeast"/>
              <w:rPr>
                <w:rFonts w:cstheme="minorHAnsi"/>
                <w:b w:val="0"/>
                <w:sz w:val="18"/>
                <w:szCs w:val="18"/>
              </w:rPr>
            </w:pPr>
            <w:r>
              <w:rPr>
                <w:rFonts w:cstheme="minorHAnsi"/>
                <w:sz w:val="18"/>
                <w:szCs w:val="18"/>
              </w:rPr>
              <w:t xml:space="preserve">Transaksi Antar Entitas </w:t>
            </w:r>
          </w:p>
        </w:tc>
        <w:tc>
          <w:tcPr>
            <w:tcW w:w="582" w:type="dxa"/>
            <w:tcMar>
              <w:right w:w="28" w:type="dxa"/>
            </w:tcMar>
          </w:tcPr>
          <w:p w14:paraId="2AB198B5" w14:textId="77777777" w:rsidR="000E00A6" w:rsidRDefault="000E00A6" w:rsidP="000E00A6">
            <w:pPr>
              <w:spacing w:before="100" w:beforeAutospacing="1" w:after="100" w:afterAutospacing="1"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Pr>
                <w:rFonts w:cstheme="minorHAnsi"/>
                <w:b/>
                <w:bCs/>
                <w:sz w:val="18"/>
                <w:szCs w:val="18"/>
              </w:rPr>
              <w:t>E.</w:t>
            </w:r>
          </w:p>
        </w:tc>
        <w:tc>
          <w:tcPr>
            <w:tcW w:w="410" w:type="dxa"/>
            <w:tcMar>
              <w:left w:w="57" w:type="dxa"/>
              <w:right w:w="0" w:type="dxa"/>
            </w:tcMar>
          </w:tcPr>
          <w:p w14:paraId="7A3C20E1" w14:textId="77777777" w:rsidR="000E00A6" w:rsidRDefault="000E00A6" w:rsidP="000E00A6">
            <w:pPr>
              <w:spacing w:before="100" w:beforeAutospacing="1" w:after="100" w:afterAutospacing="1" w:line="0" w:lineRule="atLeast"/>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Pr>
                <w:rFonts w:cstheme="minorHAnsi"/>
                <w:b/>
                <w:bCs/>
                <w:sz w:val="18"/>
                <w:szCs w:val="18"/>
              </w:rPr>
              <w:t>8</w:t>
            </w:r>
          </w:p>
        </w:tc>
        <w:tc>
          <w:tcPr>
            <w:tcW w:w="2047" w:type="dxa"/>
          </w:tcPr>
          <w:p w14:paraId="6FC662BA" w14:textId="14F7E099" w:rsidR="000E00A6" w:rsidRPr="00A62CB8" w:rsidRDefault="000E00A6" w:rsidP="000E00A6">
            <w:pPr>
              <w:spacing w:before="100" w:beforeAutospacing="1" w:after="100" w:afterAutospacing="1"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lang w:val="en-ID"/>
              </w:rPr>
            </w:pPr>
            <w:r>
              <w:rPr>
                <w:rFonts w:cstheme="minorHAnsi"/>
                <w:b/>
                <w:bCs/>
                <w:sz w:val="18"/>
                <w:szCs w:val="18"/>
                <w:lang w:val="en-ID"/>
              </w:rPr>
              <w:t>392.279.915</w:t>
            </w:r>
          </w:p>
        </w:tc>
        <w:tc>
          <w:tcPr>
            <w:tcW w:w="2266" w:type="dxa"/>
          </w:tcPr>
          <w:p w14:paraId="28C677AD" w14:textId="13BEA887" w:rsidR="000E00A6" w:rsidRPr="00A62CB8" w:rsidRDefault="000E00A6" w:rsidP="000E00A6">
            <w:pPr>
              <w:spacing w:before="100" w:beforeAutospacing="1" w:after="100" w:afterAutospacing="1"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lang w:val="en-ID"/>
              </w:rPr>
            </w:pPr>
            <w:r>
              <w:rPr>
                <w:rFonts w:cstheme="minorHAnsi"/>
                <w:b/>
                <w:bCs/>
                <w:sz w:val="18"/>
                <w:szCs w:val="18"/>
                <w:lang w:val="en-ID"/>
              </w:rPr>
              <w:t>438.285.260</w:t>
            </w:r>
          </w:p>
        </w:tc>
      </w:tr>
      <w:tr w:rsidR="000E00A6" w14:paraId="502A1AF4" w14:textId="77777777" w:rsidTr="00700EDE">
        <w:trPr>
          <w:cnfStyle w:val="000000010000" w:firstRow="0" w:lastRow="0" w:firstColumn="0" w:lastColumn="0" w:oddVBand="0" w:evenVBand="0" w:oddHBand="0" w:evenHBand="1" w:firstRowFirstColumn="0" w:firstRowLastColumn="0" w:lastRowFirstColumn="0" w:lastRowLastColumn="0"/>
          <w:trHeight w:hRule="exact" w:val="406"/>
        </w:trPr>
        <w:tc>
          <w:tcPr>
            <w:cnfStyle w:val="001000000000" w:firstRow="0" w:lastRow="0" w:firstColumn="1" w:lastColumn="0" w:oddVBand="0" w:evenVBand="0" w:oddHBand="0" w:evenHBand="0" w:firstRowFirstColumn="0" w:firstRowLastColumn="0" w:lastRowFirstColumn="0" w:lastRowLastColumn="0"/>
            <w:tcW w:w="3936" w:type="dxa"/>
            <w:gridSpan w:val="2"/>
            <w:shd w:val="clear" w:color="auto" w:fill="0F243E" w:themeFill="text2" w:themeFillShade="80"/>
          </w:tcPr>
          <w:p w14:paraId="0A9AA245" w14:textId="77777777" w:rsidR="000E00A6" w:rsidRDefault="000E00A6" w:rsidP="000E00A6">
            <w:pPr>
              <w:spacing w:before="100" w:beforeAutospacing="1" w:after="100" w:afterAutospacing="1" w:line="0" w:lineRule="atLeast"/>
              <w:rPr>
                <w:rFonts w:cstheme="minorHAnsi"/>
                <w:color w:val="FFFFFF" w:themeColor="background1"/>
                <w:sz w:val="18"/>
                <w:szCs w:val="18"/>
              </w:rPr>
            </w:pPr>
            <w:r>
              <w:rPr>
                <w:rFonts w:cstheme="minorHAnsi"/>
                <w:color w:val="FFFFFF" w:themeColor="background1"/>
                <w:sz w:val="18"/>
                <w:szCs w:val="18"/>
              </w:rPr>
              <w:t>Ekuitas Akhir</w:t>
            </w:r>
          </w:p>
        </w:tc>
        <w:tc>
          <w:tcPr>
            <w:tcW w:w="582" w:type="dxa"/>
            <w:shd w:val="clear" w:color="auto" w:fill="0F243E" w:themeFill="text2" w:themeFillShade="80"/>
            <w:tcMar>
              <w:right w:w="28" w:type="dxa"/>
            </w:tcMar>
          </w:tcPr>
          <w:p w14:paraId="694FF0AE" w14:textId="77777777" w:rsidR="000E00A6" w:rsidRDefault="000E00A6" w:rsidP="000E00A6">
            <w:pPr>
              <w:spacing w:before="100" w:beforeAutospacing="1" w:after="100" w:afterAutospacing="1"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bCs/>
                <w:color w:val="FFFFFF" w:themeColor="background1"/>
                <w:sz w:val="18"/>
                <w:szCs w:val="18"/>
              </w:rPr>
            </w:pPr>
          </w:p>
        </w:tc>
        <w:tc>
          <w:tcPr>
            <w:tcW w:w="410" w:type="dxa"/>
            <w:shd w:val="clear" w:color="auto" w:fill="0F243E" w:themeFill="text2" w:themeFillShade="80"/>
            <w:tcMar>
              <w:left w:w="57" w:type="dxa"/>
              <w:right w:w="0" w:type="dxa"/>
            </w:tcMar>
          </w:tcPr>
          <w:p w14:paraId="3AD12538" w14:textId="77777777" w:rsidR="000E00A6" w:rsidRDefault="000E00A6" w:rsidP="000E00A6">
            <w:pPr>
              <w:spacing w:before="100" w:beforeAutospacing="1" w:after="100" w:afterAutospacing="1" w:line="0" w:lineRule="atLeast"/>
              <w:cnfStyle w:val="000000010000" w:firstRow="0" w:lastRow="0" w:firstColumn="0" w:lastColumn="0" w:oddVBand="0" w:evenVBand="0" w:oddHBand="0" w:evenHBand="1" w:firstRowFirstColumn="0" w:firstRowLastColumn="0" w:lastRowFirstColumn="0" w:lastRowLastColumn="0"/>
              <w:rPr>
                <w:rFonts w:cstheme="minorHAnsi"/>
                <w:b/>
                <w:bCs/>
                <w:color w:val="FFFFFF" w:themeColor="background1"/>
                <w:sz w:val="18"/>
                <w:szCs w:val="18"/>
              </w:rPr>
            </w:pPr>
          </w:p>
        </w:tc>
        <w:tc>
          <w:tcPr>
            <w:tcW w:w="2047" w:type="dxa"/>
            <w:shd w:val="clear" w:color="auto" w:fill="0F243E" w:themeFill="text2" w:themeFillShade="80"/>
          </w:tcPr>
          <w:p w14:paraId="048D9F4D" w14:textId="3AEF966C" w:rsidR="000E00A6" w:rsidRPr="002B6F86" w:rsidRDefault="000E00A6" w:rsidP="000E00A6">
            <w:pPr>
              <w:spacing w:before="100" w:beforeAutospacing="1" w:after="100" w:afterAutospacing="1"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color w:val="FFFFFF" w:themeColor="background1"/>
                <w:sz w:val="18"/>
                <w:szCs w:val="18"/>
                <w:lang w:val="en-ID"/>
              </w:rPr>
            </w:pPr>
            <w:r>
              <w:rPr>
                <w:rFonts w:cstheme="minorHAnsi"/>
                <w:b/>
                <w:color w:val="FFFFFF" w:themeColor="background1"/>
                <w:sz w:val="18"/>
                <w:szCs w:val="18"/>
                <w:lang w:val="en-ID"/>
              </w:rPr>
              <w:t>32.793.363</w:t>
            </w:r>
          </w:p>
        </w:tc>
        <w:tc>
          <w:tcPr>
            <w:tcW w:w="2266" w:type="dxa"/>
            <w:shd w:val="clear" w:color="auto" w:fill="0F243E" w:themeFill="text2" w:themeFillShade="80"/>
          </w:tcPr>
          <w:p w14:paraId="48250B2A" w14:textId="764D0528" w:rsidR="000E00A6" w:rsidRPr="002B6F86" w:rsidRDefault="000E00A6" w:rsidP="000E00A6">
            <w:pPr>
              <w:spacing w:before="100" w:beforeAutospacing="1" w:after="100" w:afterAutospacing="1"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color w:val="FFFFFF" w:themeColor="background1"/>
                <w:sz w:val="18"/>
                <w:szCs w:val="18"/>
                <w:lang w:val="en-ID"/>
              </w:rPr>
            </w:pPr>
            <w:r>
              <w:rPr>
                <w:rFonts w:cstheme="minorHAnsi"/>
                <w:b/>
                <w:color w:val="FFFFFF" w:themeColor="background1"/>
                <w:sz w:val="18"/>
                <w:szCs w:val="18"/>
                <w:lang w:val="en-ID"/>
              </w:rPr>
              <w:t>21.673.179</w:t>
            </w:r>
          </w:p>
        </w:tc>
      </w:tr>
    </w:tbl>
    <w:p w14:paraId="7A58F487" w14:textId="77777777" w:rsidR="00700EDE" w:rsidRDefault="00700EDE" w:rsidP="00700EDE">
      <w:pPr>
        <w:rPr>
          <w:b/>
          <w:i/>
          <w:sz w:val="16"/>
          <w:szCs w:val="16"/>
        </w:rPr>
      </w:pPr>
      <w:r>
        <w:rPr>
          <w:b/>
          <w:i/>
          <w:sz w:val="16"/>
          <w:szCs w:val="16"/>
        </w:rPr>
        <w:t>*Silahkan lihat Catatan atas Laporan Keuangan pada Bagian V  yang merupakan bagian yang tidak terpisahkan dari Laporan Keuangan ini.</w:t>
      </w:r>
    </w:p>
    <w:p w14:paraId="41A9E2D8" w14:textId="77777777" w:rsidR="007B738B" w:rsidRDefault="007B738B" w:rsidP="00700EDE">
      <w:pPr>
        <w:tabs>
          <w:tab w:val="center" w:pos="4680"/>
          <w:tab w:val="left" w:pos="6495"/>
        </w:tabs>
        <w:spacing w:before="120" w:after="240"/>
        <w:contextualSpacing/>
      </w:pPr>
    </w:p>
    <w:p w14:paraId="2D703F6D" w14:textId="77777777" w:rsidR="007B738B" w:rsidRDefault="007A47B1" w:rsidP="007A47B1">
      <w:pPr>
        <w:tabs>
          <w:tab w:val="left" w:pos="3331"/>
        </w:tabs>
        <w:sectPr w:rsidR="007B738B" w:rsidSect="00494A62">
          <w:headerReference w:type="default" r:id="rId50"/>
          <w:footerReference w:type="default" r:id="rId51"/>
          <w:pgSz w:w="11907" w:h="16839" w:code="9"/>
          <w:pgMar w:top="1440" w:right="1440" w:bottom="1440" w:left="1440" w:header="708" w:footer="708" w:gutter="0"/>
          <w:cols w:space="708"/>
          <w:docGrid w:linePitch="360"/>
        </w:sectPr>
      </w:pPr>
      <w:r>
        <w:br w:type="page"/>
      </w:r>
    </w:p>
    <w:p w14:paraId="463E12F6" w14:textId="201925DD" w:rsidR="007B738B" w:rsidRDefault="00E635B9" w:rsidP="00A702E0">
      <w:r>
        <w:rPr>
          <w:noProof/>
        </w:rPr>
        <w:lastRenderedPageBreak/>
        <mc:AlternateContent>
          <mc:Choice Requires="wps">
            <w:drawing>
              <wp:anchor distT="91440" distB="91440" distL="114300" distR="114300" simplePos="0" relativeHeight="251658240" behindDoc="0" locked="0" layoutInCell="0" allowOverlap="1" wp14:anchorId="5EE3CAA5" wp14:editId="79327756">
                <wp:simplePos x="0" y="0"/>
                <wp:positionH relativeFrom="page">
                  <wp:posOffset>563245</wp:posOffset>
                </wp:positionH>
                <wp:positionV relativeFrom="page">
                  <wp:posOffset>1270635</wp:posOffset>
                </wp:positionV>
                <wp:extent cx="7615555" cy="515620"/>
                <wp:effectExtent l="0" t="0" r="0" b="0"/>
                <wp:wrapSquare wrapText="bothSides"/>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15555" cy="515620"/>
                        </a:xfrm>
                        <a:prstGeom prst="rect">
                          <a:avLst/>
                        </a:prstGeom>
                        <a:solidFill>
                          <a:schemeClr val="accent1">
                            <a:lumMod val="100000"/>
                            <a:lumOff val="0"/>
                          </a:schemeClr>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107763" dir="13500000" sx="75000" sy="75000" algn="tl" rotWithShape="0">
                                  <a:schemeClr val="accent3">
                                    <a:lumMod val="100000"/>
                                    <a:lumOff val="0"/>
                                  </a:schemeClr>
                                </a:outerShdw>
                              </a:effectLst>
                            </a14:hiddenEffects>
                          </a:ext>
                        </a:extLst>
                      </wps:spPr>
                      <wps:txbx>
                        <w:txbxContent>
                          <w:p w14:paraId="512B7CF1" w14:textId="77777777" w:rsidR="006A1246" w:rsidRDefault="006A1246" w:rsidP="002C63C0">
                            <w:pPr>
                              <w:pStyle w:val="ListParagraph"/>
                              <w:numPr>
                                <w:ilvl w:val="0"/>
                                <w:numId w:val="8"/>
                              </w:numPr>
                              <w:pBdr>
                                <w:top w:val="single" w:sz="24" w:space="1" w:color="auto"/>
                                <w:left w:val="single" w:sz="24" w:space="4" w:color="auto"/>
                                <w:bottom w:val="single" w:sz="24" w:space="1" w:color="auto"/>
                                <w:right w:val="single" w:sz="24" w:space="4" w:color="auto"/>
                              </w:pBdr>
                              <w:shd w:val="clear" w:color="auto" w:fill="000000" w:themeFill="text1"/>
                              <w:jc w:val="center"/>
                              <w:rPr>
                                <w:i/>
                                <w:iCs/>
                                <w:color w:val="FFFFFF" w:themeColor="background1"/>
                                <w:sz w:val="56"/>
                                <w:szCs w:val="56"/>
                              </w:rPr>
                            </w:pPr>
                            <w:r>
                              <w:rPr>
                                <w:i/>
                                <w:iCs/>
                                <w:color w:val="FFFFFF" w:themeColor="background1"/>
                                <w:sz w:val="56"/>
                                <w:szCs w:val="56"/>
                              </w:rPr>
                              <w:t>CATATAN ATAS LAPORAN KEUANGAN</w:t>
                            </w:r>
                          </w:p>
                        </w:txbxContent>
                      </wps:txbx>
                      <wps:bodyPr rot="0" vert="horz" wrap="square" lIns="274320" tIns="0" rIns="9144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E3CAA5" id="Rectangle 25" o:spid="_x0000_s1036" style="position:absolute;margin-left:44.35pt;margin-top:100.05pt;width:599.65pt;height:40.6pt;z-index:251658240;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" o:allowincell="f" fillcolor="#4f81bd [3204]" stroked="f">
                <v:shadow type="perspective" color="#9bbb59 [3206]" origin="-.5,-.5" offset="-6pt,-6pt" matrix=".75,,,.75"/>
                <v:textbox inset="21.6pt,0,1in,0">
                  <w:txbxContent>
                    <w:p w14:paraId="512B7CF1" w14:textId="77777777" w:rsidR="006A1246" w:rsidRDefault="006A1246" w:rsidP="002C63C0">
                      <w:pPr>
                        <w:pStyle w:val="ListParagraph"/>
                        <w:numPr>
                          <w:ilvl w:val="0"/>
                          <w:numId w:val="8"/>
                        </w:numPr>
                        <w:pBdr>
                          <w:top w:val="single" w:sz="24" w:space="1" w:color="auto"/>
                          <w:left w:val="single" w:sz="24" w:space="4" w:color="auto"/>
                          <w:bottom w:val="single" w:sz="24" w:space="1" w:color="auto"/>
                          <w:right w:val="single" w:sz="24" w:space="4" w:color="auto"/>
                        </w:pBdr>
                        <w:shd w:val="clear" w:color="auto" w:fill="000000" w:themeFill="text1"/>
                        <w:jc w:val="center"/>
                        <w:rPr>
                          <w:i/>
                          <w:iCs/>
                          <w:color w:val="FFFFFF" w:themeColor="background1"/>
                          <w:sz w:val="56"/>
                          <w:szCs w:val="56"/>
                        </w:rPr>
                      </w:pPr>
                      <w:r>
                        <w:rPr>
                          <w:i/>
                          <w:iCs/>
                          <w:color w:val="FFFFFF" w:themeColor="background1"/>
                          <w:sz w:val="56"/>
                          <w:szCs w:val="56"/>
                        </w:rPr>
                        <w:t>CATATAN ATAS LAPORAN KEUANGAN</w:t>
                      </w:r>
                    </w:p>
                  </w:txbxContent>
                </v:textbox>
                <w10:wrap type="square" anchorx="page" anchory="page"/>
              </v:rect>
            </w:pict>
          </mc:Fallback>
        </mc:AlternateContent>
      </w:r>
    </w:p>
    <w:p w14:paraId="566A4374" w14:textId="77777777" w:rsidR="007B738B" w:rsidRDefault="007B738B" w:rsidP="009F4F12">
      <w:pPr>
        <w:tabs>
          <w:tab w:val="left" w:pos="3331"/>
        </w:tabs>
        <w:sectPr w:rsidR="007B738B" w:rsidSect="00A702E0">
          <w:headerReference w:type="default" r:id="rId52"/>
          <w:pgSz w:w="11907" w:h="16839" w:code="9"/>
          <w:pgMar w:top="1440" w:right="1185" w:bottom="1440" w:left="1440" w:header="708" w:footer="708" w:gutter="0"/>
          <w:cols w:space="708"/>
          <w:docGrid w:linePitch="360"/>
        </w:sectPr>
      </w:pPr>
    </w:p>
    <w:p w14:paraId="45AA9C0C" w14:textId="77777777" w:rsidR="007B738B" w:rsidRDefault="00A702E0" w:rsidP="00A702E0">
      <w:pPr>
        <w:pStyle w:val="Heading1"/>
      </w:pPr>
      <w:bookmarkStart w:id="10" w:name="_Toc527539956"/>
      <w:r>
        <w:lastRenderedPageBreak/>
        <w:t>III. Catatan atas Laporan Keuangan</w:t>
      </w:r>
      <w:bookmarkEnd w:id="10"/>
    </w:p>
    <w:p w14:paraId="3D314935" w14:textId="77777777" w:rsidR="007B738B" w:rsidRDefault="00A702E0" w:rsidP="002C63C0">
      <w:pPr>
        <w:pStyle w:val="Heading2"/>
        <w:numPr>
          <w:ilvl w:val="0"/>
          <w:numId w:val="10"/>
        </w:numPr>
        <w:pBdr>
          <w:bottom w:val="dashSmallGap" w:sz="4" w:space="1" w:color="4F81BD" w:themeColor="accent1"/>
        </w:pBdr>
        <w:spacing w:after="240"/>
        <w:ind w:left="993" w:hanging="633"/>
      </w:pPr>
      <w:bookmarkStart w:id="11" w:name="_Toc527539957"/>
      <w:r>
        <w:t>Penjelasan Umum</w:t>
      </w:r>
      <w:bookmarkEnd w:id="11"/>
    </w:p>
    <w:p w14:paraId="26D24FB8" w14:textId="77777777" w:rsidR="007B738B" w:rsidRDefault="00A702E0" w:rsidP="002C63C0">
      <w:pPr>
        <w:pStyle w:val="Heading3"/>
        <w:numPr>
          <w:ilvl w:val="0"/>
          <w:numId w:val="11"/>
        </w:numPr>
        <w:pBdr>
          <w:bottom w:val="dotted" w:sz="2" w:space="1" w:color="4F81BD" w:themeColor="accent1"/>
        </w:pBdr>
        <w:spacing w:after="240"/>
        <w:ind w:left="1134" w:hanging="425"/>
      </w:pPr>
      <w:bookmarkStart w:id="12" w:name="_Toc527539958"/>
      <w:r>
        <w:t>Dasar Hukum</w:t>
      </w:r>
      <w:bookmarkEnd w:id="12"/>
    </w:p>
    <w:tbl>
      <w:tblPr>
        <w:tblStyle w:val="TableGrid"/>
        <w:tblW w:w="0" w:type="auto"/>
        <w:tblInd w:w="1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34"/>
      </w:tblGrid>
      <w:tr w:rsidR="007B738B" w14:paraId="289F1644" w14:textId="77777777" w:rsidTr="0074450D">
        <w:tc>
          <w:tcPr>
            <w:tcW w:w="7920" w:type="dxa"/>
          </w:tcPr>
          <w:p w14:paraId="6D491B09" w14:textId="77777777" w:rsidR="007B738B" w:rsidRDefault="00F510B1" w:rsidP="002C63C0">
            <w:pPr>
              <w:pStyle w:val="ListParagraph"/>
              <w:widowControl w:val="0"/>
              <w:numPr>
                <w:ilvl w:val="1"/>
                <w:numId w:val="11"/>
              </w:numPr>
              <w:spacing w:after="240" w:line="360" w:lineRule="auto"/>
              <w:ind w:left="346" w:hanging="346"/>
              <w:jc w:val="both"/>
              <w:rPr>
                <w:rFonts w:cstheme="minorHAnsi"/>
              </w:rPr>
            </w:pPr>
            <w:r>
              <w:rPr>
                <w:rFonts w:cstheme="minorHAnsi"/>
              </w:rPr>
              <w:t xml:space="preserve">Undang-Undang Nomor 17 Tahun 2003 tentang Keuangan Negara; </w:t>
            </w:r>
          </w:p>
        </w:tc>
      </w:tr>
      <w:tr w:rsidR="007B738B" w14:paraId="1E1D2573" w14:textId="77777777" w:rsidTr="0074450D">
        <w:tc>
          <w:tcPr>
            <w:tcW w:w="7920" w:type="dxa"/>
          </w:tcPr>
          <w:p w14:paraId="7A25FB0D" w14:textId="77777777" w:rsidR="007B738B" w:rsidRDefault="00F510B1" w:rsidP="002C63C0">
            <w:pPr>
              <w:pStyle w:val="ListParagraph"/>
              <w:widowControl w:val="0"/>
              <w:numPr>
                <w:ilvl w:val="1"/>
                <w:numId w:val="11"/>
              </w:numPr>
              <w:spacing w:after="240" w:line="360" w:lineRule="auto"/>
              <w:ind w:left="346" w:hanging="346"/>
              <w:jc w:val="both"/>
              <w:rPr>
                <w:rFonts w:cstheme="minorHAnsi"/>
              </w:rPr>
            </w:pPr>
            <w:r>
              <w:rPr>
                <w:rFonts w:cstheme="minorHAnsi"/>
              </w:rPr>
              <w:t>Undang-Undang Nomor 1 Tahun 2004 tentang Perbendaharaan Negara;</w:t>
            </w:r>
          </w:p>
        </w:tc>
      </w:tr>
      <w:tr w:rsidR="007B738B" w14:paraId="2C86598F" w14:textId="77777777" w:rsidTr="0074450D">
        <w:tc>
          <w:tcPr>
            <w:tcW w:w="7920" w:type="dxa"/>
          </w:tcPr>
          <w:p w14:paraId="5F326CD7" w14:textId="77777777" w:rsidR="007B738B" w:rsidRDefault="00F510B1" w:rsidP="002C63C0">
            <w:pPr>
              <w:pStyle w:val="ListParagraph"/>
              <w:widowControl w:val="0"/>
              <w:numPr>
                <w:ilvl w:val="1"/>
                <w:numId w:val="11"/>
              </w:numPr>
              <w:spacing w:after="240" w:line="360" w:lineRule="auto"/>
              <w:ind w:left="346" w:hanging="346"/>
              <w:jc w:val="both"/>
              <w:rPr>
                <w:rFonts w:cstheme="minorHAnsi"/>
              </w:rPr>
            </w:pPr>
            <w:r>
              <w:rPr>
                <w:rFonts w:cstheme="minorHAnsi"/>
              </w:rPr>
              <w:t>Undang-Undang Nomor 15 Tahun 2004 tentang Pemeriksaan Pengelolaan dan Tanggung Jawab Keuangan Negara;</w:t>
            </w:r>
          </w:p>
        </w:tc>
      </w:tr>
      <w:tr w:rsidR="007B738B" w14:paraId="190386F0" w14:textId="77777777" w:rsidTr="0074450D">
        <w:tc>
          <w:tcPr>
            <w:tcW w:w="7920" w:type="dxa"/>
          </w:tcPr>
          <w:p w14:paraId="39269A8B" w14:textId="77777777" w:rsidR="007B738B" w:rsidRDefault="00F510B1" w:rsidP="002C63C0">
            <w:pPr>
              <w:pStyle w:val="ListParagraph"/>
              <w:widowControl w:val="0"/>
              <w:numPr>
                <w:ilvl w:val="1"/>
                <w:numId w:val="11"/>
              </w:numPr>
              <w:spacing w:after="240" w:line="360" w:lineRule="auto"/>
              <w:ind w:left="346" w:hanging="346"/>
              <w:jc w:val="both"/>
              <w:rPr>
                <w:rFonts w:cstheme="minorHAnsi"/>
              </w:rPr>
            </w:pPr>
            <w:r>
              <w:rPr>
                <w:rFonts w:cstheme="minorHAnsi"/>
              </w:rPr>
              <w:t>Peraturan Pemerintah Nomor 8 Tahun 2006 tentang Pelaporan Keuangan dan Kinerja Instansi Pemerintah sebagaimana telah diubah dengan Peraturan Pemerintah Nomor 38 Tahun 2008;</w:t>
            </w:r>
          </w:p>
        </w:tc>
      </w:tr>
      <w:tr w:rsidR="007B738B" w14:paraId="6DF8B576" w14:textId="77777777" w:rsidTr="0074450D">
        <w:tc>
          <w:tcPr>
            <w:tcW w:w="7920" w:type="dxa"/>
          </w:tcPr>
          <w:p w14:paraId="375C60C2" w14:textId="77777777" w:rsidR="007B738B" w:rsidRDefault="00F510B1" w:rsidP="002C63C0">
            <w:pPr>
              <w:pStyle w:val="ListParagraph"/>
              <w:widowControl w:val="0"/>
              <w:numPr>
                <w:ilvl w:val="1"/>
                <w:numId w:val="11"/>
              </w:numPr>
              <w:spacing w:after="240" w:line="360" w:lineRule="auto"/>
              <w:ind w:left="346" w:hanging="346"/>
              <w:jc w:val="both"/>
              <w:rPr>
                <w:rFonts w:cstheme="minorHAnsi"/>
              </w:rPr>
            </w:pPr>
            <w:r>
              <w:rPr>
                <w:rFonts w:cstheme="minorHAnsi"/>
              </w:rPr>
              <w:t>Peraturan Direktur Jenderal Perbendaharaan Nomor PER-62/PB/2009 tentang Tata cara Penyajian Informasi Pendapatan dan Belanja secara Akrual pada Laporan Keuangan;</w:t>
            </w:r>
          </w:p>
        </w:tc>
      </w:tr>
      <w:tr w:rsidR="007B738B" w14:paraId="008F9CE6" w14:textId="77777777" w:rsidTr="0074450D">
        <w:tc>
          <w:tcPr>
            <w:tcW w:w="7920" w:type="dxa"/>
          </w:tcPr>
          <w:p w14:paraId="7956588A" w14:textId="77777777" w:rsidR="007B738B" w:rsidRDefault="00F510B1" w:rsidP="002C63C0">
            <w:pPr>
              <w:pStyle w:val="ListParagraph"/>
              <w:widowControl w:val="0"/>
              <w:numPr>
                <w:ilvl w:val="1"/>
                <w:numId w:val="11"/>
              </w:numPr>
              <w:spacing w:after="240" w:line="360" w:lineRule="auto"/>
              <w:ind w:left="346" w:hanging="346"/>
              <w:jc w:val="both"/>
              <w:rPr>
                <w:rFonts w:cstheme="minorHAnsi"/>
              </w:rPr>
            </w:pPr>
            <w:r>
              <w:rPr>
                <w:rFonts w:eastAsia="Batang" w:cstheme="minorHAnsi"/>
              </w:rPr>
              <w:t xml:space="preserve">Peraturan Presiden Republik Indonesia Nomor 53 Tahun 2010 tentang Perubahan Kedua dan </w:t>
            </w:r>
            <w:r>
              <w:rPr>
                <w:rFonts w:cstheme="minorHAnsi"/>
              </w:rPr>
              <w:t>PP Nomor 45 Tahun 2013 mengenai Perubahan Ketiga</w:t>
            </w:r>
            <w:r>
              <w:rPr>
                <w:rFonts w:eastAsia="Batang" w:cstheme="minorHAnsi"/>
              </w:rPr>
              <w:t xml:space="preserve"> atas Keputusan Presiden Nomor 42 tahun 2002 tentang Pedoman Pelaksanaan Anggaran Pendapatan dan Belanja Negara;</w:t>
            </w:r>
          </w:p>
        </w:tc>
      </w:tr>
      <w:tr w:rsidR="007B738B" w14:paraId="55F0660B" w14:textId="77777777" w:rsidTr="0074450D">
        <w:tc>
          <w:tcPr>
            <w:tcW w:w="7920" w:type="dxa"/>
          </w:tcPr>
          <w:p w14:paraId="2082D349" w14:textId="77777777" w:rsidR="007B738B" w:rsidRDefault="00F510B1" w:rsidP="002C63C0">
            <w:pPr>
              <w:pStyle w:val="ListParagraph"/>
              <w:widowControl w:val="0"/>
              <w:numPr>
                <w:ilvl w:val="1"/>
                <w:numId w:val="11"/>
              </w:numPr>
              <w:spacing w:after="240" w:line="360" w:lineRule="auto"/>
              <w:ind w:left="346" w:hanging="346"/>
              <w:jc w:val="both"/>
              <w:rPr>
                <w:rFonts w:cstheme="minorHAnsi"/>
              </w:rPr>
            </w:pPr>
            <w:r>
              <w:rPr>
                <w:rFonts w:cstheme="minorHAnsi"/>
              </w:rPr>
              <w:t>Peraturan Pemerintah Nomor 71 Tahun 2010 tentang Standar Akuntansi Pemerintahan;</w:t>
            </w:r>
          </w:p>
        </w:tc>
      </w:tr>
      <w:tr w:rsidR="007B738B" w14:paraId="292340CE" w14:textId="77777777" w:rsidTr="0074450D">
        <w:tc>
          <w:tcPr>
            <w:tcW w:w="7920" w:type="dxa"/>
          </w:tcPr>
          <w:p w14:paraId="0287A721" w14:textId="77777777" w:rsidR="007B738B" w:rsidRDefault="00F57748" w:rsidP="002C63C0">
            <w:pPr>
              <w:pStyle w:val="ListParagraph"/>
              <w:widowControl w:val="0"/>
              <w:numPr>
                <w:ilvl w:val="1"/>
                <w:numId w:val="11"/>
              </w:numPr>
              <w:spacing w:after="240" w:line="360" w:lineRule="auto"/>
              <w:ind w:left="346" w:hanging="346"/>
              <w:jc w:val="both"/>
              <w:rPr>
                <w:rFonts w:cstheme="minorHAnsi"/>
              </w:rPr>
            </w:pPr>
            <w:r>
              <w:rPr>
                <w:rStyle w:val="Emphasis"/>
                <w:i w:val="0"/>
              </w:rPr>
              <w:t>Surat Edaran Mahkamah Agung</w:t>
            </w:r>
            <w:r>
              <w:rPr>
                <w:rStyle w:val="st"/>
              </w:rPr>
              <w:t>Republik Indonesia Nomor</w:t>
            </w:r>
            <w:r>
              <w:rPr>
                <w:rStyle w:val="Emphasis"/>
                <w:i w:val="0"/>
              </w:rPr>
              <w:t>10 Tahun 2010</w:t>
            </w:r>
            <w:r>
              <w:rPr>
                <w:rStyle w:val="st"/>
              </w:rPr>
              <w:t>Tentang Pedoman Pemberian Bantuan Hukum;</w:t>
            </w:r>
          </w:p>
        </w:tc>
      </w:tr>
      <w:tr w:rsidR="007B738B" w14:paraId="0943392A" w14:textId="77777777" w:rsidTr="0074450D">
        <w:tc>
          <w:tcPr>
            <w:tcW w:w="7920" w:type="dxa"/>
          </w:tcPr>
          <w:p w14:paraId="4879F1EF" w14:textId="77777777" w:rsidR="007B738B" w:rsidRDefault="00137F6A" w:rsidP="002C63C0">
            <w:pPr>
              <w:pStyle w:val="ListParagraph"/>
              <w:widowControl w:val="0"/>
              <w:numPr>
                <w:ilvl w:val="1"/>
                <w:numId w:val="11"/>
              </w:numPr>
              <w:spacing w:after="240" w:line="360" w:lineRule="auto"/>
              <w:ind w:left="342"/>
              <w:jc w:val="both"/>
              <w:rPr>
                <w:rFonts w:cstheme="minorHAnsi"/>
              </w:rPr>
            </w:pPr>
            <w:r>
              <w:rPr>
                <w:rFonts w:cs="Arial"/>
              </w:rPr>
              <w:t xml:space="preserve">Peraturan Menteri Keuangan Republik Indonesia Nomor 171/PMK.05/2007 sebagaimana telah diubah dengan Peraturan Menteri Keuangan Nomor 233/PMK.05/2011 tentang Perubahan atas Peraturan Menteri Keuangan Nomor 171/PMK.05/2007 tentang Sistem Akuntansi dan Pelaporan Keuangan </w:t>
            </w:r>
            <w:r>
              <w:rPr>
                <w:rFonts w:cs="Arial"/>
              </w:rPr>
              <w:lastRenderedPageBreak/>
              <w:t>Pemerintah Pusat;</w:t>
            </w:r>
          </w:p>
        </w:tc>
      </w:tr>
      <w:tr w:rsidR="007B738B" w14:paraId="330A092A" w14:textId="77777777" w:rsidTr="0074450D">
        <w:tc>
          <w:tcPr>
            <w:tcW w:w="7920" w:type="dxa"/>
          </w:tcPr>
          <w:p w14:paraId="72F4C3D7" w14:textId="77777777" w:rsidR="007B738B" w:rsidRDefault="00F510B1" w:rsidP="003F1669">
            <w:pPr>
              <w:pStyle w:val="ListParagraph"/>
              <w:widowControl w:val="0"/>
              <w:numPr>
                <w:ilvl w:val="1"/>
                <w:numId w:val="11"/>
              </w:numPr>
              <w:spacing w:after="240" w:line="360" w:lineRule="auto"/>
              <w:ind w:left="346" w:hanging="346"/>
              <w:jc w:val="both"/>
              <w:rPr>
                <w:rFonts w:cstheme="minorHAnsi"/>
              </w:rPr>
            </w:pPr>
            <w:r>
              <w:rPr>
                <w:rFonts w:cs="Arial"/>
              </w:rPr>
              <w:t xml:space="preserve">Peraturan Direktur Jenderal Perbendaharaan nomor PER-80/PB/2011 tentang </w:t>
            </w:r>
            <w:r>
              <w:rPr>
                <w:rFonts w:cs="Arial"/>
                <w:color w:val="000000"/>
                <w:shd w:val="clear" w:color="auto" w:fill="FFFFFF"/>
              </w:rPr>
              <w:t xml:space="preserve">Penambahan dan Perubahan Akun Pendapatan, Belanja, dan Transfer pada </w:t>
            </w:r>
            <w:r w:rsidR="003F1669">
              <w:rPr>
                <w:rFonts w:cs="Arial"/>
                <w:color w:val="000000"/>
                <w:shd w:val="clear" w:color="auto" w:fill="FFFFFF"/>
                <w:lang w:val="en-ID"/>
              </w:rPr>
              <w:t>BAS</w:t>
            </w:r>
            <w:r>
              <w:rPr>
                <w:rFonts w:cs="Arial"/>
                <w:color w:val="000000"/>
                <w:shd w:val="clear" w:color="auto" w:fill="FFFFFF"/>
              </w:rPr>
              <w:t>;</w:t>
            </w:r>
          </w:p>
        </w:tc>
      </w:tr>
      <w:tr w:rsidR="007B738B" w14:paraId="7A6DD9BC" w14:textId="77777777" w:rsidTr="0074450D">
        <w:tc>
          <w:tcPr>
            <w:tcW w:w="7920" w:type="dxa"/>
          </w:tcPr>
          <w:p w14:paraId="230E660E" w14:textId="77777777" w:rsidR="007B738B" w:rsidRDefault="00F510B1" w:rsidP="003F1669">
            <w:pPr>
              <w:pStyle w:val="ListParagraph"/>
              <w:widowControl w:val="0"/>
              <w:numPr>
                <w:ilvl w:val="1"/>
                <w:numId w:val="11"/>
              </w:numPr>
              <w:spacing w:after="240" w:line="360" w:lineRule="auto"/>
              <w:ind w:left="346" w:hanging="346"/>
              <w:jc w:val="both"/>
              <w:rPr>
                <w:rFonts w:cstheme="minorHAnsi"/>
              </w:rPr>
            </w:pPr>
            <w:r>
              <w:rPr>
                <w:rFonts w:cs="Arial"/>
              </w:rPr>
              <w:t xml:space="preserve">Peraturan Direktur Jenderal Perbendaharaan Nomor PER-42/PB/2012 tentang </w:t>
            </w:r>
            <w:r>
              <w:rPr>
                <w:rFonts w:cs="Arial"/>
                <w:color w:val="000000"/>
                <w:shd w:val="clear" w:color="auto" w:fill="FFFFFF"/>
              </w:rPr>
              <w:t xml:space="preserve">Penambahan dan Perubahan Akun Non Anggaran dan Neraca pada </w:t>
            </w:r>
            <w:r w:rsidR="003F1669">
              <w:rPr>
                <w:rFonts w:cs="Arial"/>
                <w:color w:val="000000"/>
                <w:shd w:val="clear" w:color="auto" w:fill="FFFFFF"/>
                <w:lang w:val="en-ID"/>
              </w:rPr>
              <w:t>BAS</w:t>
            </w:r>
            <w:r>
              <w:rPr>
                <w:rFonts w:cs="Arial"/>
                <w:color w:val="000000"/>
                <w:shd w:val="clear" w:color="auto" w:fill="FFFFFF"/>
              </w:rPr>
              <w:t>;</w:t>
            </w:r>
          </w:p>
        </w:tc>
      </w:tr>
      <w:tr w:rsidR="007B738B" w14:paraId="34DAEB37" w14:textId="77777777" w:rsidTr="0074450D">
        <w:tc>
          <w:tcPr>
            <w:tcW w:w="7920" w:type="dxa"/>
          </w:tcPr>
          <w:p w14:paraId="6346F968" w14:textId="77777777" w:rsidR="007B738B" w:rsidRDefault="00F510B1" w:rsidP="002C63C0">
            <w:pPr>
              <w:pStyle w:val="ListParagraph"/>
              <w:widowControl w:val="0"/>
              <w:numPr>
                <w:ilvl w:val="1"/>
                <w:numId w:val="11"/>
              </w:numPr>
              <w:spacing w:after="240" w:line="360" w:lineRule="auto"/>
              <w:ind w:left="346" w:hanging="346"/>
              <w:jc w:val="both"/>
              <w:rPr>
                <w:rFonts w:cstheme="minorHAnsi"/>
              </w:rPr>
            </w:pPr>
            <w:r>
              <w:rPr>
                <w:rFonts w:cstheme="minorHAnsi"/>
              </w:rPr>
              <w:t>Peraturan Mahkamah Agung RI No. 03 tahun 2012 tentang Biaya Proses Penyelesaian Perkara dan Pengelolaannya pada Mahkamah Agung dan Badan Peradilan yang berada di Bawahnya;</w:t>
            </w:r>
          </w:p>
        </w:tc>
      </w:tr>
      <w:tr w:rsidR="007B738B" w14:paraId="0650D719" w14:textId="77777777" w:rsidTr="0074450D">
        <w:tc>
          <w:tcPr>
            <w:tcW w:w="7920" w:type="dxa"/>
          </w:tcPr>
          <w:p w14:paraId="4D7E6E0D" w14:textId="77777777" w:rsidR="007B738B" w:rsidRDefault="00F57748" w:rsidP="002C63C0">
            <w:pPr>
              <w:pStyle w:val="ListParagraph"/>
              <w:widowControl w:val="0"/>
              <w:numPr>
                <w:ilvl w:val="1"/>
                <w:numId w:val="11"/>
              </w:numPr>
              <w:spacing w:after="240" w:line="360" w:lineRule="auto"/>
              <w:ind w:left="346" w:hanging="346"/>
              <w:jc w:val="both"/>
              <w:rPr>
                <w:rFonts w:cstheme="minorHAnsi"/>
              </w:rPr>
            </w:pPr>
            <w:r>
              <w:rPr>
                <w:rFonts w:cstheme="minorHAnsi"/>
              </w:rPr>
              <w:t>Peraturan Sekretaris Mahkamah Agung No. 003/SEK/12/2012 mengenai Pedoman Akuntansi dan Pelaporan Keuangan Mahkamah Agung RI dan Badan Peradilan yang berada di bawahnya.</w:t>
            </w:r>
          </w:p>
        </w:tc>
      </w:tr>
      <w:tr w:rsidR="007B738B" w14:paraId="6BAEF5FA" w14:textId="77777777" w:rsidTr="0074450D">
        <w:tc>
          <w:tcPr>
            <w:tcW w:w="7920" w:type="dxa"/>
          </w:tcPr>
          <w:p w14:paraId="66587C8C" w14:textId="77777777" w:rsidR="007B738B" w:rsidRDefault="00F510B1" w:rsidP="002C63C0">
            <w:pPr>
              <w:pStyle w:val="ListParagraph"/>
              <w:widowControl w:val="0"/>
              <w:numPr>
                <w:ilvl w:val="1"/>
                <w:numId w:val="11"/>
              </w:numPr>
              <w:spacing w:after="240" w:line="360" w:lineRule="auto"/>
              <w:ind w:left="346" w:hanging="346"/>
              <w:jc w:val="both"/>
              <w:rPr>
                <w:rFonts w:cstheme="minorHAnsi"/>
              </w:rPr>
            </w:pPr>
            <w:r>
              <w:rPr>
                <w:rFonts w:cstheme="minorHAnsi"/>
              </w:rPr>
              <w:t>Peraturan Menteri Keuangan Nomor 01/PMK.06/2013 tentang Penyusutan Barang Milik Negara Berupa Aset Tetap Pada Entitas Pemerintah Pusat;</w:t>
            </w:r>
          </w:p>
        </w:tc>
      </w:tr>
      <w:tr w:rsidR="007B738B" w14:paraId="505B306C" w14:textId="77777777" w:rsidTr="0074450D">
        <w:tc>
          <w:tcPr>
            <w:tcW w:w="7920" w:type="dxa"/>
          </w:tcPr>
          <w:p w14:paraId="321F5FF9" w14:textId="77777777" w:rsidR="00B80FE3" w:rsidRPr="00726F13" w:rsidRDefault="00B80FE3" w:rsidP="00B80FE3">
            <w:pPr>
              <w:pStyle w:val="ListParagraph"/>
              <w:widowControl w:val="0"/>
              <w:numPr>
                <w:ilvl w:val="1"/>
                <w:numId w:val="11"/>
              </w:numPr>
              <w:spacing w:after="240" w:line="360" w:lineRule="auto"/>
              <w:ind w:left="346" w:hanging="346"/>
              <w:jc w:val="both"/>
              <w:rPr>
                <w:rFonts w:cstheme="minorHAnsi"/>
              </w:rPr>
            </w:pPr>
            <w:r w:rsidRPr="002837B6">
              <w:rPr>
                <w:rFonts w:cstheme="minorHAnsi"/>
              </w:rPr>
              <w:t>P</w:t>
            </w:r>
            <w:proofErr w:type="spellStart"/>
            <w:r>
              <w:rPr>
                <w:rFonts w:cstheme="minorHAnsi"/>
                <w:lang w:val="en-ID"/>
              </w:rPr>
              <w:t>eraturan</w:t>
            </w:r>
            <w:proofErr w:type="spellEnd"/>
            <w:r>
              <w:rPr>
                <w:rFonts w:cstheme="minorHAnsi"/>
                <w:lang w:val="en-ID"/>
              </w:rPr>
              <w:t xml:space="preserve"> Menteri </w:t>
            </w:r>
            <w:proofErr w:type="spellStart"/>
            <w:r>
              <w:rPr>
                <w:rFonts w:cstheme="minorHAnsi"/>
                <w:lang w:val="en-ID"/>
              </w:rPr>
              <w:t>Keuangan</w:t>
            </w:r>
            <w:proofErr w:type="spellEnd"/>
            <w:r w:rsidRPr="002837B6">
              <w:rPr>
                <w:rFonts w:cstheme="minorHAnsi"/>
              </w:rPr>
              <w:t xml:space="preserve"> Nomor 181/PMK.06/2016 Tentang Penatausahaan Barang Milik Negara</w:t>
            </w:r>
            <w:r>
              <w:rPr>
                <w:rFonts w:cstheme="minorHAnsi"/>
              </w:rPr>
              <w:t>;</w:t>
            </w:r>
          </w:p>
          <w:p w14:paraId="78B19983" w14:textId="77777777" w:rsidR="007B738B" w:rsidRDefault="00B80FE3" w:rsidP="00B80FE3">
            <w:pPr>
              <w:pStyle w:val="ListParagraph"/>
              <w:widowControl w:val="0"/>
              <w:numPr>
                <w:ilvl w:val="1"/>
                <w:numId w:val="11"/>
              </w:numPr>
              <w:spacing w:after="240" w:line="360" w:lineRule="auto"/>
              <w:ind w:left="346" w:hanging="346"/>
              <w:jc w:val="both"/>
              <w:rPr>
                <w:rFonts w:cstheme="minorHAnsi"/>
              </w:rPr>
            </w:pPr>
            <w:r>
              <w:rPr>
                <w:rFonts w:eastAsia="Batang" w:cstheme="minorHAnsi"/>
              </w:rPr>
              <w:t>Peraturan Menteri Keuangan</w:t>
            </w:r>
            <w:r>
              <w:rPr>
                <w:rFonts w:eastAsia="Batang" w:cstheme="minorHAnsi"/>
                <w:color w:val="000000"/>
              </w:rPr>
              <w:t xml:space="preserve"> Nomor </w:t>
            </w:r>
            <w:r>
              <w:rPr>
                <w:rFonts w:eastAsia="Batang" w:cstheme="minorHAnsi"/>
                <w:color w:val="000000"/>
                <w:lang w:val="en-ID"/>
              </w:rPr>
              <w:t>222</w:t>
            </w:r>
            <w:r>
              <w:rPr>
                <w:rFonts w:eastAsia="Batang" w:cstheme="minorHAnsi"/>
                <w:color w:val="000000"/>
              </w:rPr>
              <w:t>/PMK.05/201</w:t>
            </w:r>
            <w:r>
              <w:rPr>
                <w:rFonts w:eastAsia="Batang" w:cstheme="minorHAnsi"/>
                <w:color w:val="000000"/>
                <w:lang w:val="en-ID"/>
              </w:rPr>
              <w:t>6</w:t>
            </w:r>
            <w:r>
              <w:rPr>
                <w:rFonts w:eastAsia="Batang" w:cstheme="minorHAnsi"/>
                <w:color w:val="000000"/>
              </w:rPr>
              <w:t xml:space="preserve"> </w:t>
            </w:r>
            <w:r>
              <w:rPr>
                <w:rFonts w:cstheme="minorHAnsi"/>
              </w:rPr>
              <w:t xml:space="preserve">tentang </w:t>
            </w:r>
            <w:proofErr w:type="spellStart"/>
            <w:r>
              <w:rPr>
                <w:rFonts w:cstheme="minorHAnsi"/>
                <w:lang w:val="en-ID"/>
              </w:rPr>
              <w:t>Perubahan</w:t>
            </w:r>
            <w:proofErr w:type="spellEnd"/>
            <w:r>
              <w:rPr>
                <w:rFonts w:cstheme="minorHAnsi"/>
                <w:lang w:val="en-ID"/>
              </w:rPr>
              <w:t xml:space="preserve"> </w:t>
            </w:r>
            <w:proofErr w:type="spellStart"/>
            <w:r>
              <w:rPr>
                <w:rFonts w:cstheme="minorHAnsi"/>
                <w:lang w:val="en-ID"/>
              </w:rPr>
              <w:t>atas</w:t>
            </w:r>
            <w:proofErr w:type="spellEnd"/>
            <w:r>
              <w:rPr>
                <w:rFonts w:cstheme="minorHAnsi"/>
                <w:lang w:val="en-ID"/>
              </w:rPr>
              <w:t xml:space="preserve"> PMK </w:t>
            </w:r>
            <w:proofErr w:type="spellStart"/>
            <w:r>
              <w:rPr>
                <w:rFonts w:cstheme="minorHAnsi"/>
                <w:lang w:val="en-ID"/>
              </w:rPr>
              <w:t>Nomor</w:t>
            </w:r>
            <w:proofErr w:type="spellEnd"/>
            <w:r>
              <w:rPr>
                <w:rFonts w:cstheme="minorHAnsi"/>
                <w:lang w:val="en-ID"/>
              </w:rPr>
              <w:t xml:space="preserve"> 177/PMK.05/2015 </w:t>
            </w:r>
            <w:proofErr w:type="spellStart"/>
            <w:r>
              <w:rPr>
                <w:rFonts w:cstheme="minorHAnsi"/>
                <w:lang w:val="en-ID"/>
              </w:rPr>
              <w:t>tentang</w:t>
            </w:r>
            <w:proofErr w:type="spellEnd"/>
            <w:r>
              <w:rPr>
                <w:rFonts w:cstheme="minorHAnsi"/>
                <w:lang w:val="en-ID"/>
              </w:rPr>
              <w:t xml:space="preserve"> </w:t>
            </w:r>
            <w:r>
              <w:rPr>
                <w:rFonts w:cstheme="minorHAnsi"/>
              </w:rPr>
              <w:t xml:space="preserve">Pedoman Penyusunan </w:t>
            </w:r>
            <w:r>
              <w:rPr>
                <w:rFonts w:cstheme="minorHAnsi"/>
                <w:lang w:val="en-ID"/>
              </w:rPr>
              <w:t xml:space="preserve">dan </w:t>
            </w:r>
            <w:proofErr w:type="spellStart"/>
            <w:r>
              <w:rPr>
                <w:rFonts w:cstheme="minorHAnsi"/>
                <w:lang w:val="en-ID"/>
              </w:rPr>
              <w:t>Penyampaian</w:t>
            </w:r>
            <w:proofErr w:type="spellEnd"/>
            <w:r>
              <w:rPr>
                <w:rFonts w:cstheme="minorHAnsi"/>
                <w:lang w:val="en-ID"/>
              </w:rPr>
              <w:t xml:space="preserve"> </w:t>
            </w:r>
            <w:r>
              <w:rPr>
                <w:rFonts w:cstheme="minorHAnsi"/>
              </w:rPr>
              <w:t>Laporan Keuangan Kementerian Negara/Lembaga;</w:t>
            </w:r>
          </w:p>
        </w:tc>
      </w:tr>
    </w:tbl>
    <w:p w14:paraId="555D868F" w14:textId="77777777" w:rsidR="007B738B" w:rsidRDefault="00BC12C7" w:rsidP="002C63C0">
      <w:pPr>
        <w:pStyle w:val="Heading3"/>
        <w:numPr>
          <w:ilvl w:val="0"/>
          <w:numId w:val="11"/>
        </w:numPr>
        <w:pBdr>
          <w:bottom w:val="dotted" w:sz="2" w:space="1" w:color="4F81BD" w:themeColor="accent1"/>
        </w:pBdr>
        <w:spacing w:after="240"/>
        <w:ind w:left="1134" w:hanging="425"/>
      </w:pPr>
      <w:bookmarkStart w:id="13" w:name="_Toc527539959"/>
      <w:r>
        <w:t xml:space="preserve">Profil dan Kebijakan Teknis </w:t>
      </w:r>
      <w:r w:rsidR="00036806">
        <w:t xml:space="preserve">Pengadilan Tinggi Agama </w:t>
      </w:r>
      <w:r w:rsidR="000B4B06">
        <w:t>Mataram</w:t>
      </w:r>
      <w:bookmarkEnd w:id="13"/>
    </w:p>
    <w:p w14:paraId="0000084D" w14:textId="77777777" w:rsidR="007B738B" w:rsidRDefault="00A702E0" w:rsidP="00A702E0">
      <w:pPr>
        <w:pStyle w:val="ListParagraph"/>
        <w:spacing w:after="240" w:line="360" w:lineRule="auto"/>
        <w:ind w:left="1418"/>
        <w:contextualSpacing w:val="0"/>
        <w:jc w:val="both"/>
        <w:rPr>
          <w:rFonts w:eastAsia="Calibri" w:cstheme="minorHAnsi"/>
        </w:rPr>
      </w:pPr>
      <w:r>
        <w:rPr>
          <w:rFonts w:cstheme="minorHAnsi"/>
        </w:rPr>
        <w:t>Visi Mahkamah Agung adalah “</w:t>
      </w:r>
      <w:r>
        <w:rPr>
          <w:rFonts w:eastAsia="Calibri" w:cstheme="minorHAnsi"/>
        </w:rPr>
        <w:t>TERWUJUDNYA BADAN PERADILAN INDONESIA YANG AGUNG”</w:t>
      </w:r>
      <w:r>
        <w:rPr>
          <w:rFonts w:cstheme="minorHAnsi"/>
        </w:rPr>
        <w:t xml:space="preserve">, yang bertujuan agar </w:t>
      </w:r>
      <w:r>
        <w:rPr>
          <w:rFonts w:eastAsia="Calibri" w:cstheme="minorHAnsi"/>
        </w:rPr>
        <w:t xml:space="preserve">Mahkamah Agung dan Badan Peradilan dibawahnya </w:t>
      </w:r>
      <w:r>
        <w:rPr>
          <w:rFonts w:cstheme="minorHAnsi"/>
        </w:rPr>
        <w:t xml:space="preserve">menjadi </w:t>
      </w:r>
      <w:r>
        <w:rPr>
          <w:rFonts w:eastAsia="Calibri" w:cstheme="minorHAnsi"/>
        </w:rPr>
        <w:t>lembaga yang dihormati, dimana di dalamnya dikelola oleh hakim dan pegawai yang memiliki kemuliaan dan kebesaran serta keluhuran sikap dan jiwa dalam melaksanakan tugas pokoknya, yaitu memutus perkara.</w:t>
      </w:r>
    </w:p>
    <w:p w14:paraId="1C4B181D" w14:textId="77777777" w:rsidR="007B738B" w:rsidRDefault="00A702E0" w:rsidP="00A702E0">
      <w:pPr>
        <w:pStyle w:val="ListParagraph"/>
        <w:spacing w:after="240" w:line="360" w:lineRule="auto"/>
        <w:ind w:left="1418"/>
        <w:contextualSpacing w:val="0"/>
        <w:jc w:val="both"/>
        <w:rPr>
          <w:rFonts w:eastAsia="Calibri" w:cstheme="minorHAnsi"/>
          <w:bCs/>
        </w:rPr>
      </w:pPr>
      <w:r>
        <w:rPr>
          <w:rFonts w:eastAsia="Calibri" w:cstheme="minorHAnsi"/>
          <w:bCs/>
        </w:rPr>
        <w:t>Misi Mahkamah Agung</w:t>
      </w:r>
      <w:r>
        <w:rPr>
          <w:rFonts w:cstheme="minorHAnsi"/>
          <w:bCs/>
        </w:rPr>
        <w:t>:</w:t>
      </w:r>
    </w:p>
    <w:p w14:paraId="07E8D579" w14:textId="77777777" w:rsidR="007B738B" w:rsidRDefault="00A702E0" w:rsidP="002C63C0">
      <w:pPr>
        <w:pStyle w:val="ListParagraph"/>
        <w:numPr>
          <w:ilvl w:val="0"/>
          <w:numId w:val="12"/>
        </w:numPr>
        <w:autoSpaceDE w:val="0"/>
        <w:autoSpaceDN w:val="0"/>
        <w:adjustRightInd w:val="0"/>
        <w:spacing w:after="240" w:line="360" w:lineRule="auto"/>
        <w:ind w:left="1411" w:firstLine="0"/>
        <w:jc w:val="both"/>
        <w:rPr>
          <w:rFonts w:eastAsia="Calibri" w:cstheme="minorHAnsi"/>
          <w:bCs/>
        </w:rPr>
      </w:pPr>
      <w:r>
        <w:rPr>
          <w:rFonts w:eastAsia="Calibri" w:cstheme="minorHAnsi"/>
          <w:bCs/>
        </w:rPr>
        <w:t>Menjaga kemandirian badan peradilan.</w:t>
      </w:r>
    </w:p>
    <w:p w14:paraId="0A52486B" w14:textId="77777777" w:rsidR="007B738B" w:rsidRDefault="00A702E0" w:rsidP="002C63C0">
      <w:pPr>
        <w:pStyle w:val="ListParagraph"/>
        <w:numPr>
          <w:ilvl w:val="0"/>
          <w:numId w:val="12"/>
        </w:numPr>
        <w:autoSpaceDE w:val="0"/>
        <w:autoSpaceDN w:val="0"/>
        <w:adjustRightInd w:val="0"/>
        <w:spacing w:after="240" w:line="360" w:lineRule="auto"/>
        <w:ind w:left="1411" w:firstLine="0"/>
        <w:jc w:val="both"/>
        <w:rPr>
          <w:rFonts w:eastAsia="Calibri" w:cstheme="minorHAnsi"/>
          <w:bCs/>
        </w:rPr>
      </w:pPr>
      <w:r>
        <w:rPr>
          <w:rFonts w:eastAsia="Calibri" w:cstheme="minorHAnsi"/>
          <w:bCs/>
        </w:rPr>
        <w:t>Memberikan pelayanan hukum yang berkeadilan kepada pencari keadilan.</w:t>
      </w:r>
    </w:p>
    <w:p w14:paraId="11B0F2F6" w14:textId="77777777" w:rsidR="007B738B" w:rsidRDefault="00A702E0" w:rsidP="002C63C0">
      <w:pPr>
        <w:pStyle w:val="ListParagraph"/>
        <w:numPr>
          <w:ilvl w:val="0"/>
          <w:numId w:val="12"/>
        </w:numPr>
        <w:autoSpaceDE w:val="0"/>
        <w:autoSpaceDN w:val="0"/>
        <w:adjustRightInd w:val="0"/>
        <w:spacing w:after="240" w:line="360" w:lineRule="auto"/>
        <w:ind w:left="1411" w:firstLine="0"/>
        <w:jc w:val="both"/>
        <w:rPr>
          <w:rFonts w:eastAsia="Calibri" w:cstheme="minorHAnsi"/>
          <w:bCs/>
        </w:rPr>
      </w:pPr>
      <w:r>
        <w:rPr>
          <w:rFonts w:eastAsia="Calibri" w:cstheme="minorHAnsi"/>
          <w:bCs/>
        </w:rPr>
        <w:lastRenderedPageBreak/>
        <w:t>Meningkatkan kualitas kepemimpinan badan peradilan.</w:t>
      </w:r>
    </w:p>
    <w:p w14:paraId="4C6582C9" w14:textId="77777777" w:rsidR="007B738B" w:rsidRDefault="00A702E0" w:rsidP="002C63C0">
      <w:pPr>
        <w:pStyle w:val="ListParagraph"/>
        <w:numPr>
          <w:ilvl w:val="0"/>
          <w:numId w:val="12"/>
        </w:numPr>
        <w:autoSpaceDE w:val="0"/>
        <w:autoSpaceDN w:val="0"/>
        <w:adjustRightInd w:val="0"/>
        <w:spacing w:after="240" w:line="360" w:lineRule="auto"/>
        <w:ind w:left="1411" w:firstLine="0"/>
        <w:jc w:val="both"/>
        <w:rPr>
          <w:rFonts w:cstheme="minorHAnsi"/>
          <w:bCs/>
        </w:rPr>
      </w:pPr>
      <w:r>
        <w:rPr>
          <w:rFonts w:eastAsia="Calibri" w:cstheme="minorHAnsi"/>
          <w:bCs/>
        </w:rPr>
        <w:t>Meningkatkan kredibilitas dan transparansi badan peradilan.</w:t>
      </w:r>
    </w:p>
    <w:p w14:paraId="6D57346E" w14:textId="77777777" w:rsidR="007B738B" w:rsidRDefault="00A702E0" w:rsidP="00F12855">
      <w:pPr>
        <w:pStyle w:val="ListParagraph"/>
        <w:autoSpaceDE w:val="0"/>
        <w:autoSpaceDN w:val="0"/>
        <w:adjustRightInd w:val="0"/>
        <w:spacing w:after="240" w:line="360" w:lineRule="auto"/>
        <w:ind w:left="1418"/>
        <w:contextualSpacing w:val="0"/>
        <w:jc w:val="both"/>
        <w:rPr>
          <w:rFonts w:cstheme="minorHAnsi"/>
          <w:bCs/>
        </w:rPr>
      </w:pPr>
      <w:r>
        <w:rPr>
          <w:rFonts w:eastAsia="Calibri" w:cstheme="minorHAnsi"/>
          <w:bCs/>
        </w:rPr>
        <w:t xml:space="preserve">Kemudian Visi dan Misi Mahkamah Agung tersebut dijadikan acuan bagi </w:t>
      </w:r>
      <w:r w:rsidR="00036806">
        <w:rPr>
          <w:rFonts w:cstheme="minorHAnsi"/>
          <w:bCs/>
        </w:rPr>
        <w:t xml:space="preserve">Pengadilan Tinggi Agama </w:t>
      </w:r>
      <w:r w:rsidR="000B4B06">
        <w:rPr>
          <w:rFonts w:cstheme="minorHAnsi"/>
          <w:bCs/>
        </w:rPr>
        <w:t>Mataram</w:t>
      </w:r>
      <w:r>
        <w:rPr>
          <w:rFonts w:cstheme="minorHAnsi"/>
          <w:bCs/>
        </w:rPr>
        <w:t xml:space="preserve"> </w:t>
      </w:r>
      <w:r>
        <w:rPr>
          <w:rFonts w:eastAsia="Calibri" w:cstheme="minorHAnsi"/>
          <w:bCs/>
        </w:rPr>
        <w:t>sebagai Visi dan Misinya</w:t>
      </w:r>
      <w:r>
        <w:rPr>
          <w:rFonts w:cstheme="minorHAnsi"/>
          <w:bCs/>
        </w:rPr>
        <w:t xml:space="preserve">. </w:t>
      </w:r>
    </w:p>
    <w:p w14:paraId="458350E1" w14:textId="77777777" w:rsidR="00E02315" w:rsidRDefault="00F12855" w:rsidP="00E02315">
      <w:pPr>
        <w:pStyle w:val="ListParagraph"/>
        <w:autoSpaceDE w:val="0"/>
        <w:autoSpaceDN w:val="0"/>
        <w:adjustRightInd w:val="0"/>
        <w:spacing w:after="240" w:line="360" w:lineRule="auto"/>
        <w:ind w:left="1418"/>
        <w:contextualSpacing w:val="0"/>
        <w:jc w:val="both"/>
        <w:rPr>
          <w:rFonts w:cstheme="minorHAnsi"/>
          <w:bCs/>
          <w:lang w:val="en-ID"/>
        </w:rPr>
      </w:pPr>
      <w:r>
        <w:rPr>
          <w:rFonts w:cstheme="minorHAnsi"/>
          <w:bCs/>
        </w:rPr>
        <w:t xml:space="preserve">Visi </w:t>
      </w:r>
      <w:r w:rsidR="00036806">
        <w:rPr>
          <w:rFonts w:cstheme="minorHAnsi"/>
          <w:bCs/>
        </w:rPr>
        <w:t xml:space="preserve">Pengadilan Tinggi Agama </w:t>
      </w:r>
      <w:r w:rsidR="000B4B06">
        <w:rPr>
          <w:rFonts w:cstheme="minorHAnsi"/>
          <w:bCs/>
        </w:rPr>
        <w:t>Mataram</w:t>
      </w:r>
      <w:r>
        <w:rPr>
          <w:rFonts w:cstheme="minorHAnsi"/>
          <w:bCs/>
        </w:rPr>
        <w:t xml:space="preserve"> adalah "Terwujudnya </w:t>
      </w:r>
      <w:r w:rsidR="00036806">
        <w:rPr>
          <w:rFonts w:cstheme="minorHAnsi"/>
          <w:bCs/>
        </w:rPr>
        <w:t xml:space="preserve">Pengadilan Tinggi Agama </w:t>
      </w:r>
      <w:r w:rsidR="000B4B06">
        <w:rPr>
          <w:rFonts w:cstheme="minorHAnsi"/>
          <w:bCs/>
        </w:rPr>
        <w:t>Mataram</w:t>
      </w:r>
      <w:r>
        <w:rPr>
          <w:rFonts w:cstheme="minorHAnsi"/>
          <w:bCs/>
        </w:rPr>
        <w:t xml:space="preserve"> Yang Agung". Adapun penjelasan atas visi t</w:t>
      </w:r>
      <w:r w:rsidR="00E02315">
        <w:rPr>
          <w:rFonts w:cstheme="minorHAnsi"/>
          <w:bCs/>
        </w:rPr>
        <w:t>ersebut adalah sebagai berikut:</w:t>
      </w:r>
    </w:p>
    <w:p w14:paraId="59C29763" w14:textId="77777777" w:rsidR="00E02315" w:rsidRDefault="00E02315" w:rsidP="00C35B0E">
      <w:pPr>
        <w:pStyle w:val="ListParagraph"/>
        <w:numPr>
          <w:ilvl w:val="1"/>
          <w:numId w:val="19"/>
        </w:numPr>
        <w:autoSpaceDE w:val="0"/>
        <w:autoSpaceDN w:val="0"/>
        <w:adjustRightInd w:val="0"/>
        <w:spacing w:after="0" w:line="360" w:lineRule="auto"/>
        <w:ind w:left="1797" w:hanging="357"/>
        <w:contextualSpacing w:val="0"/>
        <w:jc w:val="both"/>
        <w:rPr>
          <w:rFonts w:cstheme="minorHAnsi"/>
          <w:bCs/>
        </w:rPr>
      </w:pPr>
      <w:r>
        <w:rPr>
          <w:rFonts w:cstheme="minorHAnsi"/>
          <w:bCs/>
        </w:rPr>
        <w:t>Pengadilan Tinggi Agama menunjukkan institusi yang berada dalam lembaga Mahkamah Agung dan Badan Peradilan Agama khususnya;</w:t>
      </w:r>
    </w:p>
    <w:p w14:paraId="19368E07" w14:textId="77777777" w:rsidR="00E02315" w:rsidRPr="00E02315" w:rsidRDefault="00E02315" w:rsidP="00C35B0E">
      <w:pPr>
        <w:pStyle w:val="ListParagraph"/>
        <w:numPr>
          <w:ilvl w:val="1"/>
          <w:numId w:val="19"/>
        </w:numPr>
        <w:autoSpaceDE w:val="0"/>
        <w:autoSpaceDN w:val="0"/>
        <w:adjustRightInd w:val="0"/>
        <w:spacing w:after="0" w:line="360" w:lineRule="auto"/>
        <w:ind w:left="1797" w:hanging="357"/>
        <w:contextualSpacing w:val="0"/>
        <w:jc w:val="both"/>
        <w:rPr>
          <w:rFonts w:cstheme="minorHAnsi"/>
          <w:bCs/>
        </w:rPr>
      </w:pPr>
      <w:r w:rsidRPr="002321C1">
        <w:rPr>
          <w:rFonts w:cstheme="minorHAnsi"/>
          <w:bCs/>
        </w:rPr>
        <w:t>Mataram, menunjukkan lokasi keberad</w:t>
      </w:r>
      <w:r>
        <w:rPr>
          <w:rFonts w:cstheme="minorHAnsi"/>
          <w:bCs/>
        </w:rPr>
        <w:t>aan Pengadilan Tinggi Agama;</w:t>
      </w:r>
    </w:p>
    <w:p w14:paraId="5CF36CF2" w14:textId="77777777" w:rsidR="007B738B" w:rsidRPr="00E02315" w:rsidRDefault="00E02315" w:rsidP="00C35B0E">
      <w:pPr>
        <w:pStyle w:val="ListParagraph"/>
        <w:numPr>
          <w:ilvl w:val="1"/>
          <w:numId w:val="19"/>
        </w:numPr>
        <w:autoSpaceDE w:val="0"/>
        <w:autoSpaceDN w:val="0"/>
        <w:adjustRightInd w:val="0"/>
        <w:spacing w:after="0" w:line="360" w:lineRule="auto"/>
        <w:ind w:left="1797" w:hanging="357"/>
        <w:contextualSpacing w:val="0"/>
        <w:jc w:val="both"/>
        <w:rPr>
          <w:rFonts w:cstheme="minorHAnsi"/>
          <w:bCs/>
        </w:rPr>
      </w:pPr>
      <w:r w:rsidRPr="00E02315">
        <w:rPr>
          <w:rFonts w:cstheme="minorHAnsi"/>
          <w:bCs/>
        </w:rPr>
        <w:t>Agung menunjukkan suatu keadaan/sifat kehormatan, kebesaran, kemuliaan, dan keluhuran</w:t>
      </w:r>
      <w:r w:rsidRPr="00E02315">
        <w:rPr>
          <w:rFonts w:cstheme="minorHAnsi"/>
          <w:bCs/>
          <w:lang w:val="en-ID"/>
        </w:rPr>
        <w:t>.</w:t>
      </w:r>
    </w:p>
    <w:p w14:paraId="01A767EB" w14:textId="77777777" w:rsidR="00E02315" w:rsidRDefault="00E02315" w:rsidP="003A0B6D">
      <w:pPr>
        <w:pStyle w:val="ListParagraph"/>
        <w:autoSpaceDE w:val="0"/>
        <w:autoSpaceDN w:val="0"/>
        <w:adjustRightInd w:val="0"/>
        <w:spacing w:after="0" w:line="360" w:lineRule="auto"/>
        <w:ind w:left="1418"/>
        <w:contextualSpacing w:val="0"/>
        <w:jc w:val="both"/>
        <w:rPr>
          <w:rFonts w:cstheme="minorHAnsi"/>
          <w:bCs/>
        </w:rPr>
      </w:pPr>
      <w:r>
        <w:rPr>
          <w:rFonts w:cstheme="minorHAnsi"/>
          <w:bCs/>
        </w:rPr>
        <w:t xml:space="preserve">Misi </w:t>
      </w:r>
      <w:r w:rsidR="00036806">
        <w:rPr>
          <w:rFonts w:cstheme="minorHAnsi"/>
          <w:bCs/>
        </w:rPr>
        <w:t xml:space="preserve">Pengadilan Tinggi Agama </w:t>
      </w:r>
      <w:r w:rsidR="000B4B06">
        <w:rPr>
          <w:rFonts w:cstheme="minorHAnsi"/>
          <w:bCs/>
        </w:rPr>
        <w:t>Mataram</w:t>
      </w:r>
      <w:r>
        <w:rPr>
          <w:rFonts w:cstheme="minorHAnsi"/>
          <w:bCs/>
        </w:rPr>
        <w:t xml:space="preserve"> adalah </w:t>
      </w:r>
    </w:p>
    <w:p w14:paraId="0E4A5A59" w14:textId="77777777" w:rsidR="00E02315" w:rsidRDefault="00E02315" w:rsidP="00817B7C">
      <w:pPr>
        <w:pStyle w:val="ListParagraph"/>
        <w:numPr>
          <w:ilvl w:val="2"/>
          <w:numId w:val="19"/>
        </w:numPr>
        <w:autoSpaceDE w:val="0"/>
        <w:autoSpaceDN w:val="0"/>
        <w:adjustRightInd w:val="0"/>
        <w:spacing w:after="0" w:line="360" w:lineRule="auto"/>
        <w:ind w:left="1843" w:hanging="357"/>
        <w:contextualSpacing w:val="0"/>
        <w:jc w:val="both"/>
        <w:rPr>
          <w:rFonts w:cstheme="minorHAnsi"/>
          <w:bCs/>
        </w:rPr>
      </w:pPr>
      <w:r>
        <w:rPr>
          <w:rFonts w:cstheme="minorHAnsi"/>
          <w:bCs/>
        </w:rPr>
        <w:t>Mewujudkan peradilan yang sederhana, cepat, biaya ringan dan transparansi</w:t>
      </w:r>
    </w:p>
    <w:p w14:paraId="5578AFBF" w14:textId="77777777" w:rsidR="00E02315" w:rsidRDefault="00E02315" w:rsidP="00817B7C">
      <w:pPr>
        <w:pStyle w:val="ListParagraph"/>
        <w:numPr>
          <w:ilvl w:val="2"/>
          <w:numId w:val="19"/>
        </w:numPr>
        <w:autoSpaceDE w:val="0"/>
        <w:autoSpaceDN w:val="0"/>
        <w:adjustRightInd w:val="0"/>
        <w:spacing w:after="0" w:line="360" w:lineRule="auto"/>
        <w:ind w:left="1843" w:hanging="357"/>
        <w:contextualSpacing w:val="0"/>
        <w:jc w:val="both"/>
        <w:rPr>
          <w:rFonts w:cstheme="minorHAnsi"/>
          <w:bCs/>
        </w:rPr>
      </w:pPr>
      <w:r>
        <w:rPr>
          <w:rFonts w:cstheme="minorHAnsi"/>
          <w:bCs/>
        </w:rPr>
        <w:t>Meningkatkan kualitas sumber daya aparatur peradilan dalam rangka peningkatan pelayanan pada masyarakat</w:t>
      </w:r>
    </w:p>
    <w:p w14:paraId="11FB0632" w14:textId="77777777" w:rsidR="00E02315" w:rsidRDefault="00E02315" w:rsidP="00817B7C">
      <w:pPr>
        <w:pStyle w:val="ListParagraph"/>
        <w:numPr>
          <w:ilvl w:val="2"/>
          <w:numId w:val="19"/>
        </w:numPr>
        <w:autoSpaceDE w:val="0"/>
        <w:autoSpaceDN w:val="0"/>
        <w:adjustRightInd w:val="0"/>
        <w:spacing w:after="0" w:line="360" w:lineRule="auto"/>
        <w:ind w:left="1843" w:hanging="357"/>
        <w:contextualSpacing w:val="0"/>
        <w:jc w:val="both"/>
        <w:rPr>
          <w:rFonts w:cstheme="minorHAnsi"/>
          <w:bCs/>
        </w:rPr>
      </w:pPr>
      <w:r w:rsidRPr="00BC4BC3">
        <w:rPr>
          <w:rFonts w:cstheme="minorHAnsi"/>
          <w:bCs/>
        </w:rPr>
        <w:t>Melaksanakan pengawasan dan pem</w:t>
      </w:r>
      <w:r>
        <w:rPr>
          <w:rFonts w:cstheme="minorHAnsi"/>
          <w:bCs/>
        </w:rPr>
        <w:t>binaan yang efektif dan efisien</w:t>
      </w:r>
    </w:p>
    <w:p w14:paraId="66297930" w14:textId="77777777" w:rsidR="00E02315" w:rsidRDefault="00E02315" w:rsidP="00817B7C">
      <w:pPr>
        <w:pStyle w:val="ListParagraph"/>
        <w:numPr>
          <w:ilvl w:val="2"/>
          <w:numId w:val="19"/>
        </w:numPr>
        <w:autoSpaceDE w:val="0"/>
        <w:autoSpaceDN w:val="0"/>
        <w:adjustRightInd w:val="0"/>
        <w:spacing w:after="0" w:line="360" w:lineRule="auto"/>
        <w:ind w:left="1843" w:hanging="357"/>
        <w:contextualSpacing w:val="0"/>
        <w:jc w:val="both"/>
        <w:rPr>
          <w:rFonts w:cstheme="minorHAnsi"/>
          <w:bCs/>
        </w:rPr>
      </w:pPr>
      <w:r w:rsidRPr="00BC4BC3">
        <w:rPr>
          <w:rFonts w:cstheme="minorHAnsi"/>
          <w:bCs/>
        </w:rPr>
        <w:t>Melaksanakan tertib administrasi dan manajemen per</w:t>
      </w:r>
      <w:r>
        <w:rPr>
          <w:rFonts w:cstheme="minorHAnsi"/>
          <w:bCs/>
        </w:rPr>
        <w:t>adilan yang efektif dan efisien</w:t>
      </w:r>
    </w:p>
    <w:p w14:paraId="601B1C26" w14:textId="77777777" w:rsidR="00E02315" w:rsidRPr="00E02315" w:rsidRDefault="00E02315" w:rsidP="00817B7C">
      <w:pPr>
        <w:pStyle w:val="ListParagraph"/>
        <w:numPr>
          <w:ilvl w:val="2"/>
          <w:numId w:val="19"/>
        </w:numPr>
        <w:autoSpaceDE w:val="0"/>
        <w:autoSpaceDN w:val="0"/>
        <w:adjustRightInd w:val="0"/>
        <w:spacing w:after="0" w:line="360" w:lineRule="auto"/>
        <w:ind w:left="1843" w:hanging="357"/>
        <w:contextualSpacing w:val="0"/>
        <w:jc w:val="both"/>
        <w:rPr>
          <w:rFonts w:cstheme="minorHAnsi"/>
          <w:bCs/>
        </w:rPr>
      </w:pPr>
      <w:r w:rsidRPr="00BC4BC3">
        <w:rPr>
          <w:rFonts w:cstheme="minorHAnsi"/>
          <w:bCs/>
        </w:rPr>
        <w:t>Mengupayakan tersedianya sarana dan prasarana peradilan sesuai dengan ketentuan yang berlaku.</w:t>
      </w:r>
    </w:p>
    <w:p w14:paraId="0B13C55C" w14:textId="77777777" w:rsidR="007B738B" w:rsidRPr="00E02315" w:rsidRDefault="00E02315" w:rsidP="00E02315">
      <w:pPr>
        <w:autoSpaceDE w:val="0"/>
        <w:autoSpaceDN w:val="0"/>
        <w:adjustRightInd w:val="0"/>
        <w:spacing w:after="0" w:line="360" w:lineRule="auto"/>
        <w:ind w:left="1486"/>
        <w:jc w:val="both"/>
        <w:rPr>
          <w:rFonts w:cstheme="minorHAnsi"/>
          <w:bCs/>
        </w:rPr>
      </w:pPr>
      <w:r w:rsidRPr="00E02315">
        <w:rPr>
          <w:rFonts w:cs="Arial"/>
          <w:lang w:val="en-ID"/>
        </w:rPr>
        <w:t>U</w:t>
      </w:r>
      <w:r w:rsidR="00A702E0" w:rsidRPr="00E02315">
        <w:rPr>
          <w:rFonts w:cs="Arial"/>
        </w:rPr>
        <w:t xml:space="preserve">ntuk mewujudkan Visi dan Misi tersebut </w:t>
      </w:r>
      <w:r w:rsidR="00036806">
        <w:rPr>
          <w:rFonts w:cs="Arial"/>
        </w:rPr>
        <w:t xml:space="preserve">Pengadilan Tinggi Agama </w:t>
      </w:r>
      <w:r w:rsidR="000B4B06">
        <w:rPr>
          <w:rFonts w:cs="Arial"/>
        </w:rPr>
        <w:t>Mataram</w:t>
      </w:r>
      <w:r w:rsidR="00A702E0" w:rsidRPr="00E02315">
        <w:rPr>
          <w:rFonts w:cs="Arial"/>
        </w:rPr>
        <w:t xml:space="preserve"> melakukan beberapa langkah-langkah strategis sebagai berikut:</w:t>
      </w:r>
    </w:p>
    <w:p w14:paraId="10870EF3" w14:textId="77777777" w:rsidR="00E02315" w:rsidRPr="0052163E" w:rsidRDefault="00E02315" w:rsidP="00817B7C">
      <w:pPr>
        <w:pStyle w:val="ListParagraph"/>
        <w:numPr>
          <w:ilvl w:val="0"/>
          <w:numId w:val="20"/>
        </w:numPr>
        <w:autoSpaceDE w:val="0"/>
        <w:autoSpaceDN w:val="0"/>
        <w:adjustRightInd w:val="0"/>
        <w:spacing w:after="0" w:line="360" w:lineRule="auto"/>
        <w:ind w:left="1843" w:hanging="283"/>
        <w:contextualSpacing w:val="0"/>
        <w:jc w:val="both"/>
        <w:rPr>
          <w:rFonts w:cs="Arial"/>
        </w:rPr>
      </w:pPr>
      <w:r>
        <w:rPr>
          <w:rFonts w:cstheme="minorHAnsi"/>
          <w:bCs/>
        </w:rPr>
        <w:t>Meningkatnya profesionalisme aparatur pengadilan.</w:t>
      </w:r>
    </w:p>
    <w:p w14:paraId="2855406B" w14:textId="77777777" w:rsidR="00E02315" w:rsidRPr="0052163E" w:rsidRDefault="00E02315" w:rsidP="00817B7C">
      <w:pPr>
        <w:pStyle w:val="ListParagraph"/>
        <w:numPr>
          <w:ilvl w:val="0"/>
          <w:numId w:val="20"/>
        </w:numPr>
        <w:autoSpaceDE w:val="0"/>
        <w:autoSpaceDN w:val="0"/>
        <w:adjustRightInd w:val="0"/>
        <w:spacing w:after="0" w:line="360" w:lineRule="auto"/>
        <w:ind w:left="1843" w:hanging="283"/>
        <w:contextualSpacing w:val="0"/>
        <w:jc w:val="both"/>
        <w:rPr>
          <w:rFonts w:cs="Arial"/>
        </w:rPr>
      </w:pPr>
      <w:r>
        <w:rPr>
          <w:rFonts w:cstheme="minorHAnsi"/>
          <w:bCs/>
        </w:rPr>
        <w:t>Melanjutkan cita-cita modernisasi pengadilan.</w:t>
      </w:r>
    </w:p>
    <w:p w14:paraId="69950EED" w14:textId="77777777" w:rsidR="00E02315" w:rsidRPr="0052163E" w:rsidRDefault="00E02315" w:rsidP="00817B7C">
      <w:pPr>
        <w:pStyle w:val="ListParagraph"/>
        <w:numPr>
          <w:ilvl w:val="0"/>
          <w:numId w:val="20"/>
        </w:numPr>
        <w:autoSpaceDE w:val="0"/>
        <w:autoSpaceDN w:val="0"/>
        <w:adjustRightInd w:val="0"/>
        <w:spacing w:after="0" w:line="360" w:lineRule="auto"/>
        <w:ind w:left="1843" w:hanging="283"/>
        <w:contextualSpacing w:val="0"/>
        <w:jc w:val="both"/>
        <w:rPr>
          <w:rFonts w:cs="Arial"/>
        </w:rPr>
      </w:pPr>
      <w:r>
        <w:rPr>
          <w:rFonts w:cstheme="minorHAnsi"/>
          <w:bCs/>
        </w:rPr>
        <w:t>Meningkatnya Proses penyelesaian perkara yang sederhana, tepat waktu, dan biaya ringan.</w:t>
      </w:r>
    </w:p>
    <w:p w14:paraId="166A93EF" w14:textId="77777777" w:rsidR="00E02315" w:rsidRPr="0052163E" w:rsidRDefault="00E02315" w:rsidP="00817B7C">
      <w:pPr>
        <w:pStyle w:val="ListParagraph"/>
        <w:numPr>
          <w:ilvl w:val="0"/>
          <w:numId w:val="20"/>
        </w:numPr>
        <w:autoSpaceDE w:val="0"/>
        <w:autoSpaceDN w:val="0"/>
        <w:adjustRightInd w:val="0"/>
        <w:spacing w:after="0" w:line="360" w:lineRule="auto"/>
        <w:ind w:left="1843" w:hanging="283"/>
        <w:contextualSpacing w:val="0"/>
        <w:jc w:val="both"/>
        <w:rPr>
          <w:rFonts w:cs="Arial"/>
        </w:rPr>
      </w:pPr>
      <w:r>
        <w:rPr>
          <w:rFonts w:cstheme="minorHAnsi"/>
          <w:bCs/>
        </w:rPr>
        <w:t>Tertib administrasi perkara.</w:t>
      </w:r>
    </w:p>
    <w:p w14:paraId="11B9F8A4" w14:textId="77777777" w:rsidR="00E02315" w:rsidRPr="0052163E" w:rsidRDefault="00E02315" w:rsidP="00817B7C">
      <w:pPr>
        <w:pStyle w:val="ListParagraph"/>
        <w:numPr>
          <w:ilvl w:val="0"/>
          <w:numId w:val="20"/>
        </w:numPr>
        <w:autoSpaceDE w:val="0"/>
        <w:autoSpaceDN w:val="0"/>
        <w:adjustRightInd w:val="0"/>
        <w:spacing w:after="0" w:line="360" w:lineRule="auto"/>
        <w:ind w:left="1843" w:hanging="283"/>
        <w:contextualSpacing w:val="0"/>
        <w:jc w:val="both"/>
        <w:rPr>
          <w:rFonts w:cs="Arial"/>
        </w:rPr>
      </w:pPr>
      <w:r>
        <w:rPr>
          <w:rFonts w:cstheme="minorHAnsi"/>
          <w:bCs/>
        </w:rPr>
        <w:t>Mudahnya aksesibilitas masyarakat terhadap pengadilan.</w:t>
      </w:r>
    </w:p>
    <w:p w14:paraId="268463A0" w14:textId="77777777" w:rsidR="00E02315" w:rsidRPr="0052163E" w:rsidRDefault="00E02315" w:rsidP="00817B7C">
      <w:pPr>
        <w:pStyle w:val="ListParagraph"/>
        <w:numPr>
          <w:ilvl w:val="0"/>
          <w:numId w:val="20"/>
        </w:numPr>
        <w:autoSpaceDE w:val="0"/>
        <w:autoSpaceDN w:val="0"/>
        <w:adjustRightInd w:val="0"/>
        <w:spacing w:after="0" w:line="360" w:lineRule="auto"/>
        <w:ind w:left="1843" w:hanging="283"/>
        <w:contextualSpacing w:val="0"/>
        <w:jc w:val="both"/>
        <w:rPr>
          <w:rFonts w:cs="Arial"/>
        </w:rPr>
      </w:pPr>
      <w:r>
        <w:rPr>
          <w:rFonts w:cstheme="minorHAnsi"/>
          <w:bCs/>
        </w:rPr>
        <w:t>Pengawasan internal yang efektif dan efisien.</w:t>
      </w:r>
    </w:p>
    <w:p w14:paraId="3FEEC5DF" w14:textId="77777777" w:rsidR="00E02315" w:rsidRPr="0052163E" w:rsidRDefault="00E02315" w:rsidP="00817B7C">
      <w:pPr>
        <w:pStyle w:val="ListParagraph"/>
        <w:numPr>
          <w:ilvl w:val="0"/>
          <w:numId w:val="20"/>
        </w:numPr>
        <w:autoSpaceDE w:val="0"/>
        <w:autoSpaceDN w:val="0"/>
        <w:adjustRightInd w:val="0"/>
        <w:spacing w:after="0" w:line="360" w:lineRule="auto"/>
        <w:ind w:left="1843" w:hanging="283"/>
        <w:contextualSpacing w:val="0"/>
        <w:jc w:val="both"/>
        <w:rPr>
          <w:rFonts w:cs="Arial"/>
        </w:rPr>
      </w:pPr>
      <w:r>
        <w:rPr>
          <w:rFonts w:cstheme="minorHAnsi"/>
          <w:bCs/>
        </w:rPr>
        <w:t>Putusan/penetapan yang memenuhi rasa keadilan, kepastian hukum dan eksekutebel.</w:t>
      </w:r>
    </w:p>
    <w:p w14:paraId="4629C032" w14:textId="77777777" w:rsidR="00E02315" w:rsidRPr="006E551D" w:rsidRDefault="00E02315" w:rsidP="00817B7C">
      <w:pPr>
        <w:pStyle w:val="ListParagraph"/>
        <w:numPr>
          <w:ilvl w:val="0"/>
          <w:numId w:val="20"/>
        </w:numPr>
        <w:autoSpaceDE w:val="0"/>
        <w:autoSpaceDN w:val="0"/>
        <w:adjustRightInd w:val="0"/>
        <w:spacing w:after="240" w:line="360" w:lineRule="auto"/>
        <w:ind w:left="1843" w:hanging="283"/>
        <w:contextualSpacing w:val="0"/>
        <w:jc w:val="both"/>
        <w:rPr>
          <w:rFonts w:cs="Arial"/>
        </w:rPr>
      </w:pPr>
      <w:r>
        <w:rPr>
          <w:rFonts w:cstheme="minorHAnsi"/>
          <w:bCs/>
        </w:rPr>
        <w:t>Pelaksanaan putusan/penetapan (eksekutebel) dan penyelesaian yang memberikan pengayoman kepada masyarakat.</w:t>
      </w:r>
    </w:p>
    <w:p w14:paraId="4ABF233E" w14:textId="77777777" w:rsidR="007B738B" w:rsidRDefault="00A702E0" w:rsidP="002C63C0">
      <w:pPr>
        <w:pStyle w:val="Heading3"/>
        <w:numPr>
          <w:ilvl w:val="0"/>
          <w:numId w:val="11"/>
        </w:numPr>
        <w:pBdr>
          <w:bottom w:val="dotted" w:sz="2" w:space="1" w:color="4F81BD" w:themeColor="accent1"/>
        </w:pBdr>
        <w:spacing w:after="240"/>
        <w:ind w:left="1134" w:hanging="425"/>
      </w:pPr>
      <w:bookmarkStart w:id="14" w:name="_Toc527539960"/>
      <w:r>
        <w:lastRenderedPageBreak/>
        <w:t>Pendekatan Penyusunan Laporan Keuangan</w:t>
      </w:r>
      <w:bookmarkEnd w:id="14"/>
    </w:p>
    <w:p w14:paraId="21B7DCA3" w14:textId="661FCE74" w:rsidR="007B738B" w:rsidRDefault="00960694" w:rsidP="00960694">
      <w:pPr>
        <w:spacing w:after="240" w:line="360" w:lineRule="auto"/>
        <w:ind w:left="1134"/>
        <w:jc w:val="both"/>
        <w:rPr>
          <w:rFonts w:cs="Arial"/>
        </w:rPr>
      </w:pPr>
      <w:r>
        <w:rPr>
          <w:rFonts w:cs="Arial"/>
        </w:rPr>
        <w:t>Laporan Keuang</w:t>
      </w:r>
      <w:r w:rsidR="00835142">
        <w:rPr>
          <w:rFonts w:cs="Arial"/>
        </w:rPr>
        <w:t xml:space="preserve">an </w:t>
      </w:r>
      <w:r w:rsidR="00BC18D1">
        <w:rPr>
          <w:rFonts w:cs="Arial"/>
        </w:rPr>
        <w:t>Tahun 20</w:t>
      </w:r>
      <w:r w:rsidR="00C7399A">
        <w:rPr>
          <w:rFonts w:cs="Arial"/>
          <w:lang w:val="en-ID"/>
        </w:rPr>
        <w:t>20</w:t>
      </w:r>
      <w:r>
        <w:rPr>
          <w:rFonts w:cs="Arial"/>
        </w:rPr>
        <w:t xml:space="preserve"> ini merupakan laporan yang mencakup seluruh aspek keuangan yang dikelola oleh </w:t>
      </w:r>
      <w:r w:rsidR="00036806">
        <w:rPr>
          <w:rFonts w:cs="Arial"/>
        </w:rPr>
        <w:t xml:space="preserve">Pengadilan Tinggi Agama </w:t>
      </w:r>
      <w:r w:rsidR="000B4B06">
        <w:rPr>
          <w:rFonts w:cs="Arial"/>
        </w:rPr>
        <w:t>Mataram</w:t>
      </w:r>
      <w:r>
        <w:rPr>
          <w:rFonts w:cs="Arial"/>
        </w:rPr>
        <w:t xml:space="preserve">.  Laporan Keuangan ini dihasilkan melalui Sistem Akuntansi Instansi (SAI) yaitu serangkaian prosedur manual maupun yang terkomputerisasi mulai dari pengumpulan data, pencatatan dan pengikhtisaran sampai dengan sampai dengan pelaporan posisi keuangan dan operasi keuangan pada Kementerian Negara/Lembaga. </w:t>
      </w:r>
    </w:p>
    <w:p w14:paraId="25982E43" w14:textId="205BDEFB" w:rsidR="007B738B" w:rsidRDefault="00960694" w:rsidP="00960694">
      <w:pPr>
        <w:spacing w:after="240" w:line="360" w:lineRule="auto"/>
        <w:ind w:left="1134"/>
        <w:jc w:val="both"/>
        <w:rPr>
          <w:rFonts w:cs="Arial"/>
        </w:rPr>
      </w:pPr>
      <w:r>
        <w:rPr>
          <w:rFonts w:cs="Arial"/>
        </w:rPr>
        <w:t>Laporan Keuangan B</w:t>
      </w:r>
      <w:r w:rsidR="00835142">
        <w:rPr>
          <w:rFonts w:cs="Arial"/>
        </w:rPr>
        <w:t xml:space="preserve">adan Peradilan Agama </w:t>
      </w:r>
      <w:r w:rsidR="00C7399A">
        <w:rPr>
          <w:rFonts w:cs="Arial"/>
        </w:rPr>
        <w:t>Tahun 2020</w:t>
      </w:r>
      <w:r>
        <w:rPr>
          <w:rFonts w:cs="Arial"/>
        </w:rPr>
        <w:t xml:space="preserve"> ini merupakan laporan konsolidasi dari seluruh satuan kerja yang bertanggung jawab atas anggaran yang diberikan, yang secara struktural berada di bawah </w:t>
      </w:r>
      <w:r w:rsidR="00036806">
        <w:rPr>
          <w:rFonts w:cs="Arial"/>
        </w:rPr>
        <w:t xml:space="preserve">Pengadilan Tinggi Agama </w:t>
      </w:r>
      <w:r w:rsidR="000B4B06">
        <w:rPr>
          <w:rFonts w:cs="Arial"/>
        </w:rPr>
        <w:t>Mataram</w:t>
      </w:r>
      <w:r>
        <w:rPr>
          <w:rFonts w:cs="Arial"/>
        </w:rPr>
        <w:t>.</w:t>
      </w:r>
    </w:p>
    <w:p w14:paraId="5A337A09" w14:textId="77777777" w:rsidR="007B738B" w:rsidRDefault="00960694" w:rsidP="003A0B6D">
      <w:pPr>
        <w:spacing w:after="120" w:line="360" w:lineRule="auto"/>
        <w:ind w:left="1134"/>
        <w:jc w:val="both"/>
        <w:rPr>
          <w:rFonts w:cs="Arial"/>
        </w:rPr>
      </w:pPr>
      <w:r>
        <w:rPr>
          <w:rFonts w:cs="Arial"/>
        </w:rPr>
        <w:t xml:space="preserve">Jumlah satuan kerja di lingkup </w:t>
      </w:r>
      <w:r w:rsidR="00036806">
        <w:rPr>
          <w:rFonts w:cs="Arial"/>
        </w:rPr>
        <w:t xml:space="preserve">Pengadilan Tinggi Agama </w:t>
      </w:r>
      <w:r w:rsidR="000B4B06">
        <w:rPr>
          <w:rFonts w:cs="Arial"/>
        </w:rPr>
        <w:t>Mataram</w:t>
      </w:r>
      <w:r>
        <w:rPr>
          <w:rFonts w:cs="Arial"/>
        </w:rPr>
        <w:t xml:space="preserve"> adalah </w:t>
      </w:r>
      <w:r w:rsidR="00E02315">
        <w:rPr>
          <w:rFonts w:cs="Arial"/>
          <w:lang w:val="en-ID"/>
        </w:rPr>
        <w:t>9</w:t>
      </w:r>
      <w:r>
        <w:rPr>
          <w:rFonts w:cs="Arial"/>
        </w:rPr>
        <w:t xml:space="preserve"> satker. Dari jumlah tersebut, yang menyampaikan laporan keuanga</w:t>
      </w:r>
      <w:r w:rsidR="00E02315">
        <w:rPr>
          <w:rFonts w:cs="Arial"/>
        </w:rPr>
        <w:t>n dan dikonsolidasikan sejumlah</w:t>
      </w:r>
      <w:r>
        <w:rPr>
          <w:rFonts w:cs="Arial"/>
        </w:rPr>
        <w:t xml:space="preserve"> </w:t>
      </w:r>
      <w:r w:rsidR="00E02315">
        <w:rPr>
          <w:rFonts w:cs="Arial"/>
          <w:lang w:val="en-ID"/>
        </w:rPr>
        <w:t xml:space="preserve">9 </w:t>
      </w:r>
      <w:r>
        <w:rPr>
          <w:rFonts w:cs="Arial"/>
        </w:rPr>
        <w:t>satker (100%). Rincian satuan kerja tersebut dapat dilihat pada tabel berikut:</w:t>
      </w:r>
    </w:p>
    <w:p w14:paraId="03DD7FDE" w14:textId="6D199AC4" w:rsidR="007B738B" w:rsidRDefault="00CE323B" w:rsidP="005630B4">
      <w:pPr>
        <w:pStyle w:val="Caption"/>
        <w:keepNext/>
        <w:ind w:left="1080"/>
        <w:jc w:val="center"/>
      </w:pPr>
      <w:bookmarkStart w:id="15" w:name="_Toc378088735"/>
      <w:r>
        <w:t xml:space="preserve">Tabel </w:t>
      </w:r>
      <w:r w:rsidR="007E107D" w:rsidRPr="008733E9">
        <w:rPr>
          <w:color w:val="FFFFFF" w:themeColor="background1"/>
        </w:rPr>
        <w:fldChar w:fldCharType="begin"/>
      </w:r>
      <w:r w:rsidRPr="008733E9">
        <w:rPr>
          <w:color w:val="FFFFFF" w:themeColor="background1"/>
        </w:rPr>
        <w:instrText xml:space="preserve"> SEQ Tabel \* ARABIC </w:instrText>
      </w:r>
      <w:r w:rsidR="007E107D" w:rsidRPr="008733E9">
        <w:rPr>
          <w:color w:val="FFFFFF" w:themeColor="background1"/>
        </w:rPr>
        <w:fldChar w:fldCharType="separate"/>
      </w:r>
      <w:r w:rsidR="003C0D7E">
        <w:rPr>
          <w:noProof/>
          <w:color w:val="FFFFFF" w:themeColor="background1"/>
        </w:rPr>
        <w:t>1</w:t>
      </w:r>
      <w:r w:rsidR="007E107D" w:rsidRPr="008733E9">
        <w:rPr>
          <w:color w:val="FFFFFF" w:themeColor="background1"/>
        </w:rPr>
        <w:fldChar w:fldCharType="end"/>
      </w:r>
      <w:r>
        <w:t xml:space="preserve"> Rekapitulasi Jumlah Satker UAKPA</w:t>
      </w:r>
      <w:bookmarkEnd w:id="15"/>
    </w:p>
    <w:tbl>
      <w:tblPr>
        <w:tblStyle w:val="LightList-Accent5"/>
        <w:tblW w:w="0" w:type="auto"/>
        <w:tblInd w:w="1242"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Look w:val="01E0" w:firstRow="1" w:lastRow="1" w:firstColumn="1" w:lastColumn="1" w:noHBand="0" w:noVBand="0"/>
      </w:tblPr>
      <w:tblGrid>
        <w:gridCol w:w="408"/>
        <w:gridCol w:w="650"/>
        <w:gridCol w:w="2536"/>
        <w:gridCol w:w="356"/>
        <w:gridCol w:w="436"/>
        <w:gridCol w:w="356"/>
        <w:gridCol w:w="446"/>
        <w:gridCol w:w="356"/>
        <w:gridCol w:w="446"/>
        <w:gridCol w:w="356"/>
        <w:gridCol w:w="446"/>
        <w:gridCol w:w="1150"/>
      </w:tblGrid>
      <w:tr w:rsidR="007B738B" w14:paraId="0AE67417" w14:textId="77777777" w:rsidTr="007B73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tcPr>
          <w:p w14:paraId="637F1DE5" w14:textId="77777777" w:rsidR="007B738B" w:rsidRDefault="00CE323B" w:rsidP="008A2F3E">
            <w:pPr>
              <w:contextualSpacing/>
              <w:jc w:val="center"/>
              <w:rPr>
                <w:rFonts w:cstheme="minorHAnsi"/>
                <w:sz w:val="16"/>
                <w:szCs w:val="16"/>
              </w:rPr>
            </w:pPr>
            <w:r>
              <w:rPr>
                <w:rFonts w:cstheme="minorHAnsi"/>
                <w:sz w:val="16"/>
                <w:szCs w:val="16"/>
              </w:rPr>
              <w:t>No</w:t>
            </w:r>
          </w:p>
        </w:tc>
        <w:tc>
          <w:tcPr>
            <w:cnfStyle w:val="000010000000" w:firstRow="0" w:lastRow="0" w:firstColumn="0" w:lastColumn="0" w:oddVBand="1" w:evenVBand="0" w:oddHBand="0" w:evenHBand="0" w:firstRowFirstColumn="0" w:firstRowLastColumn="0" w:lastRowFirstColumn="0" w:lastRowLastColumn="0"/>
            <w:tcW w:w="0" w:type="auto"/>
            <w:vMerge w:val="restart"/>
            <w:tcBorders>
              <w:top w:val="none" w:sz="0" w:space="0" w:color="auto"/>
              <w:left w:val="none" w:sz="0" w:space="0" w:color="auto"/>
              <w:right w:val="none" w:sz="0" w:space="0" w:color="auto"/>
            </w:tcBorders>
          </w:tcPr>
          <w:p w14:paraId="1EAAC784" w14:textId="77777777" w:rsidR="007B738B" w:rsidRDefault="00CE323B" w:rsidP="008A2F3E">
            <w:pPr>
              <w:contextualSpacing/>
              <w:jc w:val="center"/>
              <w:rPr>
                <w:rFonts w:cstheme="minorHAnsi"/>
                <w:sz w:val="16"/>
                <w:szCs w:val="16"/>
              </w:rPr>
            </w:pPr>
            <w:r>
              <w:rPr>
                <w:rFonts w:cstheme="minorHAnsi"/>
                <w:sz w:val="16"/>
                <w:szCs w:val="16"/>
              </w:rPr>
              <w:t>Kode</w:t>
            </w:r>
          </w:p>
          <w:p w14:paraId="18B4C6F5" w14:textId="77777777" w:rsidR="007B738B" w:rsidRDefault="00CE323B" w:rsidP="008A2F3E">
            <w:pPr>
              <w:contextualSpacing/>
              <w:jc w:val="center"/>
              <w:rPr>
                <w:rFonts w:cstheme="minorHAnsi"/>
                <w:sz w:val="16"/>
                <w:szCs w:val="16"/>
              </w:rPr>
            </w:pPr>
            <w:r>
              <w:rPr>
                <w:rFonts w:cstheme="minorHAnsi"/>
                <w:sz w:val="16"/>
                <w:szCs w:val="16"/>
              </w:rPr>
              <w:t>Eselon</w:t>
            </w:r>
          </w:p>
        </w:tc>
        <w:tc>
          <w:tcPr>
            <w:tcW w:w="0" w:type="auto"/>
            <w:vMerge w:val="restart"/>
          </w:tcPr>
          <w:p w14:paraId="6A415ABA" w14:textId="77777777" w:rsidR="007B738B" w:rsidRDefault="00CE323B" w:rsidP="008A2F3E">
            <w:pPr>
              <w:contextualSpacing/>
              <w:cnfStyle w:val="100000000000" w:firstRow="1"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Uraian Satker</w:t>
            </w:r>
          </w:p>
        </w:tc>
        <w:tc>
          <w:tcPr>
            <w:cnfStyle w:val="000010000000" w:firstRow="0" w:lastRow="0" w:firstColumn="0" w:lastColumn="0" w:oddVBand="1" w:evenVBand="0" w:oddHBand="0" w:evenHBand="0" w:firstRowFirstColumn="0" w:firstRowLastColumn="0" w:lastRowFirstColumn="0" w:lastRowLastColumn="0"/>
            <w:tcW w:w="0" w:type="auto"/>
            <w:gridSpan w:val="8"/>
            <w:tcBorders>
              <w:top w:val="none" w:sz="0" w:space="0" w:color="auto"/>
              <w:left w:val="none" w:sz="0" w:space="0" w:color="auto"/>
              <w:right w:val="none" w:sz="0" w:space="0" w:color="auto"/>
            </w:tcBorders>
          </w:tcPr>
          <w:p w14:paraId="68427479" w14:textId="77777777" w:rsidR="007B738B" w:rsidRDefault="00CE323B" w:rsidP="008A2F3E">
            <w:pPr>
              <w:contextualSpacing/>
              <w:jc w:val="center"/>
              <w:rPr>
                <w:rFonts w:cstheme="minorHAnsi"/>
                <w:sz w:val="16"/>
                <w:szCs w:val="16"/>
              </w:rPr>
            </w:pPr>
            <w:r>
              <w:rPr>
                <w:rFonts w:cstheme="minorHAnsi"/>
                <w:sz w:val="16"/>
                <w:szCs w:val="16"/>
              </w:rPr>
              <w:t>Jumlah Jenis Kewenangan</w:t>
            </w:r>
          </w:p>
        </w:tc>
        <w:tc>
          <w:tcPr>
            <w:cnfStyle w:val="000100000000" w:firstRow="0" w:lastRow="0" w:firstColumn="0" w:lastColumn="1" w:oddVBand="0" w:evenVBand="0" w:oddHBand="0" w:evenHBand="0" w:firstRowFirstColumn="0" w:firstRowLastColumn="0" w:lastRowFirstColumn="0" w:lastRowLastColumn="0"/>
            <w:tcW w:w="0" w:type="auto"/>
            <w:vMerge w:val="restart"/>
          </w:tcPr>
          <w:p w14:paraId="587B3D2B" w14:textId="77777777" w:rsidR="007B738B" w:rsidRDefault="00CE323B" w:rsidP="008A2F3E">
            <w:pPr>
              <w:contextualSpacing/>
              <w:jc w:val="center"/>
              <w:rPr>
                <w:rFonts w:cstheme="minorHAnsi"/>
                <w:sz w:val="16"/>
                <w:szCs w:val="16"/>
              </w:rPr>
            </w:pPr>
            <w:r>
              <w:rPr>
                <w:rFonts w:cstheme="minorHAnsi"/>
                <w:sz w:val="16"/>
                <w:szCs w:val="16"/>
              </w:rPr>
              <w:t>Jumlah Satker</w:t>
            </w:r>
          </w:p>
        </w:tc>
      </w:tr>
      <w:tr w:rsidR="007B738B" w14:paraId="455E941E" w14:textId="77777777" w:rsidTr="007B73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46004530" w14:textId="77777777" w:rsidR="007B738B" w:rsidRDefault="007B738B" w:rsidP="008A2F3E">
            <w:pPr>
              <w:contextualSpacing/>
              <w:jc w:val="center"/>
              <w:rPr>
                <w:rFonts w:cstheme="minorHAnsi"/>
                <w:sz w:val="16"/>
                <w:szCs w:val="16"/>
              </w:rPr>
            </w:pPr>
          </w:p>
        </w:tc>
        <w:tc>
          <w:tcPr>
            <w:cnfStyle w:val="000010000000" w:firstRow="0" w:lastRow="0" w:firstColumn="0" w:lastColumn="0" w:oddVBand="1" w:evenVBand="0" w:oddHBand="0" w:evenHBand="0" w:firstRowFirstColumn="0" w:firstRowLastColumn="0" w:lastRowFirstColumn="0" w:lastRowLastColumn="0"/>
            <w:tcW w:w="0" w:type="auto"/>
            <w:vMerge/>
          </w:tcPr>
          <w:p w14:paraId="136B0A12" w14:textId="77777777" w:rsidR="007B738B" w:rsidRDefault="007B738B" w:rsidP="008A2F3E">
            <w:pPr>
              <w:contextualSpacing/>
              <w:jc w:val="center"/>
              <w:rPr>
                <w:rFonts w:cstheme="minorHAnsi"/>
                <w:b/>
                <w:sz w:val="16"/>
                <w:szCs w:val="16"/>
              </w:rPr>
            </w:pPr>
          </w:p>
        </w:tc>
        <w:tc>
          <w:tcPr>
            <w:tcW w:w="0" w:type="auto"/>
            <w:vMerge/>
          </w:tcPr>
          <w:p w14:paraId="0C6E20E5" w14:textId="77777777" w:rsidR="007B738B" w:rsidRDefault="007B738B" w:rsidP="008A2F3E">
            <w:pPr>
              <w:contextualSpacing/>
              <w:cnfStyle w:val="000000100000" w:firstRow="0" w:lastRow="0" w:firstColumn="0" w:lastColumn="0" w:oddVBand="0" w:evenVBand="0" w:oddHBand="1" w:evenHBand="0" w:firstRowFirstColumn="0" w:firstRowLastColumn="0" w:lastRowFirstColumn="0" w:lastRowLastColumn="0"/>
              <w:rPr>
                <w:rFonts w:cstheme="minorHAnsi"/>
                <w:b/>
                <w:sz w:val="16"/>
                <w:szCs w:val="16"/>
              </w:rPr>
            </w:pPr>
          </w:p>
        </w:tc>
        <w:tc>
          <w:tcPr>
            <w:cnfStyle w:val="000010000000" w:firstRow="0" w:lastRow="0" w:firstColumn="0" w:lastColumn="0" w:oddVBand="1" w:evenVBand="0" w:oddHBand="0" w:evenHBand="0" w:firstRowFirstColumn="0" w:firstRowLastColumn="0" w:lastRowFirstColumn="0" w:lastRowLastColumn="0"/>
            <w:tcW w:w="0" w:type="auto"/>
            <w:gridSpan w:val="2"/>
            <w:shd w:val="clear" w:color="auto" w:fill="4BACC6" w:themeFill="accent5"/>
          </w:tcPr>
          <w:p w14:paraId="77F0A830" w14:textId="77777777" w:rsidR="007B738B" w:rsidRDefault="00CE323B" w:rsidP="008A2F3E">
            <w:pPr>
              <w:contextualSpacing/>
              <w:jc w:val="center"/>
              <w:rPr>
                <w:rFonts w:cstheme="minorHAnsi"/>
                <w:b/>
                <w:color w:val="FFFFFF" w:themeColor="background1"/>
                <w:sz w:val="16"/>
                <w:szCs w:val="16"/>
              </w:rPr>
            </w:pPr>
            <w:r>
              <w:rPr>
                <w:rFonts w:cstheme="minorHAnsi"/>
                <w:b/>
                <w:color w:val="FFFFFF" w:themeColor="background1"/>
                <w:sz w:val="16"/>
                <w:szCs w:val="16"/>
              </w:rPr>
              <w:t>KP</w:t>
            </w:r>
          </w:p>
        </w:tc>
        <w:tc>
          <w:tcPr>
            <w:tcW w:w="0" w:type="auto"/>
            <w:gridSpan w:val="2"/>
            <w:shd w:val="clear" w:color="auto" w:fill="4BACC6" w:themeFill="accent5"/>
          </w:tcPr>
          <w:p w14:paraId="66711FB6" w14:textId="77777777" w:rsidR="007B738B" w:rsidRDefault="00CE323B" w:rsidP="008A2F3E">
            <w:pPr>
              <w:contextualSpacing/>
              <w:jc w:val="center"/>
              <w:cnfStyle w:val="000000100000" w:firstRow="0" w:lastRow="0" w:firstColumn="0" w:lastColumn="0" w:oddVBand="0" w:evenVBand="0" w:oddHBand="1" w:evenHBand="0" w:firstRowFirstColumn="0" w:firstRowLastColumn="0" w:lastRowFirstColumn="0" w:lastRowLastColumn="0"/>
              <w:rPr>
                <w:rFonts w:cstheme="minorHAnsi"/>
                <w:b/>
                <w:color w:val="FFFFFF" w:themeColor="background1"/>
                <w:sz w:val="16"/>
                <w:szCs w:val="16"/>
              </w:rPr>
            </w:pPr>
            <w:r>
              <w:rPr>
                <w:rFonts w:cstheme="minorHAnsi"/>
                <w:b/>
                <w:color w:val="FFFFFF" w:themeColor="background1"/>
                <w:sz w:val="16"/>
                <w:szCs w:val="16"/>
              </w:rPr>
              <w:t>KD</w:t>
            </w:r>
          </w:p>
        </w:tc>
        <w:tc>
          <w:tcPr>
            <w:cnfStyle w:val="000010000000" w:firstRow="0" w:lastRow="0" w:firstColumn="0" w:lastColumn="0" w:oddVBand="1" w:evenVBand="0" w:oddHBand="0" w:evenHBand="0" w:firstRowFirstColumn="0" w:firstRowLastColumn="0" w:lastRowFirstColumn="0" w:lastRowLastColumn="0"/>
            <w:tcW w:w="0" w:type="auto"/>
            <w:gridSpan w:val="2"/>
            <w:shd w:val="clear" w:color="auto" w:fill="4BACC6" w:themeFill="accent5"/>
          </w:tcPr>
          <w:p w14:paraId="1CDA8713" w14:textId="77777777" w:rsidR="007B738B" w:rsidRDefault="00CE323B" w:rsidP="008A2F3E">
            <w:pPr>
              <w:contextualSpacing/>
              <w:jc w:val="center"/>
              <w:rPr>
                <w:rFonts w:cstheme="minorHAnsi"/>
                <w:b/>
                <w:color w:val="FFFFFF" w:themeColor="background1"/>
                <w:sz w:val="16"/>
                <w:szCs w:val="16"/>
              </w:rPr>
            </w:pPr>
            <w:r>
              <w:rPr>
                <w:rFonts w:cstheme="minorHAnsi"/>
                <w:b/>
                <w:color w:val="FFFFFF" w:themeColor="background1"/>
                <w:sz w:val="16"/>
                <w:szCs w:val="16"/>
              </w:rPr>
              <w:t>DK</w:t>
            </w:r>
          </w:p>
        </w:tc>
        <w:tc>
          <w:tcPr>
            <w:tcW w:w="0" w:type="auto"/>
            <w:gridSpan w:val="2"/>
            <w:shd w:val="clear" w:color="auto" w:fill="4BACC6" w:themeFill="accent5"/>
          </w:tcPr>
          <w:p w14:paraId="067CA458" w14:textId="77777777" w:rsidR="007B738B" w:rsidRDefault="00CE323B" w:rsidP="008A2F3E">
            <w:pPr>
              <w:contextualSpacing/>
              <w:jc w:val="center"/>
              <w:cnfStyle w:val="000000100000" w:firstRow="0" w:lastRow="0" w:firstColumn="0" w:lastColumn="0" w:oddVBand="0" w:evenVBand="0" w:oddHBand="1" w:evenHBand="0" w:firstRowFirstColumn="0" w:firstRowLastColumn="0" w:lastRowFirstColumn="0" w:lastRowLastColumn="0"/>
              <w:rPr>
                <w:rFonts w:cstheme="minorHAnsi"/>
                <w:b/>
                <w:color w:val="FFFFFF" w:themeColor="background1"/>
                <w:sz w:val="16"/>
                <w:szCs w:val="16"/>
              </w:rPr>
            </w:pPr>
            <w:r>
              <w:rPr>
                <w:rFonts w:cstheme="minorHAnsi"/>
                <w:b/>
                <w:color w:val="FFFFFF" w:themeColor="background1"/>
                <w:sz w:val="16"/>
                <w:szCs w:val="16"/>
              </w:rPr>
              <w:t>TP</w:t>
            </w:r>
          </w:p>
        </w:tc>
        <w:tc>
          <w:tcPr>
            <w:cnfStyle w:val="000100000000" w:firstRow="0" w:lastRow="0" w:firstColumn="0" w:lastColumn="1" w:oddVBand="0" w:evenVBand="0" w:oddHBand="0" w:evenHBand="0" w:firstRowFirstColumn="0" w:firstRowLastColumn="0" w:lastRowFirstColumn="0" w:lastRowLastColumn="0"/>
            <w:tcW w:w="0" w:type="auto"/>
            <w:vMerge/>
          </w:tcPr>
          <w:p w14:paraId="76B97F89" w14:textId="77777777" w:rsidR="007B738B" w:rsidRDefault="007B738B" w:rsidP="008A2F3E">
            <w:pPr>
              <w:contextualSpacing/>
              <w:jc w:val="center"/>
              <w:rPr>
                <w:rFonts w:cstheme="minorHAnsi"/>
                <w:sz w:val="16"/>
                <w:szCs w:val="16"/>
              </w:rPr>
            </w:pPr>
          </w:p>
        </w:tc>
      </w:tr>
      <w:tr w:rsidR="007B738B" w14:paraId="1357B0CF" w14:textId="77777777" w:rsidTr="007B738B">
        <w:tc>
          <w:tcPr>
            <w:cnfStyle w:val="001000000000" w:firstRow="0" w:lastRow="0" w:firstColumn="1" w:lastColumn="0" w:oddVBand="0" w:evenVBand="0" w:oddHBand="0" w:evenHBand="0" w:firstRowFirstColumn="0" w:firstRowLastColumn="0" w:lastRowFirstColumn="0" w:lastRowLastColumn="0"/>
            <w:tcW w:w="0" w:type="auto"/>
            <w:vMerge/>
          </w:tcPr>
          <w:p w14:paraId="58652BB9" w14:textId="77777777" w:rsidR="007B738B" w:rsidRDefault="007B738B" w:rsidP="008A2F3E">
            <w:pPr>
              <w:contextualSpacing/>
              <w:jc w:val="center"/>
              <w:rPr>
                <w:rFonts w:cstheme="minorHAnsi"/>
                <w:sz w:val="16"/>
                <w:szCs w:val="16"/>
              </w:rPr>
            </w:pPr>
          </w:p>
        </w:tc>
        <w:tc>
          <w:tcPr>
            <w:cnfStyle w:val="000010000000" w:firstRow="0" w:lastRow="0" w:firstColumn="0" w:lastColumn="0" w:oddVBand="1" w:evenVBand="0" w:oddHBand="0" w:evenHBand="0" w:firstRowFirstColumn="0" w:firstRowLastColumn="0" w:lastRowFirstColumn="0" w:lastRowLastColumn="0"/>
            <w:tcW w:w="0" w:type="auto"/>
            <w:vMerge/>
          </w:tcPr>
          <w:p w14:paraId="3C4B3678" w14:textId="77777777" w:rsidR="007B738B" w:rsidRDefault="007B738B" w:rsidP="008A2F3E">
            <w:pPr>
              <w:contextualSpacing/>
              <w:jc w:val="center"/>
              <w:rPr>
                <w:rFonts w:cstheme="minorHAnsi"/>
                <w:b/>
                <w:sz w:val="16"/>
                <w:szCs w:val="16"/>
              </w:rPr>
            </w:pPr>
          </w:p>
        </w:tc>
        <w:tc>
          <w:tcPr>
            <w:tcW w:w="0" w:type="auto"/>
            <w:vMerge/>
          </w:tcPr>
          <w:p w14:paraId="2C756067" w14:textId="77777777" w:rsidR="007B738B" w:rsidRDefault="007B738B" w:rsidP="008A2F3E">
            <w:pPr>
              <w:contextualSpacing/>
              <w:cnfStyle w:val="000000000000" w:firstRow="0" w:lastRow="0" w:firstColumn="0" w:lastColumn="0" w:oddVBand="0" w:evenVBand="0" w:oddHBand="0" w:evenHBand="0" w:firstRowFirstColumn="0" w:firstRowLastColumn="0" w:lastRowFirstColumn="0" w:lastRowLastColumn="0"/>
              <w:rPr>
                <w:rFonts w:cstheme="minorHAnsi"/>
                <w:b/>
                <w:sz w:val="16"/>
                <w:szCs w:val="16"/>
              </w:rPr>
            </w:pPr>
          </w:p>
        </w:tc>
        <w:tc>
          <w:tcPr>
            <w:cnfStyle w:val="000010000000" w:firstRow="0" w:lastRow="0" w:firstColumn="0" w:lastColumn="0" w:oddVBand="1" w:evenVBand="0" w:oddHBand="0" w:evenHBand="0" w:firstRowFirstColumn="0" w:firstRowLastColumn="0" w:lastRowFirstColumn="0" w:lastRowLastColumn="0"/>
            <w:tcW w:w="0" w:type="auto"/>
            <w:shd w:val="clear" w:color="auto" w:fill="4BACC6" w:themeFill="accent5"/>
          </w:tcPr>
          <w:p w14:paraId="2E001BD9" w14:textId="77777777" w:rsidR="007B738B" w:rsidRDefault="00CE323B" w:rsidP="008A2F3E">
            <w:pPr>
              <w:contextualSpacing/>
              <w:jc w:val="center"/>
              <w:rPr>
                <w:rFonts w:cstheme="minorHAnsi"/>
                <w:b/>
                <w:color w:val="FFFFFF" w:themeColor="background1"/>
                <w:sz w:val="16"/>
                <w:szCs w:val="16"/>
              </w:rPr>
            </w:pPr>
            <w:r>
              <w:rPr>
                <w:rFonts w:cstheme="minorHAnsi"/>
                <w:b/>
                <w:color w:val="FFFFFF" w:themeColor="background1"/>
                <w:sz w:val="16"/>
                <w:szCs w:val="16"/>
              </w:rPr>
              <w:t>M</w:t>
            </w:r>
          </w:p>
        </w:tc>
        <w:tc>
          <w:tcPr>
            <w:tcW w:w="0" w:type="auto"/>
            <w:shd w:val="clear" w:color="auto" w:fill="4BACC6" w:themeFill="accent5"/>
          </w:tcPr>
          <w:p w14:paraId="553911CC" w14:textId="77777777" w:rsidR="007B738B" w:rsidRDefault="00CE323B" w:rsidP="008A2F3E">
            <w:pPr>
              <w:contextualSpacing/>
              <w:jc w:val="cente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16"/>
                <w:szCs w:val="16"/>
              </w:rPr>
            </w:pPr>
            <w:r>
              <w:rPr>
                <w:rFonts w:cstheme="minorHAnsi"/>
                <w:b/>
                <w:color w:val="FFFFFF" w:themeColor="background1"/>
                <w:sz w:val="16"/>
                <w:szCs w:val="16"/>
              </w:rPr>
              <w:t>TM</w:t>
            </w:r>
          </w:p>
        </w:tc>
        <w:tc>
          <w:tcPr>
            <w:cnfStyle w:val="000010000000" w:firstRow="0" w:lastRow="0" w:firstColumn="0" w:lastColumn="0" w:oddVBand="1" w:evenVBand="0" w:oddHBand="0" w:evenHBand="0" w:firstRowFirstColumn="0" w:firstRowLastColumn="0" w:lastRowFirstColumn="0" w:lastRowLastColumn="0"/>
            <w:tcW w:w="0" w:type="auto"/>
            <w:shd w:val="clear" w:color="auto" w:fill="4BACC6" w:themeFill="accent5"/>
          </w:tcPr>
          <w:p w14:paraId="096CA145" w14:textId="77777777" w:rsidR="007B738B" w:rsidRDefault="00CE323B" w:rsidP="008A2F3E">
            <w:pPr>
              <w:contextualSpacing/>
              <w:jc w:val="center"/>
              <w:rPr>
                <w:rFonts w:cstheme="minorHAnsi"/>
                <w:b/>
                <w:color w:val="FFFFFF" w:themeColor="background1"/>
                <w:sz w:val="16"/>
                <w:szCs w:val="16"/>
              </w:rPr>
            </w:pPr>
            <w:r>
              <w:rPr>
                <w:rFonts w:cstheme="minorHAnsi"/>
                <w:b/>
                <w:color w:val="FFFFFF" w:themeColor="background1"/>
                <w:sz w:val="16"/>
                <w:szCs w:val="16"/>
              </w:rPr>
              <w:t>M</w:t>
            </w:r>
          </w:p>
        </w:tc>
        <w:tc>
          <w:tcPr>
            <w:tcW w:w="0" w:type="auto"/>
            <w:shd w:val="clear" w:color="auto" w:fill="4BACC6" w:themeFill="accent5"/>
          </w:tcPr>
          <w:p w14:paraId="27738599" w14:textId="77777777" w:rsidR="007B738B" w:rsidRDefault="00CE323B" w:rsidP="008A2F3E">
            <w:pPr>
              <w:contextualSpacing/>
              <w:jc w:val="cente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16"/>
                <w:szCs w:val="16"/>
              </w:rPr>
            </w:pPr>
            <w:r>
              <w:rPr>
                <w:rFonts w:cstheme="minorHAnsi"/>
                <w:b/>
                <w:color w:val="FFFFFF" w:themeColor="background1"/>
                <w:sz w:val="16"/>
                <w:szCs w:val="16"/>
              </w:rPr>
              <w:t>BM</w:t>
            </w:r>
          </w:p>
        </w:tc>
        <w:tc>
          <w:tcPr>
            <w:cnfStyle w:val="000010000000" w:firstRow="0" w:lastRow="0" w:firstColumn="0" w:lastColumn="0" w:oddVBand="1" w:evenVBand="0" w:oddHBand="0" w:evenHBand="0" w:firstRowFirstColumn="0" w:firstRowLastColumn="0" w:lastRowFirstColumn="0" w:lastRowLastColumn="0"/>
            <w:tcW w:w="0" w:type="auto"/>
            <w:shd w:val="clear" w:color="auto" w:fill="4BACC6" w:themeFill="accent5"/>
          </w:tcPr>
          <w:p w14:paraId="15D8F489" w14:textId="77777777" w:rsidR="007B738B" w:rsidRDefault="00CE323B" w:rsidP="008A2F3E">
            <w:pPr>
              <w:contextualSpacing/>
              <w:jc w:val="center"/>
              <w:rPr>
                <w:rFonts w:cstheme="minorHAnsi"/>
                <w:b/>
                <w:color w:val="FFFFFF" w:themeColor="background1"/>
                <w:sz w:val="16"/>
                <w:szCs w:val="16"/>
              </w:rPr>
            </w:pPr>
            <w:r>
              <w:rPr>
                <w:rFonts w:cstheme="minorHAnsi"/>
                <w:b/>
                <w:color w:val="FFFFFF" w:themeColor="background1"/>
                <w:sz w:val="16"/>
                <w:szCs w:val="16"/>
              </w:rPr>
              <w:t>M</w:t>
            </w:r>
          </w:p>
        </w:tc>
        <w:tc>
          <w:tcPr>
            <w:tcW w:w="0" w:type="auto"/>
            <w:shd w:val="clear" w:color="auto" w:fill="4BACC6" w:themeFill="accent5"/>
          </w:tcPr>
          <w:p w14:paraId="3F29D6DB" w14:textId="77777777" w:rsidR="007B738B" w:rsidRDefault="00CE323B" w:rsidP="008A2F3E">
            <w:pPr>
              <w:contextualSpacing/>
              <w:jc w:val="cente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16"/>
                <w:szCs w:val="16"/>
              </w:rPr>
            </w:pPr>
            <w:r>
              <w:rPr>
                <w:rFonts w:cstheme="minorHAnsi"/>
                <w:b/>
                <w:color w:val="FFFFFF" w:themeColor="background1"/>
                <w:sz w:val="16"/>
                <w:szCs w:val="16"/>
              </w:rPr>
              <w:t>BM</w:t>
            </w:r>
          </w:p>
        </w:tc>
        <w:tc>
          <w:tcPr>
            <w:cnfStyle w:val="000010000000" w:firstRow="0" w:lastRow="0" w:firstColumn="0" w:lastColumn="0" w:oddVBand="1" w:evenVBand="0" w:oddHBand="0" w:evenHBand="0" w:firstRowFirstColumn="0" w:firstRowLastColumn="0" w:lastRowFirstColumn="0" w:lastRowLastColumn="0"/>
            <w:tcW w:w="0" w:type="auto"/>
            <w:shd w:val="clear" w:color="auto" w:fill="4BACC6" w:themeFill="accent5"/>
          </w:tcPr>
          <w:p w14:paraId="4324540B" w14:textId="77777777" w:rsidR="007B738B" w:rsidRDefault="00CE323B" w:rsidP="008A2F3E">
            <w:pPr>
              <w:contextualSpacing/>
              <w:jc w:val="center"/>
              <w:rPr>
                <w:rFonts w:cstheme="minorHAnsi"/>
                <w:b/>
                <w:color w:val="FFFFFF" w:themeColor="background1"/>
                <w:sz w:val="16"/>
                <w:szCs w:val="16"/>
              </w:rPr>
            </w:pPr>
            <w:r>
              <w:rPr>
                <w:rFonts w:cstheme="minorHAnsi"/>
                <w:b/>
                <w:color w:val="FFFFFF" w:themeColor="background1"/>
                <w:sz w:val="16"/>
                <w:szCs w:val="16"/>
              </w:rPr>
              <w:t>M</w:t>
            </w:r>
          </w:p>
        </w:tc>
        <w:tc>
          <w:tcPr>
            <w:tcW w:w="0" w:type="auto"/>
            <w:shd w:val="clear" w:color="auto" w:fill="4BACC6" w:themeFill="accent5"/>
          </w:tcPr>
          <w:p w14:paraId="63B90495" w14:textId="77777777" w:rsidR="007B738B" w:rsidRDefault="00CE323B" w:rsidP="008A2F3E">
            <w:pPr>
              <w:contextualSpacing/>
              <w:jc w:val="cente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16"/>
                <w:szCs w:val="16"/>
              </w:rPr>
            </w:pPr>
            <w:r>
              <w:rPr>
                <w:rFonts w:cstheme="minorHAnsi"/>
                <w:b/>
                <w:color w:val="FFFFFF" w:themeColor="background1"/>
                <w:sz w:val="16"/>
                <w:szCs w:val="16"/>
              </w:rPr>
              <w:t>BM</w:t>
            </w:r>
          </w:p>
        </w:tc>
        <w:tc>
          <w:tcPr>
            <w:cnfStyle w:val="000100000000" w:firstRow="0" w:lastRow="0" w:firstColumn="0" w:lastColumn="1" w:oddVBand="0" w:evenVBand="0" w:oddHBand="0" w:evenHBand="0" w:firstRowFirstColumn="0" w:firstRowLastColumn="0" w:lastRowFirstColumn="0" w:lastRowLastColumn="0"/>
            <w:tcW w:w="0" w:type="auto"/>
            <w:vMerge/>
          </w:tcPr>
          <w:p w14:paraId="4BF1B91F" w14:textId="77777777" w:rsidR="007B738B" w:rsidRDefault="007B738B" w:rsidP="008A2F3E">
            <w:pPr>
              <w:contextualSpacing/>
              <w:jc w:val="center"/>
              <w:rPr>
                <w:rFonts w:cstheme="minorHAnsi"/>
                <w:sz w:val="16"/>
                <w:szCs w:val="16"/>
              </w:rPr>
            </w:pPr>
          </w:p>
        </w:tc>
      </w:tr>
      <w:tr w:rsidR="007B738B" w14:paraId="1352ED8E" w14:textId="77777777" w:rsidTr="007B73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626A0CF" w14:textId="77777777" w:rsidR="007B738B" w:rsidRDefault="00CE323B" w:rsidP="008A2F3E">
            <w:pPr>
              <w:contextualSpacing/>
              <w:jc w:val="center"/>
              <w:rPr>
                <w:rFonts w:cstheme="minorHAnsi"/>
                <w:sz w:val="16"/>
                <w:szCs w:val="16"/>
              </w:rPr>
            </w:pPr>
            <w:r>
              <w:rPr>
                <w:rFonts w:cstheme="minorHAnsi"/>
                <w:sz w:val="16"/>
                <w:szCs w:val="16"/>
              </w:rPr>
              <w:t>1</w:t>
            </w:r>
          </w:p>
        </w:tc>
        <w:tc>
          <w:tcPr>
            <w:cnfStyle w:val="000010000000" w:firstRow="0" w:lastRow="0" w:firstColumn="0" w:lastColumn="0" w:oddVBand="1" w:evenVBand="0" w:oddHBand="0" w:evenHBand="0" w:firstRowFirstColumn="0" w:firstRowLastColumn="0" w:lastRowFirstColumn="0" w:lastRowLastColumn="0"/>
            <w:tcW w:w="0" w:type="auto"/>
          </w:tcPr>
          <w:p w14:paraId="32F3F41A" w14:textId="77777777" w:rsidR="007B738B" w:rsidRDefault="00CE323B" w:rsidP="008A2F3E">
            <w:pPr>
              <w:contextualSpacing/>
              <w:jc w:val="center"/>
              <w:rPr>
                <w:rFonts w:cstheme="minorHAnsi"/>
                <w:b/>
                <w:sz w:val="16"/>
                <w:szCs w:val="16"/>
              </w:rPr>
            </w:pPr>
            <w:r>
              <w:rPr>
                <w:rFonts w:cstheme="minorHAnsi"/>
                <w:b/>
                <w:sz w:val="16"/>
                <w:szCs w:val="16"/>
              </w:rPr>
              <w:t>04</w:t>
            </w:r>
          </w:p>
        </w:tc>
        <w:tc>
          <w:tcPr>
            <w:tcW w:w="0" w:type="auto"/>
          </w:tcPr>
          <w:p w14:paraId="53E8472F" w14:textId="77777777" w:rsidR="007B738B" w:rsidRDefault="00CE323B" w:rsidP="008A2F3E">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b/>
                <w:sz w:val="16"/>
                <w:szCs w:val="16"/>
              </w:rPr>
            </w:pPr>
            <w:r>
              <w:rPr>
                <w:rFonts w:cstheme="minorHAnsi"/>
                <w:b/>
                <w:sz w:val="16"/>
                <w:szCs w:val="16"/>
              </w:rPr>
              <w:t>Pengadilan Agama Mataram</w:t>
            </w:r>
          </w:p>
        </w:tc>
        <w:tc>
          <w:tcPr>
            <w:cnfStyle w:val="000010000000" w:firstRow="0" w:lastRow="0" w:firstColumn="0" w:lastColumn="0" w:oddVBand="1" w:evenVBand="0" w:oddHBand="0" w:evenHBand="0" w:firstRowFirstColumn="0" w:firstRowLastColumn="0" w:lastRowFirstColumn="0" w:lastRowLastColumn="0"/>
            <w:tcW w:w="0" w:type="auto"/>
          </w:tcPr>
          <w:p w14:paraId="10FFC9B1" w14:textId="77777777" w:rsidR="007B738B" w:rsidRDefault="007B738B" w:rsidP="008A2F3E">
            <w:pPr>
              <w:contextualSpacing/>
              <w:jc w:val="center"/>
              <w:rPr>
                <w:rFonts w:cstheme="minorHAnsi"/>
                <w:b/>
                <w:sz w:val="16"/>
                <w:szCs w:val="16"/>
              </w:rPr>
            </w:pPr>
          </w:p>
        </w:tc>
        <w:tc>
          <w:tcPr>
            <w:tcW w:w="0" w:type="auto"/>
          </w:tcPr>
          <w:p w14:paraId="3FE94931" w14:textId="77777777" w:rsidR="007B738B" w:rsidRDefault="007B738B" w:rsidP="008A2F3E">
            <w:pPr>
              <w:contextualSpacing/>
              <w:jc w:val="center"/>
              <w:cnfStyle w:val="000000100000" w:firstRow="0" w:lastRow="0" w:firstColumn="0" w:lastColumn="0" w:oddVBand="0" w:evenVBand="0" w:oddHBand="1" w:evenHBand="0" w:firstRowFirstColumn="0" w:firstRowLastColumn="0" w:lastRowFirstColumn="0" w:lastRowLastColumn="0"/>
              <w:rPr>
                <w:rFonts w:cstheme="minorHAnsi"/>
                <w:b/>
                <w:sz w:val="16"/>
                <w:szCs w:val="16"/>
              </w:rPr>
            </w:pPr>
          </w:p>
        </w:tc>
        <w:tc>
          <w:tcPr>
            <w:cnfStyle w:val="000010000000" w:firstRow="0" w:lastRow="0" w:firstColumn="0" w:lastColumn="0" w:oddVBand="1" w:evenVBand="0" w:oddHBand="0" w:evenHBand="0" w:firstRowFirstColumn="0" w:firstRowLastColumn="0" w:lastRowFirstColumn="0" w:lastRowLastColumn="0"/>
            <w:tcW w:w="0" w:type="auto"/>
          </w:tcPr>
          <w:p w14:paraId="73A9B7FC" w14:textId="77777777" w:rsidR="007B738B" w:rsidRDefault="00CE323B" w:rsidP="008A2F3E">
            <w:pPr>
              <w:contextualSpacing/>
              <w:jc w:val="center"/>
              <w:rPr>
                <w:rFonts w:cstheme="minorHAnsi"/>
                <w:b/>
                <w:sz w:val="16"/>
                <w:szCs w:val="16"/>
              </w:rPr>
            </w:pPr>
            <w:r>
              <w:rPr>
                <w:rFonts w:cstheme="minorHAnsi"/>
                <w:b/>
                <w:sz w:val="16"/>
                <w:szCs w:val="16"/>
              </w:rPr>
              <w:t>V</w:t>
            </w:r>
          </w:p>
        </w:tc>
        <w:tc>
          <w:tcPr>
            <w:tcW w:w="0" w:type="auto"/>
          </w:tcPr>
          <w:p w14:paraId="510440EC" w14:textId="77777777" w:rsidR="007B738B" w:rsidRDefault="007B738B" w:rsidP="008A2F3E">
            <w:pPr>
              <w:contextualSpacing/>
              <w:jc w:val="center"/>
              <w:cnfStyle w:val="000000100000" w:firstRow="0" w:lastRow="0" w:firstColumn="0" w:lastColumn="0" w:oddVBand="0" w:evenVBand="0" w:oddHBand="1" w:evenHBand="0" w:firstRowFirstColumn="0" w:firstRowLastColumn="0" w:lastRowFirstColumn="0" w:lastRowLastColumn="0"/>
              <w:rPr>
                <w:rFonts w:cstheme="minorHAnsi"/>
                <w:b/>
                <w:sz w:val="16"/>
                <w:szCs w:val="16"/>
              </w:rPr>
            </w:pPr>
          </w:p>
        </w:tc>
        <w:tc>
          <w:tcPr>
            <w:cnfStyle w:val="000010000000" w:firstRow="0" w:lastRow="0" w:firstColumn="0" w:lastColumn="0" w:oddVBand="1" w:evenVBand="0" w:oddHBand="0" w:evenHBand="0" w:firstRowFirstColumn="0" w:firstRowLastColumn="0" w:lastRowFirstColumn="0" w:lastRowLastColumn="0"/>
            <w:tcW w:w="0" w:type="auto"/>
          </w:tcPr>
          <w:p w14:paraId="2B3B79AC" w14:textId="77777777" w:rsidR="007B738B" w:rsidRDefault="007B738B" w:rsidP="008A2F3E">
            <w:pPr>
              <w:contextualSpacing/>
              <w:jc w:val="center"/>
              <w:rPr>
                <w:rFonts w:cstheme="minorHAnsi"/>
                <w:b/>
                <w:sz w:val="16"/>
                <w:szCs w:val="16"/>
              </w:rPr>
            </w:pPr>
          </w:p>
        </w:tc>
        <w:tc>
          <w:tcPr>
            <w:tcW w:w="0" w:type="auto"/>
          </w:tcPr>
          <w:p w14:paraId="23B79075" w14:textId="77777777" w:rsidR="007B738B" w:rsidRDefault="007B738B" w:rsidP="008A2F3E">
            <w:pPr>
              <w:contextualSpacing/>
              <w:jc w:val="center"/>
              <w:cnfStyle w:val="000000100000" w:firstRow="0" w:lastRow="0" w:firstColumn="0" w:lastColumn="0" w:oddVBand="0" w:evenVBand="0" w:oddHBand="1" w:evenHBand="0" w:firstRowFirstColumn="0" w:firstRowLastColumn="0" w:lastRowFirstColumn="0" w:lastRowLastColumn="0"/>
              <w:rPr>
                <w:rFonts w:cstheme="minorHAnsi"/>
                <w:b/>
                <w:sz w:val="16"/>
                <w:szCs w:val="16"/>
              </w:rPr>
            </w:pPr>
          </w:p>
        </w:tc>
        <w:tc>
          <w:tcPr>
            <w:cnfStyle w:val="000010000000" w:firstRow="0" w:lastRow="0" w:firstColumn="0" w:lastColumn="0" w:oddVBand="1" w:evenVBand="0" w:oddHBand="0" w:evenHBand="0" w:firstRowFirstColumn="0" w:firstRowLastColumn="0" w:lastRowFirstColumn="0" w:lastRowLastColumn="0"/>
            <w:tcW w:w="0" w:type="auto"/>
          </w:tcPr>
          <w:p w14:paraId="542D8B3B" w14:textId="77777777" w:rsidR="007B738B" w:rsidRDefault="007B738B" w:rsidP="008A2F3E">
            <w:pPr>
              <w:contextualSpacing/>
              <w:jc w:val="center"/>
              <w:rPr>
                <w:rFonts w:cstheme="minorHAnsi"/>
                <w:b/>
                <w:sz w:val="16"/>
                <w:szCs w:val="16"/>
              </w:rPr>
            </w:pPr>
          </w:p>
        </w:tc>
        <w:tc>
          <w:tcPr>
            <w:tcW w:w="0" w:type="auto"/>
          </w:tcPr>
          <w:p w14:paraId="72432F25" w14:textId="77777777" w:rsidR="007B738B" w:rsidRDefault="007B738B" w:rsidP="008A2F3E">
            <w:pPr>
              <w:contextualSpacing/>
              <w:jc w:val="center"/>
              <w:cnfStyle w:val="000000100000" w:firstRow="0" w:lastRow="0" w:firstColumn="0" w:lastColumn="0" w:oddVBand="0" w:evenVBand="0" w:oddHBand="1" w:evenHBand="0" w:firstRowFirstColumn="0" w:firstRowLastColumn="0" w:lastRowFirstColumn="0" w:lastRowLastColumn="0"/>
              <w:rPr>
                <w:rFonts w:cstheme="minorHAnsi"/>
                <w:b/>
                <w:sz w:val="16"/>
                <w:szCs w:val="16"/>
              </w:rPr>
            </w:pPr>
          </w:p>
        </w:tc>
        <w:tc>
          <w:tcPr>
            <w:cnfStyle w:val="000100000000" w:firstRow="0" w:lastRow="0" w:firstColumn="0" w:lastColumn="1" w:oddVBand="0" w:evenVBand="0" w:oddHBand="0" w:evenHBand="0" w:firstRowFirstColumn="0" w:firstRowLastColumn="0" w:lastRowFirstColumn="0" w:lastRowLastColumn="0"/>
            <w:tcW w:w="0" w:type="auto"/>
          </w:tcPr>
          <w:p w14:paraId="1674A10B" w14:textId="77777777" w:rsidR="007B738B" w:rsidRPr="00E02315" w:rsidRDefault="00E02315" w:rsidP="008A2F3E">
            <w:pPr>
              <w:contextualSpacing/>
              <w:jc w:val="center"/>
              <w:rPr>
                <w:rFonts w:cstheme="minorHAnsi"/>
                <w:sz w:val="16"/>
                <w:szCs w:val="16"/>
                <w:lang w:val="en-ID"/>
              </w:rPr>
            </w:pPr>
            <w:r>
              <w:rPr>
                <w:rFonts w:cstheme="minorHAnsi"/>
                <w:sz w:val="16"/>
                <w:szCs w:val="16"/>
                <w:lang w:val="en-ID"/>
              </w:rPr>
              <w:t>1</w:t>
            </w:r>
          </w:p>
        </w:tc>
      </w:tr>
      <w:tr w:rsidR="007B738B" w14:paraId="789B0A8B" w14:textId="77777777" w:rsidTr="007B738B">
        <w:tc>
          <w:tcPr>
            <w:cnfStyle w:val="001000000000" w:firstRow="0" w:lastRow="0" w:firstColumn="1" w:lastColumn="0" w:oddVBand="0" w:evenVBand="0" w:oddHBand="0" w:evenHBand="0" w:firstRowFirstColumn="0" w:firstRowLastColumn="0" w:lastRowFirstColumn="0" w:lastRowLastColumn="0"/>
            <w:tcW w:w="0" w:type="auto"/>
          </w:tcPr>
          <w:p w14:paraId="6F7009CB" w14:textId="77777777" w:rsidR="007B738B" w:rsidRDefault="00CE323B" w:rsidP="008A2F3E">
            <w:pPr>
              <w:contextualSpacing/>
              <w:jc w:val="center"/>
              <w:rPr>
                <w:rFonts w:cstheme="minorHAnsi"/>
                <w:sz w:val="16"/>
                <w:szCs w:val="16"/>
              </w:rPr>
            </w:pPr>
            <w:r>
              <w:rPr>
                <w:rFonts w:cstheme="minorHAnsi"/>
                <w:sz w:val="16"/>
                <w:szCs w:val="16"/>
              </w:rPr>
              <w:t>2</w:t>
            </w:r>
          </w:p>
        </w:tc>
        <w:tc>
          <w:tcPr>
            <w:cnfStyle w:val="000010000000" w:firstRow="0" w:lastRow="0" w:firstColumn="0" w:lastColumn="0" w:oddVBand="1" w:evenVBand="0" w:oddHBand="0" w:evenHBand="0" w:firstRowFirstColumn="0" w:firstRowLastColumn="0" w:lastRowFirstColumn="0" w:lastRowLastColumn="0"/>
            <w:tcW w:w="0" w:type="auto"/>
          </w:tcPr>
          <w:p w14:paraId="3834AD34" w14:textId="77777777" w:rsidR="007B738B" w:rsidRDefault="00CE323B" w:rsidP="008A2F3E">
            <w:pPr>
              <w:contextualSpacing/>
              <w:jc w:val="center"/>
              <w:rPr>
                <w:rFonts w:cstheme="minorHAnsi"/>
                <w:b/>
                <w:sz w:val="16"/>
                <w:szCs w:val="16"/>
              </w:rPr>
            </w:pPr>
            <w:r>
              <w:rPr>
                <w:rFonts w:cstheme="minorHAnsi"/>
                <w:b/>
                <w:sz w:val="16"/>
                <w:szCs w:val="16"/>
              </w:rPr>
              <w:t>04</w:t>
            </w:r>
          </w:p>
        </w:tc>
        <w:tc>
          <w:tcPr>
            <w:tcW w:w="0" w:type="auto"/>
          </w:tcPr>
          <w:p w14:paraId="57E5727D" w14:textId="77777777" w:rsidR="007B738B" w:rsidRDefault="00CE323B" w:rsidP="008A2F3E">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Pr>
                <w:rFonts w:cstheme="minorHAnsi"/>
                <w:b/>
                <w:sz w:val="16"/>
                <w:szCs w:val="16"/>
              </w:rPr>
              <w:t>Pengadilan Agama Sumbawa</w:t>
            </w:r>
          </w:p>
        </w:tc>
        <w:tc>
          <w:tcPr>
            <w:cnfStyle w:val="000010000000" w:firstRow="0" w:lastRow="0" w:firstColumn="0" w:lastColumn="0" w:oddVBand="1" w:evenVBand="0" w:oddHBand="0" w:evenHBand="0" w:firstRowFirstColumn="0" w:firstRowLastColumn="0" w:lastRowFirstColumn="0" w:lastRowLastColumn="0"/>
            <w:tcW w:w="0" w:type="auto"/>
          </w:tcPr>
          <w:p w14:paraId="18661402" w14:textId="77777777" w:rsidR="007B738B" w:rsidRDefault="007B738B" w:rsidP="008A2F3E">
            <w:pPr>
              <w:contextualSpacing/>
              <w:jc w:val="center"/>
              <w:rPr>
                <w:rFonts w:cstheme="minorHAnsi"/>
                <w:b/>
                <w:sz w:val="16"/>
                <w:szCs w:val="16"/>
              </w:rPr>
            </w:pPr>
          </w:p>
        </w:tc>
        <w:tc>
          <w:tcPr>
            <w:tcW w:w="0" w:type="auto"/>
          </w:tcPr>
          <w:p w14:paraId="1F1A481A" w14:textId="77777777" w:rsidR="007B738B" w:rsidRDefault="007B738B" w:rsidP="008A2F3E">
            <w:pPr>
              <w:contextualSpacing/>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p>
        </w:tc>
        <w:tc>
          <w:tcPr>
            <w:cnfStyle w:val="000010000000" w:firstRow="0" w:lastRow="0" w:firstColumn="0" w:lastColumn="0" w:oddVBand="1" w:evenVBand="0" w:oddHBand="0" w:evenHBand="0" w:firstRowFirstColumn="0" w:firstRowLastColumn="0" w:lastRowFirstColumn="0" w:lastRowLastColumn="0"/>
            <w:tcW w:w="0" w:type="auto"/>
          </w:tcPr>
          <w:p w14:paraId="4E4CC9D6" w14:textId="77777777" w:rsidR="007B738B" w:rsidRDefault="00CE323B" w:rsidP="008A2F3E">
            <w:pPr>
              <w:contextualSpacing/>
              <w:jc w:val="center"/>
              <w:rPr>
                <w:rFonts w:cstheme="minorHAnsi"/>
                <w:b/>
                <w:sz w:val="16"/>
                <w:szCs w:val="16"/>
              </w:rPr>
            </w:pPr>
            <w:r>
              <w:rPr>
                <w:rFonts w:cstheme="minorHAnsi"/>
                <w:b/>
                <w:sz w:val="16"/>
                <w:szCs w:val="16"/>
              </w:rPr>
              <w:t>V</w:t>
            </w:r>
          </w:p>
        </w:tc>
        <w:tc>
          <w:tcPr>
            <w:tcW w:w="0" w:type="auto"/>
          </w:tcPr>
          <w:p w14:paraId="72E80003" w14:textId="77777777" w:rsidR="007B738B" w:rsidRDefault="007B738B" w:rsidP="008A2F3E">
            <w:pPr>
              <w:contextualSpacing/>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p>
        </w:tc>
        <w:tc>
          <w:tcPr>
            <w:cnfStyle w:val="000010000000" w:firstRow="0" w:lastRow="0" w:firstColumn="0" w:lastColumn="0" w:oddVBand="1" w:evenVBand="0" w:oddHBand="0" w:evenHBand="0" w:firstRowFirstColumn="0" w:firstRowLastColumn="0" w:lastRowFirstColumn="0" w:lastRowLastColumn="0"/>
            <w:tcW w:w="0" w:type="auto"/>
          </w:tcPr>
          <w:p w14:paraId="49557B29" w14:textId="77777777" w:rsidR="007B738B" w:rsidRDefault="007B738B" w:rsidP="008A2F3E">
            <w:pPr>
              <w:contextualSpacing/>
              <w:jc w:val="center"/>
              <w:rPr>
                <w:rFonts w:cstheme="minorHAnsi"/>
                <w:b/>
                <w:sz w:val="16"/>
                <w:szCs w:val="16"/>
              </w:rPr>
            </w:pPr>
          </w:p>
        </w:tc>
        <w:tc>
          <w:tcPr>
            <w:tcW w:w="0" w:type="auto"/>
          </w:tcPr>
          <w:p w14:paraId="6F62A856" w14:textId="77777777" w:rsidR="007B738B" w:rsidRDefault="007B738B" w:rsidP="008A2F3E">
            <w:pPr>
              <w:contextualSpacing/>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p>
        </w:tc>
        <w:tc>
          <w:tcPr>
            <w:cnfStyle w:val="000010000000" w:firstRow="0" w:lastRow="0" w:firstColumn="0" w:lastColumn="0" w:oddVBand="1" w:evenVBand="0" w:oddHBand="0" w:evenHBand="0" w:firstRowFirstColumn="0" w:firstRowLastColumn="0" w:lastRowFirstColumn="0" w:lastRowLastColumn="0"/>
            <w:tcW w:w="0" w:type="auto"/>
          </w:tcPr>
          <w:p w14:paraId="36E0E048" w14:textId="77777777" w:rsidR="007B738B" w:rsidRDefault="007B738B" w:rsidP="008A2F3E">
            <w:pPr>
              <w:contextualSpacing/>
              <w:jc w:val="center"/>
              <w:rPr>
                <w:rFonts w:cstheme="minorHAnsi"/>
                <w:b/>
                <w:sz w:val="16"/>
                <w:szCs w:val="16"/>
              </w:rPr>
            </w:pPr>
          </w:p>
        </w:tc>
        <w:tc>
          <w:tcPr>
            <w:tcW w:w="0" w:type="auto"/>
          </w:tcPr>
          <w:p w14:paraId="6C08F981" w14:textId="77777777" w:rsidR="007B738B" w:rsidRDefault="007B738B" w:rsidP="008A2F3E">
            <w:pPr>
              <w:contextualSpacing/>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p>
        </w:tc>
        <w:tc>
          <w:tcPr>
            <w:cnfStyle w:val="000100000000" w:firstRow="0" w:lastRow="0" w:firstColumn="0" w:lastColumn="1" w:oddVBand="0" w:evenVBand="0" w:oddHBand="0" w:evenHBand="0" w:firstRowFirstColumn="0" w:firstRowLastColumn="0" w:lastRowFirstColumn="0" w:lastRowLastColumn="0"/>
            <w:tcW w:w="0" w:type="auto"/>
          </w:tcPr>
          <w:p w14:paraId="2F58B16A" w14:textId="77777777" w:rsidR="007B738B" w:rsidRPr="00E02315" w:rsidRDefault="00E02315" w:rsidP="008A2F3E">
            <w:pPr>
              <w:contextualSpacing/>
              <w:jc w:val="center"/>
              <w:rPr>
                <w:rFonts w:cstheme="minorHAnsi"/>
                <w:sz w:val="16"/>
                <w:szCs w:val="16"/>
                <w:lang w:val="en-ID"/>
              </w:rPr>
            </w:pPr>
            <w:r>
              <w:rPr>
                <w:rFonts w:cstheme="minorHAnsi"/>
                <w:sz w:val="16"/>
                <w:szCs w:val="16"/>
                <w:lang w:val="en-ID"/>
              </w:rPr>
              <w:t>1</w:t>
            </w:r>
          </w:p>
        </w:tc>
      </w:tr>
      <w:tr w:rsidR="007B738B" w14:paraId="5058C444" w14:textId="77777777" w:rsidTr="007B73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EF06AEF" w14:textId="77777777" w:rsidR="007B738B" w:rsidRDefault="00CE323B" w:rsidP="008A2F3E">
            <w:pPr>
              <w:contextualSpacing/>
              <w:jc w:val="center"/>
              <w:rPr>
                <w:rFonts w:cstheme="minorHAnsi"/>
                <w:sz w:val="16"/>
                <w:szCs w:val="16"/>
              </w:rPr>
            </w:pPr>
            <w:r>
              <w:rPr>
                <w:rFonts w:cstheme="minorHAnsi"/>
                <w:sz w:val="16"/>
                <w:szCs w:val="16"/>
              </w:rPr>
              <w:t>3</w:t>
            </w:r>
          </w:p>
        </w:tc>
        <w:tc>
          <w:tcPr>
            <w:cnfStyle w:val="000010000000" w:firstRow="0" w:lastRow="0" w:firstColumn="0" w:lastColumn="0" w:oddVBand="1" w:evenVBand="0" w:oddHBand="0" w:evenHBand="0" w:firstRowFirstColumn="0" w:firstRowLastColumn="0" w:lastRowFirstColumn="0" w:lastRowLastColumn="0"/>
            <w:tcW w:w="0" w:type="auto"/>
          </w:tcPr>
          <w:p w14:paraId="18433728" w14:textId="77777777" w:rsidR="007B738B" w:rsidRDefault="00CE323B" w:rsidP="008A2F3E">
            <w:pPr>
              <w:contextualSpacing/>
              <w:jc w:val="center"/>
              <w:rPr>
                <w:rFonts w:cstheme="minorHAnsi"/>
                <w:b/>
                <w:sz w:val="16"/>
                <w:szCs w:val="16"/>
              </w:rPr>
            </w:pPr>
            <w:r>
              <w:rPr>
                <w:rFonts w:cstheme="minorHAnsi"/>
                <w:b/>
                <w:sz w:val="16"/>
                <w:szCs w:val="16"/>
              </w:rPr>
              <w:t>04</w:t>
            </w:r>
          </w:p>
        </w:tc>
        <w:tc>
          <w:tcPr>
            <w:tcW w:w="0" w:type="auto"/>
          </w:tcPr>
          <w:p w14:paraId="65A7B566" w14:textId="77777777" w:rsidR="007B738B" w:rsidRDefault="00CE323B" w:rsidP="008A2F3E">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b/>
                <w:sz w:val="16"/>
                <w:szCs w:val="16"/>
              </w:rPr>
            </w:pPr>
            <w:r>
              <w:rPr>
                <w:rFonts w:cstheme="minorHAnsi"/>
                <w:b/>
                <w:sz w:val="16"/>
                <w:szCs w:val="16"/>
              </w:rPr>
              <w:t>Pengadilan Agama Praya</w:t>
            </w:r>
          </w:p>
        </w:tc>
        <w:tc>
          <w:tcPr>
            <w:cnfStyle w:val="000010000000" w:firstRow="0" w:lastRow="0" w:firstColumn="0" w:lastColumn="0" w:oddVBand="1" w:evenVBand="0" w:oddHBand="0" w:evenHBand="0" w:firstRowFirstColumn="0" w:firstRowLastColumn="0" w:lastRowFirstColumn="0" w:lastRowLastColumn="0"/>
            <w:tcW w:w="0" w:type="auto"/>
          </w:tcPr>
          <w:p w14:paraId="6DE6E8E9" w14:textId="77777777" w:rsidR="007B738B" w:rsidRDefault="007B738B" w:rsidP="008A2F3E">
            <w:pPr>
              <w:contextualSpacing/>
              <w:jc w:val="center"/>
              <w:rPr>
                <w:rFonts w:cstheme="minorHAnsi"/>
                <w:b/>
                <w:sz w:val="16"/>
                <w:szCs w:val="16"/>
              </w:rPr>
            </w:pPr>
          </w:p>
        </w:tc>
        <w:tc>
          <w:tcPr>
            <w:tcW w:w="0" w:type="auto"/>
          </w:tcPr>
          <w:p w14:paraId="4E823133" w14:textId="77777777" w:rsidR="007B738B" w:rsidRDefault="007B738B" w:rsidP="008A2F3E">
            <w:pPr>
              <w:contextualSpacing/>
              <w:jc w:val="center"/>
              <w:cnfStyle w:val="000000100000" w:firstRow="0" w:lastRow="0" w:firstColumn="0" w:lastColumn="0" w:oddVBand="0" w:evenVBand="0" w:oddHBand="1" w:evenHBand="0" w:firstRowFirstColumn="0" w:firstRowLastColumn="0" w:lastRowFirstColumn="0" w:lastRowLastColumn="0"/>
              <w:rPr>
                <w:rFonts w:cstheme="minorHAnsi"/>
                <w:b/>
                <w:sz w:val="16"/>
                <w:szCs w:val="16"/>
              </w:rPr>
            </w:pPr>
          </w:p>
        </w:tc>
        <w:tc>
          <w:tcPr>
            <w:cnfStyle w:val="000010000000" w:firstRow="0" w:lastRow="0" w:firstColumn="0" w:lastColumn="0" w:oddVBand="1" w:evenVBand="0" w:oddHBand="0" w:evenHBand="0" w:firstRowFirstColumn="0" w:firstRowLastColumn="0" w:lastRowFirstColumn="0" w:lastRowLastColumn="0"/>
            <w:tcW w:w="0" w:type="auto"/>
          </w:tcPr>
          <w:p w14:paraId="73A6436C" w14:textId="77777777" w:rsidR="007B738B" w:rsidRDefault="00CE323B" w:rsidP="008A2F3E">
            <w:pPr>
              <w:contextualSpacing/>
              <w:jc w:val="center"/>
              <w:rPr>
                <w:rFonts w:cstheme="minorHAnsi"/>
                <w:b/>
                <w:sz w:val="16"/>
                <w:szCs w:val="16"/>
              </w:rPr>
            </w:pPr>
            <w:r>
              <w:rPr>
                <w:rFonts w:cstheme="minorHAnsi"/>
                <w:b/>
                <w:sz w:val="16"/>
                <w:szCs w:val="16"/>
              </w:rPr>
              <w:t>V</w:t>
            </w:r>
          </w:p>
        </w:tc>
        <w:tc>
          <w:tcPr>
            <w:tcW w:w="0" w:type="auto"/>
          </w:tcPr>
          <w:p w14:paraId="4C757487" w14:textId="77777777" w:rsidR="007B738B" w:rsidRDefault="007B738B" w:rsidP="008A2F3E">
            <w:pPr>
              <w:contextualSpacing/>
              <w:jc w:val="center"/>
              <w:cnfStyle w:val="000000100000" w:firstRow="0" w:lastRow="0" w:firstColumn="0" w:lastColumn="0" w:oddVBand="0" w:evenVBand="0" w:oddHBand="1" w:evenHBand="0" w:firstRowFirstColumn="0" w:firstRowLastColumn="0" w:lastRowFirstColumn="0" w:lastRowLastColumn="0"/>
              <w:rPr>
                <w:rFonts w:cstheme="minorHAnsi"/>
                <w:b/>
                <w:sz w:val="16"/>
                <w:szCs w:val="16"/>
              </w:rPr>
            </w:pPr>
          </w:p>
        </w:tc>
        <w:tc>
          <w:tcPr>
            <w:cnfStyle w:val="000010000000" w:firstRow="0" w:lastRow="0" w:firstColumn="0" w:lastColumn="0" w:oddVBand="1" w:evenVBand="0" w:oddHBand="0" w:evenHBand="0" w:firstRowFirstColumn="0" w:firstRowLastColumn="0" w:lastRowFirstColumn="0" w:lastRowLastColumn="0"/>
            <w:tcW w:w="0" w:type="auto"/>
          </w:tcPr>
          <w:p w14:paraId="51044744" w14:textId="77777777" w:rsidR="007B738B" w:rsidRDefault="007B738B" w:rsidP="008A2F3E">
            <w:pPr>
              <w:contextualSpacing/>
              <w:jc w:val="center"/>
              <w:rPr>
                <w:rFonts w:cstheme="minorHAnsi"/>
                <w:b/>
                <w:sz w:val="16"/>
                <w:szCs w:val="16"/>
              </w:rPr>
            </w:pPr>
          </w:p>
        </w:tc>
        <w:tc>
          <w:tcPr>
            <w:tcW w:w="0" w:type="auto"/>
          </w:tcPr>
          <w:p w14:paraId="2C2EEEF2" w14:textId="77777777" w:rsidR="007B738B" w:rsidRDefault="007B738B" w:rsidP="008A2F3E">
            <w:pPr>
              <w:contextualSpacing/>
              <w:jc w:val="center"/>
              <w:cnfStyle w:val="000000100000" w:firstRow="0" w:lastRow="0" w:firstColumn="0" w:lastColumn="0" w:oddVBand="0" w:evenVBand="0" w:oddHBand="1" w:evenHBand="0" w:firstRowFirstColumn="0" w:firstRowLastColumn="0" w:lastRowFirstColumn="0" w:lastRowLastColumn="0"/>
              <w:rPr>
                <w:rFonts w:cstheme="minorHAnsi"/>
                <w:b/>
                <w:sz w:val="16"/>
                <w:szCs w:val="16"/>
              </w:rPr>
            </w:pPr>
          </w:p>
        </w:tc>
        <w:tc>
          <w:tcPr>
            <w:cnfStyle w:val="000010000000" w:firstRow="0" w:lastRow="0" w:firstColumn="0" w:lastColumn="0" w:oddVBand="1" w:evenVBand="0" w:oddHBand="0" w:evenHBand="0" w:firstRowFirstColumn="0" w:firstRowLastColumn="0" w:lastRowFirstColumn="0" w:lastRowLastColumn="0"/>
            <w:tcW w:w="0" w:type="auto"/>
          </w:tcPr>
          <w:p w14:paraId="1F917B54" w14:textId="77777777" w:rsidR="007B738B" w:rsidRDefault="007B738B" w:rsidP="008A2F3E">
            <w:pPr>
              <w:contextualSpacing/>
              <w:jc w:val="center"/>
              <w:rPr>
                <w:rFonts w:cstheme="minorHAnsi"/>
                <w:b/>
                <w:sz w:val="16"/>
                <w:szCs w:val="16"/>
              </w:rPr>
            </w:pPr>
          </w:p>
        </w:tc>
        <w:tc>
          <w:tcPr>
            <w:tcW w:w="0" w:type="auto"/>
          </w:tcPr>
          <w:p w14:paraId="2B350EF2" w14:textId="77777777" w:rsidR="007B738B" w:rsidRDefault="007B738B" w:rsidP="008A2F3E">
            <w:pPr>
              <w:contextualSpacing/>
              <w:jc w:val="center"/>
              <w:cnfStyle w:val="000000100000" w:firstRow="0" w:lastRow="0" w:firstColumn="0" w:lastColumn="0" w:oddVBand="0" w:evenVBand="0" w:oddHBand="1" w:evenHBand="0" w:firstRowFirstColumn="0" w:firstRowLastColumn="0" w:lastRowFirstColumn="0" w:lastRowLastColumn="0"/>
              <w:rPr>
                <w:rFonts w:cstheme="minorHAnsi"/>
                <w:b/>
                <w:sz w:val="16"/>
                <w:szCs w:val="16"/>
              </w:rPr>
            </w:pPr>
          </w:p>
        </w:tc>
        <w:tc>
          <w:tcPr>
            <w:cnfStyle w:val="000100000000" w:firstRow="0" w:lastRow="0" w:firstColumn="0" w:lastColumn="1" w:oddVBand="0" w:evenVBand="0" w:oddHBand="0" w:evenHBand="0" w:firstRowFirstColumn="0" w:firstRowLastColumn="0" w:lastRowFirstColumn="0" w:lastRowLastColumn="0"/>
            <w:tcW w:w="0" w:type="auto"/>
          </w:tcPr>
          <w:p w14:paraId="2D8B340E" w14:textId="77777777" w:rsidR="007B738B" w:rsidRPr="00E02315" w:rsidRDefault="00E02315" w:rsidP="008A2F3E">
            <w:pPr>
              <w:contextualSpacing/>
              <w:jc w:val="center"/>
              <w:rPr>
                <w:rFonts w:cstheme="minorHAnsi"/>
                <w:sz w:val="16"/>
                <w:szCs w:val="16"/>
                <w:lang w:val="en-ID"/>
              </w:rPr>
            </w:pPr>
            <w:r>
              <w:rPr>
                <w:rFonts w:cstheme="minorHAnsi"/>
                <w:sz w:val="16"/>
                <w:szCs w:val="16"/>
                <w:lang w:val="en-ID"/>
              </w:rPr>
              <w:t>1</w:t>
            </w:r>
          </w:p>
        </w:tc>
      </w:tr>
      <w:tr w:rsidR="007B738B" w14:paraId="1FD9F6DA" w14:textId="77777777" w:rsidTr="007B738B">
        <w:tc>
          <w:tcPr>
            <w:cnfStyle w:val="001000000000" w:firstRow="0" w:lastRow="0" w:firstColumn="1" w:lastColumn="0" w:oddVBand="0" w:evenVBand="0" w:oddHBand="0" w:evenHBand="0" w:firstRowFirstColumn="0" w:firstRowLastColumn="0" w:lastRowFirstColumn="0" w:lastRowLastColumn="0"/>
            <w:tcW w:w="0" w:type="auto"/>
          </w:tcPr>
          <w:p w14:paraId="786E53F8" w14:textId="77777777" w:rsidR="007B738B" w:rsidRDefault="00CE323B" w:rsidP="008A2F3E">
            <w:pPr>
              <w:contextualSpacing/>
              <w:jc w:val="center"/>
              <w:rPr>
                <w:rFonts w:cstheme="minorHAnsi"/>
                <w:sz w:val="16"/>
                <w:szCs w:val="16"/>
              </w:rPr>
            </w:pPr>
            <w:r>
              <w:rPr>
                <w:rFonts w:cstheme="minorHAnsi"/>
                <w:sz w:val="16"/>
                <w:szCs w:val="16"/>
              </w:rPr>
              <w:t>4</w:t>
            </w:r>
          </w:p>
        </w:tc>
        <w:tc>
          <w:tcPr>
            <w:cnfStyle w:val="000010000000" w:firstRow="0" w:lastRow="0" w:firstColumn="0" w:lastColumn="0" w:oddVBand="1" w:evenVBand="0" w:oddHBand="0" w:evenHBand="0" w:firstRowFirstColumn="0" w:firstRowLastColumn="0" w:lastRowFirstColumn="0" w:lastRowLastColumn="0"/>
            <w:tcW w:w="0" w:type="auto"/>
          </w:tcPr>
          <w:p w14:paraId="3B98472E" w14:textId="77777777" w:rsidR="007B738B" w:rsidRDefault="00CE323B" w:rsidP="008A2F3E">
            <w:pPr>
              <w:contextualSpacing/>
              <w:jc w:val="center"/>
              <w:rPr>
                <w:rFonts w:cstheme="minorHAnsi"/>
                <w:b/>
                <w:sz w:val="16"/>
                <w:szCs w:val="16"/>
              </w:rPr>
            </w:pPr>
            <w:r>
              <w:rPr>
                <w:rFonts w:cstheme="minorHAnsi"/>
                <w:b/>
                <w:sz w:val="16"/>
                <w:szCs w:val="16"/>
              </w:rPr>
              <w:t>04</w:t>
            </w:r>
          </w:p>
        </w:tc>
        <w:tc>
          <w:tcPr>
            <w:tcW w:w="0" w:type="auto"/>
          </w:tcPr>
          <w:p w14:paraId="5BEF93BD" w14:textId="77777777" w:rsidR="007B738B" w:rsidRDefault="00CE323B" w:rsidP="008A2F3E">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Pr>
                <w:rFonts w:cstheme="minorHAnsi"/>
                <w:b/>
                <w:sz w:val="16"/>
                <w:szCs w:val="16"/>
              </w:rPr>
              <w:t>Pengadilan Agama Selong</w:t>
            </w:r>
          </w:p>
        </w:tc>
        <w:tc>
          <w:tcPr>
            <w:cnfStyle w:val="000010000000" w:firstRow="0" w:lastRow="0" w:firstColumn="0" w:lastColumn="0" w:oddVBand="1" w:evenVBand="0" w:oddHBand="0" w:evenHBand="0" w:firstRowFirstColumn="0" w:firstRowLastColumn="0" w:lastRowFirstColumn="0" w:lastRowLastColumn="0"/>
            <w:tcW w:w="0" w:type="auto"/>
          </w:tcPr>
          <w:p w14:paraId="1103A64F" w14:textId="77777777" w:rsidR="007B738B" w:rsidRDefault="007B738B" w:rsidP="008A2F3E">
            <w:pPr>
              <w:contextualSpacing/>
              <w:jc w:val="center"/>
              <w:rPr>
                <w:rFonts w:cstheme="minorHAnsi"/>
                <w:b/>
                <w:sz w:val="16"/>
                <w:szCs w:val="16"/>
              </w:rPr>
            </w:pPr>
          </w:p>
        </w:tc>
        <w:tc>
          <w:tcPr>
            <w:tcW w:w="0" w:type="auto"/>
          </w:tcPr>
          <w:p w14:paraId="540FE6B6" w14:textId="77777777" w:rsidR="007B738B" w:rsidRDefault="007B738B" w:rsidP="008A2F3E">
            <w:pPr>
              <w:contextualSpacing/>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p>
        </w:tc>
        <w:tc>
          <w:tcPr>
            <w:cnfStyle w:val="000010000000" w:firstRow="0" w:lastRow="0" w:firstColumn="0" w:lastColumn="0" w:oddVBand="1" w:evenVBand="0" w:oddHBand="0" w:evenHBand="0" w:firstRowFirstColumn="0" w:firstRowLastColumn="0" w:lastRowFirstColumn="0" w:lastRowLastColumn="0"/>
            <w:tcW w:w="0" w:type="auto"/>
          </w:tcPr>
          <w:p w14:paraId="0112AEEF" w14:textId="77777777" w:rsidR="007B738B" w:rsidRDefault="00CE323B" w:rsidP="008A2F3E">
            <w:pPr>
              <w:contextualSpacing/>
              <w:jc w:val="center"/>
              <w:rPr>
                <w:rFonts w:cstheme="minorHAnsi"/>
                <w:b/>
                <w:sz w:val="16"/>
                <w:szCs w:val="16"/>
              </w:rPr>
            </w:pPr>
            <w:r>
              <w:rPr>
                <w:rFonts w:cstheme="minorHAnsi"/>
                <w:b/>
                <w:sz w:val="16"/>
                <w:szCs w:val="16"/>
              </w:rPr>
              <w:t>V</w:t>
            </w:r>
          </w:p>
        </w:tc>
        <w:tc>
          <w:tcPr>
            <w:tcW w:w="0" w:type="auto"/>
          </w:tcPr>
          <w:p w14:paraId="44CDBFFF" w14:textId="77777777" w:rsidR="007B738B" w:rsidRDefault="007B738B" w:rsidP="008A2F3E">
            <w:pPr>
              <w:contextualSpacing/>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p>
        </w:tc>
        <w:tc>
          <w:tcPr>
            <w:cnfStyle w:val="000010000000" w:firstRow="0" w:lastRow="0" w:firstColumn="0" w:lastColumn="0" w:oddVBand="1" w:evenVBand="0" w:oddHBand="0" w:evenHBand="0" w:firstRowFirstColumn="0" w:firstRowLastColumn="0" w:lastRowFirstColumn="0" w:lastRowLastColumn="0"/>
            <w:tcW w:w="0" w:type="auto"/>
          </w:tcPr>
          <w:p w14:paraId="244B63D2" w14:textId="77777777" w:rsidR="007B738B" w:rsidRDefault="007B738B" w:rsidP="008A2F3E">
            <w:pPr>
              <w:contextualSpacing/>
              <w:jc w:val="center"/>
              <w:rPr>
                <w:rFonts w:cstheme="minorHAnsi"/>
                <w:b/>
                <w:sz w:val="16"/>
                <w:szCs w:val="16"/>
              </w:rPr>
            </w:pPr>
          </w:p>
        </w:tc>
        <w:tc>
          <w:tcPr>
            <w:tcW w:w="0" w:type="auto"/>
          </w:tcPr>
          <w:p w14:paraId="7B41277B" w14:textId="77777777" w:rsidR="007B738B" w:rsidRDefault="007B738B" w:rsidP="008A2F3E">
            <w:pPr>
              <w:contextualSpacing/>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p>
        </w:tc>
        <w:tc>
          <w:tcPr>
            <w:cnfStyle w:val="000010000000" w:firstRow="0" w:lastRow="0" w:firstColumn="0" w:lastColumn="0" w:oddVBand="1" w:evenVBand="0" w:oddHBand="0" w:evenHBand="0" w:firstRowFirstColumn="0" w:firstRowLastColumn="0" w:lastRowFirstColumn="0" w:lastRowLastColumn="0"/>
            <w:tcW w:w="0" w:type="auto"/>
          </w:tcPr>
          <w:p w14:paraId="0D94A2BB" w14:textId="77777777" w:rsidR="007B738B" w:rsidRDefault="007B738B" w:rsidP="008A2F3E">
            <w:pPr>
              <w:contextualSpacing/>
              <w:jc w:val="center"/>
              <w:rPr>
                <w:rFonts w:cstheme="minorHAnsi"/>
                <w:b/>
                <w:sz w:val="16"/>
                <w:szCs w:val="16"/>
              </w:rPr>
            </w:pPr>
          </w:p>
        </w:tc>
        <w:tc>
          <w:tcPr>
            <w:tcW w:w="0" w:type="auto"/>
          </w:tcPr>
          <w:p w14:paraId="1A339BF4" w14:textId="77777777" w:rsidR="007B738B" w:rsidRDefault="007B738B" w:rsidP="008A2F3E">
            <w:pPr>
              <w:contextualSpacing/>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p>
        </w:tc>
        <w:tc>
          <w:tcPr>
            <w:cnfStyle w:val="000100000000" w:firstRow="0" w:lastRow="0" w:firstColumn="0" w:lastColumn="1" w:oddVBand="0" w:evenVBand="0" w:oddHBand="0" w:evenHBand="0" w:firstRowFirstColumn="0" w:firstRowLastColumn="0" w:lastRowFirstColumn="0" w:lastRowLastColumn="0"/>
            <w:tcW w:w="0" w:type="auto"/>
          </w:tcPr>
          <w:p w14:paraId="48F2A613" w14:textId="77777777" w:rsidR="007B738B" w:rsidRPr="00E02315" w:rsidRDefault="00E02315" w:rsidP="008A2F3E">
            <w:pPr>
              <w:contextualSpacing/>
              <w:jc w:val="center"/>
              <w:rPr>
                <w:rFonts w:cstheme="minorHAnsi"/>
                <w:sz w:val="16"/>
                <w:szCs w:val="16"/>
                <w:lang w:val="en-ID"/>
              </w:rPr>
            </w:pPr>
            <w:r>
              <w:rPr>
                <w:rFonts w:cstheme="minorHAnsi"/>
                <w:sz w:val="16"/>
                <w:szCs w:val="16"/>
                <w:lang w:val="en-ID"/>
              </w:rPr>
              <w:t>1</w:t>
            </w:r>
          </w:p>
        </w:tc>
      </w:tr>
      <w:tr w:rsidR="007B738B" w14:paraId="61BAAF4C" w14:textId="77777777" w:rsidTr="007B73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7DFDBC5" w14:textId="77777777" w:rsidR="007B738B" w:rsidRDefault="00CE323B" w:rsidP="008A2F3E">
            <w:pPr>
              <w:contextualSpacing/>
              <w:jc w:val="center"/>
              <w:rPr>
                <w:rFonts w:cstheme="minorHAnsi"/>
                <w:sz w:val="16"/>
                <w:szCs w:val="16"/>
              </w:rPr>
            </w:pPr>
            <w:r>
              <w:rPr>
                <w:rFonts w:cstheme="minorHAnsi"/>
                <w:sz w:val="16"/>
                <w:szCs w:val="16"/>
              </w:rPr>
              <w:t>5</w:t>
            </w:r>
          </w:p>
        </w:tc>
        <w:tc>
          <w:tcPr>
            <w:cnfStyle w:val="000010000000" w:firstRow="0" w:lastRow="0" w:firstColumn="0" w:lastColumn="0" w:oddVBand="1" w:evenVBand="0" w:oddHBand="0" w:evenHBand="0" w:firstRowFirstColumn="0" w:firstRowLastColumn="0" w:lastRowFirstColumn="0" w:lastRowLastColumn="0"/>
            <w:tcW w:w="0" w:type="auto"/>
          </w:tcPr>
          <w:p w14:paraId="31FECE7D" w14:textId="77777777" w:rsidR="007B738B" w:rsidRDefault="00CE323B" w:rsidP="008A2F3E">
            <w:pPr>
              <w:contextualSpacing/>
              <w:jc w:val="center"/>
              <w:rPr>
                <w:rFonts w:cstheme="minorHAnsi"/>
                <w:b/>
                <w:sz w:val="16"/>
                <w:szCs w:val="16"/>
              </w:rPr>
            </w:pPr>
            <w:r>
              <w:rPr>
                <w:rFonts w:cstheme="minorHAnsi"/>
                <w:b/>
                <w:sz w:val="16"/>
                <w:szCs w:val="16"/>
              </w:rPr>
              <w:t>04</w:t>
            </w:r>
          </w:p>
        </w:tc>
        <w:tc>
          <w:tcPr>
            <w:tcW w:w="0" w:type="auto"/>
          </w:tcPr>
          <w:p w14:paraId="1744548C" w14:textId="77777777" w:rsidR="007B738B" w:rsidRDefault="00CE323B" w:rsidP="008A2F3E">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b/>
                <w:sz w:val="16"/>
                <w:szCs w:val="16"/>
              </w:rPr>
            </w:pPr>
            <w:r>
              <w:rPr>
                <w:rFonts w:cstheme="minorHAnsi"/>
                <w:b/>
                <w:sz w:val="16"/>
                <w:szCs w:val="16"/>
              </w:rPr>
              <w:t>Pengadilan Agama Bima</w:t>
            </w:r>
          </w:p>
        </w:tc>
        <w:tc>
          <w:tcPr>
            <w:cnfStyle w:val="000010000000" w:firstRow="0" w:lastRow="0" w:firstColumn="0" w:lastColumn="0" w:oddVBand="1" w:evenVBand="0" w:oddHBand="0" w:evenHBand="0" w:firstRowFirstColumn="0" w:firstRowLastColumn="0" w:lastRowFirstColumn="0" w:lastRowLastColumn="0"/>
            <w:tcW w:w="0" w:type="auto"/>
          </w:tcPr>
          <w:p w14:paraId="336C4F1C" w14:textId="77777777" w:rsidR="007B738B" w:rsidRDefault="007B738B" w:rsidP="008A2F3E">
            <w:pPr>
              <w:contextualSpacing/>
              <w:jc w:val="center"/>
              <w:rPr>
                <w:rFonts w:cstheme="minorHAnsi"/>
                <w:b/>
                <w:sz w:val="16"/>
                <w:szCs w:val="16"/>
              </w:rPr>
            </w:pPr>
          </w:p>
        </w:tc>
        <w:tc>
          <w:tcPr>
            <w:tcW w:w="0" w:type="auto"/>
          </w:tcPr>
          <w:p w14:paraId="5D23AD40" w14:textId="77777777" w:rsidR="007B738B" w:rsidRDefault="007B738B" w:rsidP="008A2F3E">
            <w:pPr>
              <w:contextualSpacing/>
              <w:jc w:val="center"/>
              <w:cnfStyle w:val="000000100000" w:firstRow="0" w:lastRow="0" w:firstColumn="0" w:lastColumn="0" w:oddVBand="0" w:evenVBand="0" w:oddHBand="1" w:evenHBand="0" w:firstRowFirstColumn="0" w:firstRowLastColumn="0" w:lastRowFirstColumn="0" w:lastRowLastColumn="0"/>
              <w:rPr>
                <w:rFonts w:cstheme="minorHAnsi"/>
                <w:b/>
                <w:sz w:val="16"/>
                <w:szCs w:val="16"/>
              </w:rPr>
            </w:pPr>
          </w:p>
        </w:tc>
        <w:tc>
          <w:tcPr>
            <w:cnfStyle w:val="000010000000" w:firstRow="0" w:lastRow="0" w:firstColumn="0" w:lastColumn="0" w:oddVBand="1" w:evenVBand="0" w:oddHBand="0" w:evenHBand="0" w:firstRowFirstColumn="0" w:firstRowLastColumn="0" w:lastRowFirstColumn="0" w:lastRowLastColumn="0"/>
            <w:tcW w:w="0" w:type="auto"/>
          </w:tcPr>
          <w:p w14:paraId="3CBA666A" w14:textId="77777777" w:rsidR="007B738B" w:rsidRDefault="00CE323B" w:rsidP="008A2F3E">
            <w:pPr>
              <w:contextualSpacing/>
              <w:jc w:val="center"/>
              <w:rPr>
                <w:rFonts w:cstheme="minorHAnsi"/>
                <w:b/>
                <w:sz w:val="16"/>
                <w:szCs w:val="16"/>
              </w:rPr>
            </w:pPr>
            <w:r>
              <w:rPr>
                <w:rFonts w:cstheme="minorHAnsi"/>
                <w:b/>
                <w:sz w:val="16"/>
                <w:szCs w:val="16"/>
              </w:rPr>
              <w:t>V</w:t>
            </w:r>
          </w:p>
        </w:tc>
        <w:tc>
          <w:tcPr>
            <w:tcW w:w="0" w:type="auto"/>
          </w:tcPr>
          <w:p w14:paraId="55F7B524" w14:textId="77777777" w:rsidR="007B738B" w:rsidRDefault="007B738B" w:rsidP="008A2F3E">
            <w:pPr>
              <w:contextualSpacing/>
              <w:jc w:val="center"/>
              <w:cnfStyle w:val="000000100000" w:firstRow="0" w:lastRow="0" w:firstColumn="0" w:lastColumn="0" w:oddVBand="0" w:evenVBand="0" w:oddHBand="1" w:evenHBand="0" w:firstRowFirstColumn="0" w:firstRowLastColumn="0" w:lastRowFirstColumn="0" w:lastRowLastColumn="0"/>
              <w:rPr>
                <w:rFonts w:cstheme="minorHAnsi"/>
                <w:b/>
                <w:sz w:val="16"/>
                <w:szCs w:val="16"/>
              </w:rPr>
            </w:pPr>
          </w:p>
        </w:tc>
        <w:tc>
          <w:tcPr>
            <w:cnfStyle w:val="000010000000" w:firstRow="0" w:lastRow="0" w:firstColumn="0" w:lastColumn="0" w:oddVBand="1" w:evenVBand="0" w:oddHBand="0" w:evenHBand="0" w:firstRowFirstColumn="0" w:firstRowLastColumn="0" w:lastRowFirstColumn="0" w:lastRowLastColumn="0"/>
            <w:tcW w:w="0" w:type="auto"/>
          </w:tcPr>
          <w:p w14:paraId="1AED0E9B" w14:textId="77777777" w:rsidR="007B738B" w:rsidRDefault="007B738B" w:rsidP="008A2F3E">
            <w:pPr>
              <w:contextualSpacing/>
              <w:jc w:val="center"/>
              <w:rPr>
                <w:rFonts w:cstheme="minorHAnsi"/>
                <w:b/>
                <w:sz w:val="16"/>
                <w:szCs w:val="16"/>
              </w:rPr>
            </w:pPr>
          </w:p>
        </w:tc>
        <w:tc>
          <w:tcPr>
            <w:tcW w:w="0" w:type="auto"/>
          </w:tcPr>
          <w:p w14:paraId="135612B3" w14:textId="77777777" w:rsidR="007B738B" w:rsidRDefault="007B738B" w:rsidP="008A2F3E">
            <w:pPr>
              <w:contextualSpacing/>
              <w:jc w:val="center"/>
              <w:cnfStyle w:val="000000100000" w:firstRow="0" w:lastRow="0" w:firstColumn="0" w:lastColumn="0" w:oddVBand="0" w:evenVBand="0" w:oddHBand="1" w:evenHBand="0" w:firstRowFirstColumn="0" w:firstRowLastColumn="0" w:lastRowFirstColumn="0" w:lastRowLastColumn="0"/>
              <w:rPr>
                <w:rFonts w:cstheme="minorHAnsi"/>
                <w:b/>
                <w:sz w:val="16"/>
                <w:szCs w:val="16"/>
              </w:rPr>
            </w:pPr>
          </w:p>
        </w:tc>
        <w:tc>
          <w:tcPr>
            <w:cnfStyle w:val="000010000000" w:firstRow="0" w:lastRow="0" w:firstColumn="0" w:lastColumn="0" w:oddVBand="1" w:evenVBand="0" w:oddHBand="0" w:evenHBand="0" w:firstRowFirstColumn="0" w:firstRowLastColumn="0" w:lastRowFirstColumn="0" w:lastRowLastColumn="0"/>
            <w:tcW w:w="0" w:type="auto"/>
          </w:tcPr>
          <w:p w14:paraId="68180DF4" w14:textId="77777777" w:rsidR="007B738B" w:rsidRDefault="007B738B" w:rsidP="008A2F3E">
            <w:pPr>
              <w:contextualSpacing/>
              <w:jc w:val="center"/>
              <w:rPr>
                <w:rFonts w:cstheme="minorHAnsi"/>
                <w:b/>
                <w:sz w:val="16"/>
                <w:szCs w:val="16"/>
              </w:rPr>
            </w:pPr>
          </w:p>
        </w:tc>
        <w:tc>
          <w:tcPr>
            <w:tcW w:w="0" w:type="auto"/>
          </w:tcPr>
          <w:p w14:paraId="7DDC3AEE" w14:textId="77777777" w:rsidR="007B738B" w:rsidRDefault="007B738B" w:rsidP="008A2F3E">
            <w:pPr>
              <w:contextualSpacing/>
              <w:jc w:val="center"/>
              <w:cnfStyle w:val="000000100000" w:firstRow="0" w:lastRow="0" w:firstColumn="0" w:lastColumn="0" w:oddVBand="0" w:evenVBand="0" w:oddHBand="1" w:evenHBand="0" w:firstRowFirstColumn="0" w:firstRowLastColumn="0" w:lastRowFirstColumn="0" w:lastRowLastColumn="0"/>
              <w:rPr>
                <w:rFonts w:cstheme="minorHAnsi"/>
                <w:b/>
                <w:sz w:val="16"/>
                <w:szCs w:val="16"/>
              </w:rPr>
            </w:pPr>
          </w:p>
        </w:tc>
        <w:tc>
          <w:tcPr>
            <w:cnfStyle w:val="000100000000" w:firstRow="0" w:lastRow="0" w:firstColumn="0" w:lastColumn="1" w:oddVBand="0" w:evenVBand="0" w:oddHBand="0" w:evenHBand="0" w:firstRowFirstColumn="0" w:firstRowLastColumn="0" w:lastRowFirstColumn="0" w:lastRowLastColumn="0"/>
            <w:tcW w:w="0" w:type="auto"/>
          </w:tcPr>
          <w:p w14:paraId="04CDAEE1" w14:textId="77777777" w:rsidR="007B738B" w:rsidRPr="00E02315" w:rsidRDefault="00E02315" w:rsidP="008A2F3E">
            <w:pPr>
              <w:contextualSpacing/>
              <w:jc w:val="center"/>
              <w:rPr>
                <w:rFonts w:cstheme="minorHAnsi"/>
                <w:sz w:val="16"/>
                <w:szCs w:val="16"/>
                <w:lang w:val="en-ID"/>
              </w:rPr>
            </w:pPr>
            <w:r>
              <w:rPr>
                <w:rFonts w:cstheme="minorHAnsi"/>
                <w:sz w:val="16"/>
                <w:szCs w:val="16"/>
                <w:lang w:val="en-ID"/>
              </w:rPr>
              <w:t>1</w:t>
            </w:r>
          </w:p>
        </w:tc>
      </w:tr>
      <w:tr w:rsidR="007B738B" w14:paraId="3F18C746" w14:textId="77777777" w:rsidTr="007B738B">
        <w:tc>
          <w:tcPr>
            <w:cnfStyle w:val="001000000000" w:firstRow="0" w:lastRow="0" w:firstColumn="1" w:lastColumn="0" w:oddVBand="0" w:evenVBand="0" w:oddHBand="0" w:evenHBand="0" w:firstRowFirstColumn="0" w:firstRowLastColumn="0" w:lastRowFirstColumn="0" w:lastRowLastColumn="0"/>
            <w:tcW w:w="0" w:type="auto"/>
          </w:tcPr>
          <w:p w14:paraId="51E3F457" w14:textId="77777777" w:rsidR="007B738B" w:rsidRDefault="00CE323B" w:rsidP="008A2F3E">
            <w:pPr>
              <w:contextualSpacing/>
              <w:jc w:val="center"/>
              <w:rPr>
                <w:rFonts w:cstheme="minorHAnsi"/>
                <w:sz w:val="16"/>
                <w:szCs w:val="16"/>
              </w:rPr>
            </w:pPr>
            <w:r>
              <w:rPr>
                <w:rFonts w:cstheme="minorHAnsi"/>
                <w:sz w:val="16"/>
                <w:szCs w:val="16"/>
              </w:rPr>
              <w:t>6</w:t>
            </w:r>
          </w:p>
        </w:tc>
        <w:tc>
          <w:tcPr>
            <w:cnfStyle w:val="000010000000" w:firstRow="0" w:lastRow="0" w:firstColumn="0" w:lastColumn="0" w:oddVBand="1" w:evenVBand="0" w:oddHBand="0" w:evenHBand="0" w:firstRowFirstColumn="0" w:firstRowLastColumn="0" w:lastRowFirstColumn="0" w:lastRowLastColumn="0"/>
            <w:tcW w:w="0" w:type="auto"/>
          </w:tcPr>
          <w:p w14:paraId="31217F81" w14:textId="77777777" w:rsidR="007B738B" w:rsidRDefault="00CE323B" w:rsidP="008A2F3E">
            <w:pPr>
              <w:contextualSpacing/>
              <w:jc w:val="center"/>
              <w:rPr>
                <w:rFonts w:cstheme="minorHAnsi"/>
                <w:b/>
                <w:sz w:val="16"/>
                <w:szCs w:val="16"/>
              </w:rPr>
            </w:pPr>
            <w:r>
              <w:rPr>
                <w:rFonts w:cstheme="minorHAnsi"/>
                <w:b/>
                <w:sz w:val="16"/>
                <w:szCs w:val="16"/>
              </w:rPr>
              <w:t>04</w:t>
            </w:r>
          </w:p>
        </w:tc>
        <w:tc>
          <w:tcPr>
            <w:tcW w:w="0" w:type="auto"/>
          </w:tcPr>
          <w:p w14:paraId="6D253FCB" w14:textId="77777777" w:rsidR="007B738B" w:rsidRDefault="00CE323B" w:rsidP="008A2F3E">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Pr>
                <w:rFonts w:cstheme="minorHAnsi"/>
                <w:b/>
                <w:sz w:val="16"/>
                <w:szCs w:val="16"/>
              </w:rPr>
              <w:t>Pengadilan Agama Dompu</w:t>
            </w:r>
          </w:p>
        </w:tc>
        <w:tc>
          <w:tcPr>
            <w:cnfStyle w:val="000010000000" w:firstRow="0" w:lastRow="0" w:firstColumn="0" w:lastColumn="0" w:oddVBand="1" w:evenVBand="0" w:oddHBand="0" w:evenHBand="0" w:firstRowFirstColumn="0" w:firstRowLastColumn="0" w:lastRowFirstColumn="0" w:lastRowLastColumn="0"/>
            <w:tcW w:w="0" w:type="auto"/>
          </w:tcPr>
          <w:p w14:paraId="490D36F9" w14:textId="77777777" w:rsidR="007B738B" w:rsidRDefault="007B738B" w:rsidP="008A2F3E">
            <w:pPr>
              <w:contextualSpacing/>
              <w:jc w:val="center"/>
              <w:rPr>
                <w:rFonts w:cstheme="minorHAnsi"/>
                <w:b/>
                <w:sz w:val="16"/>
                <w:szCs w:val="16"/>
              </w:rPr>
            </w:pPr>
          </w:p>
        </w:tc>
        <w:tc>
          <w:tcPr>
            <w:tcW w:w="0" w:type="auto"/>
          </w:tcPr>
          <w:p w14:paraId="1B02BB69" w14:textId="77777777" w:rsidR="007B738B" w:rsidRDefault="007B738B" w:rsidP="008A2F3E">
            <w:pPr>
              <w:contextualSpacing/>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p>
        </w:tc>
        <w:tc>
          <w:tcPr>
            <w:cnfStyle w:val="000010000000" w:firstRow="0" w:lastRow="0" w:firstColumn="0" w:lastColumn="0" w:oddVBand="1" w:evenVBand="0" w:oddHBand="0" w:evenHBand="0" w:firstRowFirstColumn="0" w:firstRowLastColumn="0" w:lastRowFirstColumn="0" w:lastRowLastColumn="0"/>
            <w:tcW w:w="0" w:type="auto"/>
          </w:tcPr>
          <w:p w14:paraId="52DC7386" w14:textId="77777777" w:rsidR="007B738B" w:rsidRDefault="00CE323B" w:rsidP="008A2F3E">
            <w:pPr>
              <w:contextualSpacing/>
              <w:jc w:val="center"/>
              <w:rPr>
                <w:rFonts w:cstheme="minorHAnsi"/>
                <w:b/>
                <w:sz w:val="16"/>
                <w:szCs w:val="16"/>
              </w:rPr>
            </w:pPr>
            <w:r>
              <w:rPr>
                <w:rFonts w:cstheme="minorHAnsi"/>
                <w:b/>
                <w:sz w:val="16"/>
                <w:szCs w:val="16"/>
              </w:rPr>
              <w:t>V</w:t>
            </w:r>
          </w:p>
        </w:tc>
        <w:tc>
          <w:tcPr>
            <w:tcW w:w="0" w:type="auto"/>
          </w:tcPr>
          <w:p w14:paraId="6E48C759" w14:textId="77777777" w:rsidR="007B738B" w:rsidRDefault="007B738B" w:rsidP="008A2F3E">
            <w:pPr>
              <w:contextualSpacing/>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p>
        </w:tc>
        <w:tc>
          <w:tcPr>
            <w:cnfStyle w:val="000010000000" w:firstRow="0" w:lastRow="0" w:firstColumn="0" w:lastColumn="0" w:oddVBand="1" w:evenVBand="0" w:oddHBand="0" w:evenHBand="0" w:firstRowFirstColumn="0" w:firstRowLastColumn="0" w:lastRowFirstColumn="0" w:lastRowLastColumn="0"/>
            <w:tcW w:w="0" w:type="auto"/>
          </w:tcPr>
          <w:p w14:paraId="7914A235" w14:textId="77777777" w:rsidR="007B738B" w:rsidRDefault="007B738B" w:rsidP="008A2F3E">
            <w:pPr>
              <w:contextualSpacing/>
              <w:jc w:val="center"/>
              <w:rPr>
                <w:rFonts w:cstheme="minorHAnsi"/>
                <w:b/>
                <w:sz w:val="16"/>
                <w:szCs w:val="16"/>
              </w:rPr>
            </w:pPr>
          </w:p>
        </w:tc>
        <w:tc>
          <w:tcPr>
            <w:tcW w:w="0" w:type="auto"/>
          </w:tcPr>
          <w:p w14:paraId="279FB547" w14:textId="77777777" w:rsidR="007B738B" w:rsidRDefault="007B738B" w:rsidP="008A2F3E">
            <w:pPr>
              <w:contextualSpacing/>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p>
        </w:tc>
        <w:tc>
          <w:tcPr>
            <w:cnfStyle w:val="000010000000" w:firstRow="0" w:lastRow="0" w:firstColumn="0" w:lastColumn="0" w:oddVBand="1" w:evenVBand="0" w:oddHBand="0" w:evenHBand="0" w:firstRowFirstColumn="0" w:firstRowLastColumn="0" w:lastRowFirstColumn="0" w:lastRowLastColumn="0"/>
            <w:tcW w:w="0" w:type="auto"/>
          </w:tcPr>
          <w:p w14:paraId="34FA3F88" w14:textId="77777777" w:rsidR="007B738B" w:rsidRDefault="007B738B" w:rsidP="008A2F3E">
            <w:pPr>
              <w:contextualSpacing/>
              <w:jc w:val="center"/>
              <w:rPr>
                <w:rFonts w:cstheme="minorHAnsi"/>
                <w:b/>
                <w:sz w:val="16"/>
                <w:szCs w:val="16"/>
              </w:rPr>
            </w:pPr>
          </w:p>
        </w:tc>
        <w:tc>
          <w:tcPr>
            <w:tcW w:w="0" w:type="auto"/>
          </w:tcPr>
          <w:p w14:paraId="7F641CF8" w14:textId="77777777" w:rsidR="007B738B" w:rsidRDefault="007B738B" w:rsidP="008A2F3E">
            <w:pPr>
              <w:contextualSpacing/>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p>
        </w:tc>
        <w:tc>
          <w:tcPr>
            <w:cnfStyle w:val="000100000000" w:firstRow="0" w:lastRow="0" w:firstColumn="0" w:lastColumn="1" w:oddVBand="0" w:evenVBand="0" w:oddHBand="0" w:evenHBand="0" w:firstRowFirstColumn="0" w:firstRowLastColumn="0" w:lastRowFirstColumn="0" w:lastRowLastColumn="0"/>
            <w:tcW w:w="0" w:type="auto"/>
          </w:tcPr>
          <w:p w14:paraId="3EB84AC2" w14:textId="77777777" w:rsidR="007B738B" w:rsidRPr="00E02315" w:rsidRDefault="00E02315" w:rsidP="008A2F3E">
            <w:pPr>
              <w:contextualSpacing/>
              <w:jc w:val="center"/>
              <w:rPr>
                <w:rFonts w:cstheme="minorHAnsi"/>
                <w:sz w:val="16"/>
                <w:szCs w:val="16"/>
                <w:lang w:val="en-ID"/>
              </w:rPr>
            </w:pPr>
            <w:r>
              <w:rPr>
                <w:rFonts w:cstheme="minorHAnsi"/>
                <w:sz w:val="16"/>
                <w:szCs w:val="16"/>
                <w:lang w:val="en-ID"/>
              </w:rPr>
              <w:t>1</w:t>
            </w:r>
          </w:p>
        </w:tc>
      </w:tr>
      <w:tr w:rsidR="007B738B" w14:paraId="3523B414" w14:textId="77777777" w:rsidTr="007B73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4A19741" w14:textId="77777777" w:rsidR="007B738B" w:rsidRDefault="00CE323B" w:rsidP="008A2F3E">
            <w:pPr>
              <w:contextualSpacing/>
              <w:jc w:val="center"/>
              <w:rPr>
                <w:rFonts w:cstheme="minorHAnsi"/>
                <w:sz w:val="16"/>
                <w:szCs w:val="16"/>
              </w:rPr>
            </w:pPr>
            <w:r>
              <w:rPr>
                <w:rFonts w:cstheme="minorHAnsi"/>
                <w:sz w:val="16"/>
                <w:szCs w:val="16"/>
              </w:rPr>
              <w:t>7</w:t>
            </w:r>
          </w:p>
        </w:tc>
        <w:tc>
          <w:tcPr>
            <w:cnfStyle w:val="000010000000" w:firstRow="0" w:lastRow="0" w:firstColumn="0" w:lastColumn="0" w:oddVBand="1" w:evenVBand="0" w:oddHBand="0" w:evenHBand="0" w:firstRowFirstColumn="0" w:firstRowLastColumn="0" w:lastRowFirstColumn="0" w:lastRowLastColumn="0"/>
            <w:tcW w:w="0" w:type="auto"/>
          </w:tcPr>
          <w:p w14:paraId="363475C0" w14:textId="77777777" w:rsidR="007B738B" w:rsidRDefault="00CE323B" w:rsidP="008A2F3E">
            <w:pPr>
              <w:contextualSpacing/>
              <w:jc w:val="center"/>
              <w:rPr>
                <w:rFonts w:cstheme="minorHAnsi"/>
                <w:b/>
                <w:sz w:val="16"/>
                <w:szCs w:val="16"/>
              </w:rPr>
            </w:pPr>
            <w:r>
              <w:rPr>
                <w:rFonts w:cstheme="minorHAnsi"/>
                <w:b/>
                <w:sz w:val="16"/>
                <w:szCs w:val="16"/>
              </w:rPr>
              <w:t>04</w:t>
            </w:r>
          </w:p>
        </w:tc>
        <w:tc>
          <w:tcPr>
            <w:tcW w:w="0" w:type="auto"/>
          </w:tcPr>
          <w:p w14:paraId="15961820" w14:textId="77777777" w:rsidR="007B738B" w:rsidRDefault="00036806" w:rsidP="008A2F3E">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b/>
                <w:sz w:val="16"/>
                <w:szCs w:val="16"/>
              </w:rPr>
            </w:pPr>
            <w:r>
              <w:rPr>
                <w:rFonts w:cstheme="minorHAnsi"/>
                <w:b/>
                <w:sz w:val="16"/>
                <w:szCs w:val="16"/>
              </w:rPr>
              <w:t xml:space="preserve">Pengadilan Tinggi Agama </w:t>
            </w:r>
            <w:r w:rsidR="000B4B06">
              <w:rPr>
                <w:rFonts w:cstheme="minorHAnsi"/>
                <w:b/>
                <w:sz w:val="16"/>
                <w:szCs w:val="16"/>
              </w:rPr>
              <w:t>Mataram</w:t>
            </w:r>
          </w:p>
        </w:tc>
        <w:tc>
          <w:tcPr>
            <w:cnfStyle w:val="000010000000" w:firstRow="0" w:lastRow="0" w:firstColumn="0" w:lastColumn="0" w:oddVBand="1" w:evenVBand="0" w:oddHBand="0" w:evenHBand="0" w:firstRowFirstColumn="0" w:firstRowLastColumn="0" w:lastRowFirstColumn="0" w:lastRowLastColumn="0"/>
            <w:tcW w:w="0" w:type="auto"/>
          </w:tcPr>
          <w:p w14:paraId="3A284124" w14:textId="77777777" w:rsidR="007B738B" w:rsidRDefault="007B738B" w:rsidP="008A2F3E">
            <w:pPr>
              <w:contextualSpacing/>
              <w:jc w:val="center"/>
              <w:rPr>
                <w:rFonts w:cstheme="minorHAnsi"/>
                <w:b/>
                <w:sz w:val="16"/>
                <w:szCs w:val="16"/>
              </w:rPr>
            </w:pPr>
          </w:p>
        </w:tc>
        <w:tc>
          <w:tcPr>
            <w:tcW w:w="0" w:type="auto"/>
          </w:tcPr>
          <w:p w14:paraId="3557E0CA" w14:textId="77777777" w:rsidR="007B738B" w:rsidRDefault="007B738B" w:rsidP="008A2F3E">
            <w:pPr>
              <w:contextualSpacing/>
              <w:jc w:val="center"/>
              <w:cnfStyle w:val="000000100000" w:firstRow="0" w:lastRow="0" w:firstColumn="0" w:lastColumn="0" w:oddVBand="0" w:evenVBand="0" w:oddHBand="1" w:evenHBand="0" w:firstRowFirstColumn="0" w:firstRowLastColumn="0" w:lastRowFirstColumn="0" w:lastRowLastColumn="0"/>
              <w:rPr>
                <w:rFonts w:cstheme="minorHAnsi"/>
                <w:b/>
                <w:sz w:val="16"/>
                <w:szCs w:val="16"/>
              </w:rPr>
            </w:pPr>
          </w:p>
        </w:tc>
        <w:tc>
          <w:tcPr>
            <w:cnfStyle w:val="000010000000" w:firstRow="0" w:lastRow="0" w:firstColumn="0" w:lastColumn="0" w:oddVBand="1" w:evenVBand="0" w:oddHBand="0" w:evenHBand="0" w:firstRowFirstColumn="0" w:firstRowLastColumn="0" w:lastRowFirstColumn="0" w:lastRowLastColumn="0"/>
            <w:tcW w:w="0" w:type="auto"/>
          </w:tcPr>
          <w:p w14:paraId="07576FA4" w14:textId="77777777" w:rsidR="007B738B" w:rsidRDefault="00CE323B" w:rsidP="008A2F3E">
            <w:pPr>
              <w:contextualSpacing/>
              <w:jc w:val="center"/>
              <w:rPr>
                <w:rFonts w:cstheme="minorHAnsi"/>
                <w:b/>
                <w:sz w:val="16"/>
                <w:szCs w:val="16"/>
              </w:rPr>
            </w:pPr>
            <w:r>
              <w:rPr>
                <w:rFonts w:cstheme="minorHAnsi"/>
                <w:b/>
                <w:sz w:val="16"/>
                <w:szCs w:val="16"/>
              </w:rPr>
              <w:t>V</w:t>
            </w:r>
          </w:p>
        </w:tc>
        <w:tc>
          <w:tcPr>
            <w:tcW w:w="0" w:type="auto"/>
          </w:tcPr>
          <w:p w14:paraId="40629A47" w14:textId="77777777" w:rsidR="007B738B" w:rsidRDefault="007B738B" w:rsidP="008A2F3E">
            <w:pPr>
              <w:contextualSpacing/>
              <w:jc w:val="center"/>
              <w:cnfStyle w:val="000000100000" w:firstRow="0" w:lastRow="0" w:firstColumn="0" w:lastColumn="0" w:oddVBand="0" w:evenVBand="0" w:oddHBand="1" w:evenHBand="0" w:firstRowFirstColumn="0" w:firstRowLastColumn="0" w:lastRowFirstColumn="0" w:lastRowLastColumn="0"/>
              <w:rPr>
                <w:rFonts w:cstheme="minorHAnsi"/>
                <w:b/>
                <w:sz w:val="16"/>
                <w:szCs w:val="16"/>
              </w:rPr>
            </w:pPr>
          </w:p>
        </w:tc>
        <w:tc>
          <w:tcPr>
            <w:cnfStyle w:val="000010000000" w:firstRow="0" w:lastRow="0" w:firstColumn="0" w:lastColumn="0" w:oddVBand="1" w:evenVBand="0" w:oddHBand="0" w:evenHBand="0" w:firstRowFirstColumn="0" w:firstRowLastColumn="0" w:lastRowFirstColumn="0" w:lastRowLastColumn="0"/>
            <w:tcW w:w="0" w:type="auto"/>
          </w:tcPr>
          <w:p w14:paraId="21C57C5F" w14:textId="77777777" w:rsidR="007B738B" w:rsidRDefault="007B738B" w:rsidP="008A2F3E">
            <w:pPr>
              <w:contextualSpacing/>
              <w:jc w:val="center"/>
              <w:rPr>
                <w:rFonts w:cstheme="minorHAnsi"/>
                <w:b/>
                <w:sz w:val="16"/>
                <w:szCs w:val="16"/>
              </w:rPr>
            </w:pPr>
          </w:p>
        </w:tc>
        <w:tc>
          <w:tcPr>
            <w:tcW w:w="0" w:type="auto"/>
          </w:tcPr>
          <w:p w14:paraId="3041158A" w14:textId="77777777" w:rsidR="007B738B" w:rsidRDefault="007B738B" w:rsidP="008A2F3E">
            <w:pPr>
              <w:contextualSpacing/>
              <w:jc w:val="center"/>
              <w:cnfStyle w:val="000000100000" w:firstRow="0" w:lastRow="0" w:firstColumn="0" w:lastColumn="0" w:oddVBand="0" w:evenVBand="0" w:oddHBand="1" w:evenHBand="0" w:firstRowFirstColumn="0" w:firstRowLastColumn="0" w:lastRowFirstColumn="0" w:lastRowLastColumn="0"/>
              <w:rPr>
                <w:rFonts w:cstheme="minorHAnsi"/>
                <w:b/>
                <w:sz w:val="16"/>
                <w:szCs w:val="16"/>
              </w:rPr>
            </w:pPr>
          </w:p>
        </w:tc>
        <w:tc>
          <w:tcPr>
            <w:cnfStyle w:val="000010000000" w:firstRow="0" w:lastRow="0" w:firstColumn="0" w:lastColumn="0" w:oddVBand="1" w:evenVBand="0" w:oddHBand="0" w:evenHBand="0" w:firstRowFirstColumn="0" w:firstRowLastColumn="0" w:lastRowFirstColumn="0" w:lastRowLastColumn="0"/>
            <w:tcW w:w="0" w:type="auto"/>
          </w:tcPr>
          <w:p w14:paraId="4BE41E7B" w14:textId="77777777" w:rsidR="007B738B" w:rsidRDefault="007B738B" w:rsidP="008A2F3E">
            <w:pPr>
              <w:contextualSpacing/>
              <w:jc w:val="center"/>
              <w:rPr>
                <w:rFonts w:cstheme="minorHAnsi"/>
                <w:b/>
                <w:sz w:val="16"/>
                <w:szCs w:val="16"/>
              </w:rPr>
            </w:pPr>
          </w:p>
        </w:tc>
        <w:tc>
          <w:tcPr>
            <w:tcW w:w="0" w:type="auto"/>
          </w:tcPr>
          <w:p w14:paraId="09723C3D" w14:textId="77777777" w:rsidR="007B738B" w:rsidRDefault="007B738B" w:rsidP="008A2F3E">
            <w:pPr>
              <w:contextualSpacing/>
              <w:jc w:val="center"/>
              <w:cnfStyle w:val="000000100000" w:firstRow="0" w:lastRow="0" w:firstColumn="0" w:lastColumn="0" w:oddVBand="0" w:evenVBand="0" w:oddHBand="1" w:evenHBand="0" w:firstRowFirstColumn="0" w:firstRowLastColumn="0" w:lastRowFirstColumn="0" w:lastRowLastColumn="0"/>
              <w:rPr>
                <w:rFonts w:cstheme="minorHAnsi"/>
                <w:b/>
                <w:sz w:val="16"/>
                <w:szCs w:val="16"/>
              </w:rPr>
            </w:pPr>
          </w:p>
        </w:tc>
        <w:tc>
          <w:tcPr>
            <w:cnfStyle w:val="000100000000" w:firstRow="0" w:lastRow="0" w:firstColumn="0" w:lastColumn="1" w:oddVBand="0" w:evenVBand="0" w:oddHBand="0" w:evenHBand="0" w:firstRowFirstColumn="0" w:firstRowLastColumn="0" w:lastRowFirstColumn="0" w:lastRowLastColumn="0"/>
            <w:tcW w:w="0" w:type="auto"/>
          </w:tcPr>
          <w:p w14:paraId="7E7DA4AE" w14:textId="77777777" w:rsidR="007B738B" w:rsidRPr="00E02315" w:rsidRDefault="00E02315" w:rsidP="008A2F3E">
            <w:pPr>
              <w:contextualSpacing/>
              <w:jc w:val="center"/>
              <w:rPr>
                <w:rFonts w:cstheme="minorHAnsi"/>
                <w:sz w:val="16"/>
                <w:szCs w:val="16"/>
                <w:lang w:val="en-ID"/>
              </w:rPr>
            </w:pPr>
            <w:r>
              <w:rPr>
                <w:rFonts w:cstheme="minorHAnsi"/>
                <w:sz w:val="16"/>
                <w:szCs w:val="16"/>
                <w:lang w:val="en-ID"/>
              </w:rPr>
              <w:t>1</w:t>
            </w:r>
          </w:p>
        </w:tc>
      </w:tr>
      <w:tr w:rsidR="007B738B" w14:paraId="4CCF5818" w14:textId="77777777" w:rsidTr="007B738B">
        <w:tc>
          <w:tcPr>
            <w:cnfStyle w:val="001000000000" w:firstRow="0" w:lastRow="0" w:firstColumn="1" w:lastColumn="0" w:oddVBand="0" w:evenVBand="0" w:oddHBand="0" w:evenHBand="0" w:firstRowFirstColumn="0" w:firstRowLastColumn="0" w:lastRowFirstColumn="0" w:lastRowLastColumn="0"/>
            <w:tcW w:w="0" w:type="auto"/>
          </w:tcPr>
          <w:p w14:paraId="35C02953" w14:textId="77777777" w:rsidR="007B738B" w:rsidRDefault="00CE323B" w:rsidP="008A2F3E">
            <w:pPr>
              <w:contextualSpacing/>
              <w:jc w:val="center"/>
              <w:rPr>
                <w:rFonts w:cstheme="minorHAnsi"/>
                <w:sz w:val="16"/>
                <w:szCs w:val="16"/>
              </w:rPr>
            </w:pPr>
            <w:r>
              <w:rPr>
                <w:rFonts w:cstheme="minorHAnsi"/>
                <w:sz w:val="16"/>
                <w:szCs w:val="16"/>
              </w:rPr>
              <w:t>8</w:t>
            </w:r>
          </w:p>
        </w:tc>
        <w:tc>
          <w:tcPr>
            <w:cnfStyle w:val="000010000000" w:firstRow="0" w:lastRow="0" w:firstColumn="0" w:lastColumn="0" w:oddVBand="1" w:evenVBand="0" w:oddHBand="0" w:evenHBand="0" w:firstRowFirstColumn="0" w:firstRowLastColumn="0" w:lastRowFirstColumn="0" w:lastRowLastColumn="0"/>
            <w:tcW w:w="0" w:type="auto"/>
          </w:tcPr>
          <w:p w14:paraId="27FE28A0" w14:textId="77777777" w:rsidR="007B738B" w:rsidRDefault="00CE323B" w:rsidP="008A2F3E">
            <w:pPr>
              <w:contextualSpacing/>
              <w:jc w:val="center"/>
              <w:rPr>
                <w:rFonts w:cstheme="minorHAnsi"/>
                <w:b/>
                <w:sz w:val="16"/>
                <w:szCs w:val="16"/>
              </w:rPr>
            </w:pPr>
            <w:r>
              <w:rPr>
                <w:rFonts w:cstheme="minorHAnsi"/>
                <w:b/>
                <w:sz w:val="16"/>
                <w:szCs w:val="16"/>
              </w:rPr>
              <w:t>04</w:t>
            </w:r>
          </w:p>
        </w:tc>
        <w:tc>
          <w:tcPr>
            <w:tcW w:w="0" w:type="auto"/>
          </w:tcPr>
          <w:p w14:paraId="5C6942F0" w14:textId="77777777" w:rsidR="007B738B" w:rsidRDefault="00CE323B" w:rsidP="008A2F3E">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Pr>
                <w:rFonts w:cstheme="minorHAnsi"/>
                <w:b/>
                <w:sz w:val="16"/>
                <w:szCs w:val="16"/>
              </w:rPr>
              <w:t>Pengadilan Agama Giri Menang</w:t>
            </w:r>
          </w:p>
        </w:tc>
        <w:tc>
          <w:tcPr>
            <w:cnfStyle w:val="000010000000" w:firstRow="0" w:lastRow="0" w:firstColumn="0" w:lastColumn="0" w:oddVBand="1" w:evenVBand="0" w:oddHBand="0" w:evenHBand="0" w:firstRowFirstColumn="0" w:firstRowLastColumn="0" w:lastRowFirstColumn="0" w:lastRowLastColumn="0"/>
            <w:tcW w:w="0" w:type="auto"/>
          </w:tcPr>
          <w:p w14:paraId="4D39CF99" w14:textId="77777777" w:rsidR="007B738B" w:rsidRDefault="007B738B" w:rsidP="008A2F3E">
            <w:pPr>
              <w:contextualSpacing/>
              <w:jc w:val="center"/>
              <w:rPr>
                <w:rFonts w:cstheme="minorHAnsi"/>
                <w:b/>
                <w:sz w:val="16"/>
                <w:szCs w:val="16"/>
              </w:rPr>
            </w:pPr>
          </w:p>
        </w:tc>
        <w:tc>
          <w:tcPr>
            <w:tcW w:w="0" w:type="auto"/>
          </w:tcPr>
          <w:p w14:paraId="3DDDF554" w14:textId="77777777" w:rsidR="007B738B" w:rsidRDefault="007B738B" w:rsidP="008A2F3E">
            <w:pPr>
              <w:contextualSpacing/>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p>
        </w:tc>
        <w:tc>
          <w:tcPr>
            <w:cnfStyle w:val="000010000000" w:firstRow="0" w:lastRow="0" w:firstColumn="0" w:lastColumn="0" w:oddVBand="1" w:evenVBand="0" w:oddHBand="0" w:evenHBand="0" w:firstRowFirstColumn="0" w:firstRowLastColumn="0" w:lastRowFirstColumn="0" w:lastRowLastColumn="0"/>
            <w:tcW w:w="0" w:type="auto"/>
          </w:tcPr>
          <w:p w14:paraId="07195BB4" w14:textId="77777777" w:rsidR="007B738B" w:rsidRDefault="00CE323B" w:rsidP="008A2F3E">
            <w:pPr>
              <w:contextualSpacing/>
              <w:jc w:val="center"/>
              <w:rPr>
                <w:rFonts w:cstheme="minorHAnsi"/>
                <w:b/>
                <w:sz w:val="16"/>
                <w:szCs w:val="16"/>
              </w:rPr>
            </w:pPr>
            <w:r>
              <w:rPr>
                <w:rFonts w:cstheme="minorHAnsi"/>
                <w:b/>
                <w:sz w:val="16"/>
                <w:szCs w:val="16"/>
              </w:rPr>
              <w:t>V</w:t>
            </w:r>
          </w:p>
        </w:tc>
        <w:tc>
          <w:tcPr>
            <w:tcW w:w="0" w:type="auto"/>
          </w:tcPr>
          <w:p w14:paraId="72DFC71A" w14:textId="77777777" w:rsidR="007B738B" w:rsidRDefault="007B738B" w:rsidP="008A2F3E">
            <w:pPr>
              <w:contextualSpacing/>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p>
        </w:tc>
        <w:tc>
          <w:tcPr>
            <w:cnfStyle w:val="000010000000" w:firstRow="0" w:lastRow="0" w:firstColumn="0" w:lastColumn="0" w:oddVBand="1" w:evenVBand="0" w:oddHBand="0" w:evenHBand="0" w:firstRowFirstColumn="0" w:firstRowLastColumn="0" w:lastRowFirstColumn="0" w:lastRowLastColumn="0"/>
            <w:tcW w:w="0" w:type="auto"/>
          </w:tcPr>
          <w:p w14:paraId="0DE631ED" w14:textId="77777777" w:rsidR="007B738B" w:rsidRDefault="007B738B" w:rsidP="008A2F3E">
            <w:pPr>
              <w:contextualSpacing/>
              <w:jc w:val="center"/>
              <w:rPr>
                <w:rFonts w:cstheme="minorHAnsi"/>
                <w:b/>
                <w:sz w:val="16"/>
                <w:szCs w:val="16"/>
              </w:rPr>
            </w:pPr>
          </w:p>
        </w:tc>
        <w:tc>
          <w:tcPr>
            <w:tcW w:w="0" w:type="auto"/>
          </w:tcPr>
          <w:p w14:paraId="5315FFC7" w14:textId="77777777" w:rsidR="007B738B" w:rsidRDefault="007B738B" w:rsidP="008A2F3E">
            <w:pPr>
              <w:contextualSpacing/>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p>
        </w:tc>
        <w:tc>
          <w:tcPr>
            <w:cnfStyle w:val="000010000000" w:firstRow="0" w:lastRow="0" w:firstColumn="0" w:lastColumn="0" w:oddVBand="1" w:evenVBand="0" w:oddHBand="0" w:evenHBand="0" w:firstRowFirstColumn="0" w:firstRowLastColumn="0" w:lastRowFirstColumn="0" w:lastRowLastColumn="0"/>
            <w:tcW w:w="0" w:type="auto"/>
          </w:tcPr>
          <w:p w14:paraId="0E02555B" w14:textId="77777777" w:rsidR="007B738B" w:rsidRDefault="007B738B" w:rsidP="008A2F3E">
            <w:pPr>
              <w:contextualSpacing/>
              <w:jc w:val="center"/>
              <w:rPr>
                <w:rFonts w:cstheme="minorHAnsi"/>
                <w:b/>
                <w:sz w:val="16"/>
                <w:szCs w:val="16"/>
              </w:rPr>
            </w:pPr>
          </w:p>
        </w:tc>
        <w:tc>
          <w:tcPr>
            <w:tcW w:w="0" w:type="auto"/>
          </w:tcPr>
          <w:p w14:paraId="0A91324B" w14:textId="77777777" w:rsidR="007B738B" w:rsidRDefault="007B738B" w:rsidP="008A2F3E">
            <w:pPr>
              <w:contextualSpacing/>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p>
        </w:tc>
        <w:tc>
          <w:tcPr>
            <w:cnfStyle w:val="000100000000" w:firstRow="0" w:lastRow="0" w:firstColumn="0" w:lastColumn="1" w:oddVBand="0" w:evenVBand="0" w:oddHBand="0" w:evenHBand="0" w:firstRowFirstColumn="0" w:firstRowLastColumn="0" w:lastRowFirstColumn="0" w:lastRowLastColumn="0"/>
            <w:tcW w:w="0" w:type="auto"/>
          </w:tcPr>
          <w:p w14:paraId="7F431D7E" w14:textId="77777777" w:rsidR="007B738B" w:rsidRPr="00E02315" w:rsidRDefault="00E02315" w:rsidP="008A2F3E">
            <w:pPr>
              <w:contextualSpacing/>
              <w:jc w:val="center"/>
              <w:rPr>
                <w:rFonts w:cstheme="minorHAnsi"/>
                <w:sz w:val="16"/>
                <w:szCs w:val="16"/>
                <w:lang w:val="en-ID"/>
              </w:rPr>
            </w:pPr>
            <w:r>
              <w:rPr>
                <w:rFonts w:cstheme="minorHAnsi"/>
                <w:sz w:val="16"/>
                <w:szCs w:val="16"/>
                <w:lang w:val="en-ID"/>
              </w:rPr>
              <w:t>1</w:t>
            </w:r>
          </w:p>
        </w:tc>
      </w:tr>
      <w:tr w:rsidR="007B738B" w14:paraId="7420F560" w14:textId="77777777" w:rsidTr="007B73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9736B28" w14:textId="77777777" w:rsidR="007B738B" w:rsidRDefault="00CE323B" w:rsidP="008A2F3E">
            <w:pPr>
              <w:contextualSpacing/>
              <w:jc w:val="center"/>
              <w:rPr>
                <w:rFonts w:cstheme="minorHAnsi"/>
                <w:sz w:val="16"/>
                <w:szCs w:val="16"/>
              </w:rPr>
            </w:pPr>
            <w:r>
              <w:rPr>
                <w:rFonts w:cstheme="minorHAnsi"/>
                <w:sz w:val="16"/>
                <w:szCs w:val="16"/>
              </w:rPr>
              <w:t>9</w:t>
            </w:r>
          </w:p>
        </w:tc>
        <w:tc>
          <w:tcPr>
            <w:cnfStyle w:val="000010000000" w:firstRow="0" w:lastRow="0" w:firstColumn="0" w:lastColumn="0" w:oddVBand="1" w:evenVBand="0" w:oddHBand="0" w:evenHBand="0" w:firstRowFirstColumn="0" w:firstRowLastColumn="0" w:lastRowFirstColumn="0" w:lastRowLastColumn="0"/>
            <w:tcW w:w="0" w:type="auto"/>
          </w:tcPr>
          <w:p w14:paraId="6BE2C096" w14:textId="77777777" w:rsidR="007B738B" w:rsidRDefault="00CE323B" w:rsidP="008A2F3E">
            <w:pPr>
              <w:contextualSpacing/>
              <w:jc w:val="center"/>
              <w:rPr>
                <w:rFonts w:cstheme="minorHAnsi"/>
                <w:b/>
                <w:sz w:val="16"/>
                <w:szCs w:val="16"/>
              </w:rPr>
            </w:pPr>
            <w:r>
              <w:rPr>
                <w:rFonts w:cstheme="minorHAnsi"/>
                <w:b/>
                <w:sz w:val="16"/>
                <w:szCs w:val="16"/>
              </w:rPr>
              <w:t>04</w:t>
            </w:r>
          </w:p>
        </w:tc>
        <w:tc>
          <w:tcPr>
            <w:tcW w:w="0" w:type="auto"/>
          </w:tcPr>
          <w:p w14:paraId="75031946" w14:textId="77777777" w:rsidR="007B738B" w:rsidRDefault="00CE323B" w:rsidP="008A2F3E">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b/>
                <w:sz w:val="16"/>
                <w:szCs w:val="16"/>
              </w:rPr>
            </w:pPr>
            <w:r>
              <w:rPr>
                <w:rFonts w:cstheme="minorHAnsi"/>
                <w:b/>
                <w:sz w:val="16"/>
                <w:szCs w:val="16"/>
              </w:rPr>
              <w:t>Pengadilan Agama Taliwang</w:t>
            </w:r>
          </w:p>
        </w:tc>
        <w:tc>
          <w:tcPr>
            <w:cnfStyle w:val="000010000000" w:firstRow="0" w:lastRow="0" w:firstColumn="0" w:lastColumn="0" w:oddVBand="1" w:evenVBand="0" w:oddHBand="0" w:evenHBand="0" w:firstRowFirstColumn="0" w:firstRowLastColumn="0" w:lastRowFirstColumn="0" w:lastRowLastColumn="0"/>
            <w:tcW w:w="0" w:type="auto"/>
          </w:tcPr>
          <w:p w14:paraId="12ED8A18" w14:textId="77777777" w:rsidR="007B738B" w:rsidRDefault="007B738B" w:rsidP="008A2F3E">
            <w:pPr>
              <w:contextualSpacing/>
              <w:jc w:val="center"/>
              <w:rPr>
                <w:rFonts w:cstheme="minorHAnsi"/>
                <w:b/>
                <w:sz w:val="16"/>
                <w:szCs w:val="16"/>
              </w:rPr>
            </w:pPr>
          </w:p>
        </w:tc>
        <w:tc>
          <w:tcPr>
            <w:tcW w:w="0" w:type="auto"/>
          </w:tcPr>
          <w:p w14:paraId="3DD77158" w14:textId="77777777" w:rsidR="007B738B" w:rsidRDefault="007B738B" w:rsidP="008A2F3E">
            <w:pPr>
              <w:contextualSpacing/>
              <w:jc w:val="center"/>
              <w:cnfStyle w:val="000000100000" w:firstRow="0" w:lastRow="0" w:firstColumn="0" w:lastColumn="0" w:oddVBand="0" w:evenVBand="0" w:oddHBand="1" w:evenHBand="0" w:firstRowFirstColumn="0" w:firstRowLastColumn="0" w:lastRowFirstColumn="0" w:lastRowLastColumn="0"/>
              <w:rPr>
                <w:rFonts w:cstheme="minorHAnsi"/>
                <w:b/>
                <w:sz w:val="16"/>
                <w:szCs w:val="16"/>
              </w:rPr>
            </w:pPr>
          </w:p>
        </w:tc>
        <w:tc>
          <w:tcPr>
            <w:cnfStyle w:val="000010000000" w:firstRow="0" w:lastRow="0" w:firstColumn="0" w:lastColumn="0" w:oddVBand="1" w:evenVBand="0" w:oddHBand="0" w:evenHBand="0" w:firstRowFirstColumn="0" w:firstRowLastColumn="0" w:lastRowFirstColumn="0" w:lastRowLastColumn="0"/>
            <w:tcW w:w="0" w:type="auto"/>
          </w:tcPr>
          <w:p w14:paraId="0D240068" w14:textId="77777777" w:rsidR="007B738B" w:rsidRDefault="00CE323B" w:rsidP="008A2F3E">
            <w:pPr>
              <w:contextualSpacing/>
              <w:jc w:val="center"/>
              <w:rPr>
                <w:rFonts w:cstheme="minorHAnsi"/>
                <w:b/>
                <w:sz w:val="16"/>
                <w:szCs w:val="16"/>
              </w:rPr>
            </w:pPr>
            <w:r>
              <w:rPr>
                <w:rFonts w:cstheme="minorHAnsi"/>
                <w:b/>
                <w:sz w:val="16"/>
                <w:szCs w:val="16"/>
              </w:rPr>
              <w:t>V</w:t>
            </w:r>
          </w:p>
        </w:tc>
        <w:tc>
          <w:tcPr>
            <w:tcW w:w="0" w:type="auto"/>
          </w:tcPr>
          <w:p w14:paraId="39305B8A" w14:textId="77777777" w:rsidR="007B738B" w:rsidRDefault="007B738B" w:rsidP="008A2F3E">
            <w:pPr>
              <w:contextualSpacing/>
              <w:jc w:val="center"/>
              <w:cnfStyle w:val="000000100000" w:firstRow="0" w:lastRow="0" w:firstColumn="0" w:lastColumn="0" w:oddVBand="0" w:evenVBand="0" w:oddHBand="1" w:evenHBand="0" w:firstRowFirstColumn="0" w:firstRowLastColumn="0" w:lastRowFirstColumn="0" w:lastRowLastColumn="0"/>
              <w:rPr>
                <w:rFonts w:cstheme="minorHAnsi"/>
                <w:b/>
                <w:sz w:val="16"/>
                <w:szCs w:val="16"/>
              </w:rPr>
            </w:pPr>
          </w:p>
        </w:tc>
        <w:tc>
          <w:tcPr>
            <w:cnfStyle w:val="000010000000" w:firstRow="0" w:lastRow="0" w:firstColumn="0" w:lastColumn="0" w:oddVBand="1" w:evenVBand="0" w:oddHBand="0" w:evenHBand="0" w:firstRowFirstColumn="0" w:firstRowLastColumn="0" w:lastRowFirstColumn="0" w:lastRowLastColumn="0"/>
            <w:tcW w:w="0" w:type="auto"/>
          </w:tcPr>
          <w:p w14:paraId="0F349B19" w14:textId="77777777" w:rsidR="007B738B" w:rsidRDefault="007B738B" w:rsidP="008A2F3E">
            <w:pPr>
              <w:contextualSpacing/>
              <w:jc w:val="center"/>
              <w:rPr>
                <w:rFonts w:cstheme="minorHAnsi"/>
                <w:b/>
                <w:sz w:val="16"/>
                <w:szCs w:val="16"/>
              </w:rPr>
            </w:pPr>
          </w:p>
        </w:tc>
        <w:tc>
          <w:tcPr>
            <w:tcW w:w="0" w:type="auto"/>
          </w:tcPr>
          <w:p w14:paraId="702EB903" w14:textId="77777777" w:rsidR="007B738B" w:rsidRDefault="007B738B" w:rsidP="008A2F3E">
            <w:pPr>
              <w:contextualSpacing/>
              <w:jc w:val="center"/>
              <w:cnfStyle w:val="000000100000" w:firstRow="0" w:lastRow="0" w:firstColumn="0" w:lastColumn="0" w:oddVBand="0" w:evenVBand="0" w:oddHBand="1" w:evenHBand="0" w:firstRowFirstColumn="0" w:firstRowLastColumn="0" w:lastRowFirstColumn="0" w:lastRowLastColumn="0"/>
              <w:rPr>
                <w:rFonts w:cstheme="minorHAnsi"/>
                <w:b/>
                <w:sz w:val="16"/>
                <w:szCs w:val="16"/>
              </w:rPr>
            </w:pPr>
          </w:p>
        </w:tc>
        <w:tc>
          <w:tcPr>
            <w:cnfStyle w:val="000010000000" w:firstRow="0" w:lastRow="0" w:firstColumn="0" w:lastColumn="0" w:oddVBand="1" w:evenVBand="0" w:oddHBand="0" w:evenHBand="0" w:firstRowFirstColumn="0" w:firstRowLastColumn="0" w:lastRowFirstColumn="0" w:lastRowLastColumn="0"/>
            <w:tcW w:w="0" w:type="auto"/>
          </w:tcPr>
          <w:p w14:paraId="4B7CAB5D" w14:textId="77777777" w:rsidR="007B738B" w:rsidRDefault="007B738B" w:rsidP="008A2F3E">
            <w:pPr>
              <w:contextualSpacing/>
              <w:jc w:val="center"/>
              <w:rPr>
                <w:rFonts w:cstheme="minorHAnsi"/>
                <w:b/>
                <w:sz w:val="16"/>
                <w:szCs w:val="16"/>
              </w:rPr>
            </w:pPr>
          </w:p>
        </w:tc>
        <w:tc>
          <w:tcPr>
            <w:tcW w:w="0" w:type="auto"/>
          </w:tcPr>
          <w:p w14:paraId="08C6F19F" w14:textId="77777777" w:rsidR="007B738B" w:rsidRDefault="007B738B" w:rsidP="008A2F3E">
            <w:pPr>
              <w:contextualSpacing/>
              <w:jc w:val="center"/>
              <w:cnfStyle w:val="000000100000" w:firstRow="0" w:lastRow="0" w:firstColumn="0" w:lastColumn="0" w:oddVBand="0" w:evenVBand="0" w:oddHBand="1" w:evenHBand="0" w:firstRowFirstColumn="0" w:firstRowLastColumn="0" w:lastRowFirstColumn="0" w:lastRowLastColumn="0"/>
              <w:rPr>
                <w:rFonts w:cstheme="minorHAnsi"/>
                <w:b/>
                <w:sz w:val="16"/>
                <w:szCs w:val="16"/>
              </w:rPr>
            </w:pPr>
          </w:p>
        </w:tc>
        <w:tc>
          <w:tcPr>
            <w:cnfStyle w:val="000100000000" w:firstRow="0" w:lastRow="0" w:firstColumn="0" w:lastColumn="1" w:oddVBand="0" w:evenVBand="0" w:oddHBand="0" w:evenHBand="0" w:firstRowFirstColumn="0" w:firstRowLastColumn="0" w:lastRowFirstColumn="0" w:lastRowLastColumn="0"/>
            <w:tcW w:w="0" w:type="auto"/>
          </w:tcPr>
          <w:p w14:paraId="53300447" w14:textId="77777777" w:rsidR="007B738B" w:rsidRPr="00E02315" w:rsidRDefault="00E02315" w:rsidP="008A2F3E">
            <w:pPr>
              <w:contextualSpacing/>
              <w:jc w:val="center"/>
              <w:rPr>
                <w:rFonts w:cstheme="minorHAnsi"/>
                <w:sz w:val="16"/>
                <w:szCs w:val="16"/>
                <w:lang w:val="en-ID"/>
              </w:rPr>
            </w:pPr>
            <w:r>
              <w:rPr>
                <w:rFonts w:cstheme="minorHAnsi"/>
                <w:sz w:val="16"/>
                <w:szCs w:val="16"/>
                <w:lang w:val="en-ID"/>
              </w:rPr>
              <w:t>1</w:t>
            </w:r>
          </w:p>
        </w:tc>
      </w:tr>
      <w:tr w:rsidR="007B738B" w14:paraId="51DC11EC" w14:textId="77777777" w:rsidTr="007B738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3"/>
          </w:tcPr>
          <w:p w14:paraId="2F725F0F" w14:textId="77777777" w:rsidR="007B738B" w:rsidRDefault="00CE323B" w:rsidP="008A2F3E">
            <w:pPr>
              <w:contextualSpacing/>
              <w:jc w:val="center"/>
              <w:rPr>
                <w:rFonts w:cstheme="minorHAnsi"/>
                <w:sz w:val="16"/>
                <w:szCs w:val="16"/>
              </w:rPr>
            </w:pPr>
            <w:r>
              <w:rPr>
                <w:rFonts w:cstheme="minorHAnsi"/>
                <w:sz w:val="16"/>
                <w:szCs w:val="16"/>
              </w:rPr>
              <w:t>Jumlah</w:t>
            </w:r>
          </w:p>
        </w:tc>
        <w:tc>
          <w:tcPr>
            <w:cnfStyle w:val="000010000000" w:firstRow="0" w:lastRow="0" w:firstColumn="0" w:lastColumn="0" w:oddVBand="1" w:evenVBand="0" w:oddHBand="0" w:evenHBand="0" w:firstRowFirstColumn="0" w:firstRowLastColumn="0" w:lastRowFirstColumn="0" w:lastRowLastColumn="0"/>
            <w:tcW w:w="0" w:type="auto"/>
          </w:tcPr>
          <w:p w14:paraId="51B58D9A" w14:textId="77777777" w:rsidR="007B738B" w:rsidRDefault="007B738B" w:rsidP="008A2F3E">
            <w:pPr>
              <w:contextualSpacing/>
              <w:jc w:val="center"/>
              <w:rPr>
                <w:rFonts w:cstheme="minorHAnsi"/>
                <w:sz w:val="16"/>
                <w:szCs w:val="16"/>
              </w:rPr>
            </w:pPr>
          </w:p>
        </w:tc>
        <w:tc>
          <w:tcPr>
            <w:tcW w:w="0" w:type="auto"/>
          </w:tcPr>
          <w:p w14:paraId="3D062DE7" w14:textId="77777777" w:rsidR="007B738B" w:rsidRDefault="007B738B" w:rsidP="008A2F3E">
            <w:pPr>
              <w:contextualSpacing/>
              <w:jc w:val="center"/>
              <w:cnfStyle w:val="010000000000" w:firstRow="0" w:lastRow="1" w:firstColumn="0" w:lastColumn="0" w:oddVBand="0" w:evenVBand="0" w:oddHBand="0" w:evenHBand="0" w:firstRowFirstColumn="0" w:firstRowLastColumn="0" w:lastRowFirstColumn="0" w:lastRowLastColumn="0"/>
              <w:rPr>
                <w:rFonts w:cstheme="minorHAnsi"/>
                <w:sz w:val="16"/>
                <w:szCs w:val="16"/>
              </w:rPr>
            </w:pPr>
          </w:p>
        </w:tc>
        <w:tc>
          <w:tcPr>
            <w:cnfStyle w:val="000010000000" w:firstRow="0" w:lastRow="0" w:firstColumn="0" w:lastColumn="0" w:oddVBand="1" w:evenVBand="0" w:oddHBand="0" w:evenHBand="0" w:firstRowFirstColumn="0" w:firstRowLastColumn="0" w:lastRowFirstColumn="0" w:lastRowLastColumn="0"/>
            <w:tcW w:w="0" w:type="auto"/>
          </w:tcPr>
          <w:p w14:paraId="311BD268" w14:textId="77777777" w:rsidR="007B738B" w:rsidRPr="00E02315" w:rsidRDefault="00E02315" w:rsidP="008A2F3E">
            <w:pPr>
              <w:contextualSpacing/>
              <w:jc w:val="center"/>
              <w:rPr>
                <w:rFonts w:cstheme="minorHAnsi"/>
                <w:sz w:val="16"/>
                <w:szCs w:val="16"/>
                <w:lang w:val="en-ID"/>
              </w:rPr>
            </w:pPr>
            <w:r>
              <w:rPr>
                <w:rFonts w:cstheme="minorHAnsi"/>
                <w:sz w:val="16"/>
                <w:szCs w:val="16"/>
                <w:lang w:val="en-ID"/>
              </w:rPr>
              <w:t>9</w:t>
            </w:r>
          </w:p>
        </w:tc>
        <w:tc>
          <w:tcPr>
            <w:tcW w:w="0" w:type="auto"/>
          </w:tcPr>
          <w:p w14:paraId="1363B14E" w14:textId="77777777" w:rsidR="007B738B" w:rsidRDefault="007B738B" w:rsidP="008A2F3E">
            <w:pPr>
              <w:contextualSpacing/>
              <w:jc w:val="center"/>
              <w:cnfStyle w:val="010000000000" w:firstRow="0" w:lastRow="1" w:firstColumn="0" w:lastColumn="0" w:oddVBand="0" w:evenVBand="0" w:oddHBand="0" w:evenHBand="0" w:firstRowFirstColumn="0" w:firstRowLastColumn="0" w:lastRowFirstColumn="0" w:lastRowLastColumn="0"/>
              <w:rPr>
                <w:rFonts w:cstheme="minorHAnsi"/>
                <w:sz w:val="16"/>
                <w:szCs w:val="16"/>
              </w:rPr>
            </w:pPr>
          </w:p>
        </w:tc>
        <w:tc>
          <w:tcPr>
            <w:cnfStyle w:val="000010000000" w:firstRow="0" w:lastRow="0" w:firstColumn="0" w:lastColumn="0" w:oddVBand="1" w:evenVBand="0" w:oddHBand="0" w:evenHBand="0" w:firstRowFirstColumn="0" w:firstRowLastColumn="0" w:lastRowFirstColumn="0" w:lastRowLastColumn="0"/>
            <w:tcW w:w="0" w:type="auto"/>
          </w:tcPr>
          <w:p w14:paraId="7295C8C9" w14:textId="77777777" w:rsidR="007B738B" w:rsidRDefault="007B738B" w:rsidP="008A2F3E">
            <w:pPr>
              <w:contextualSpacing/>
              <w:jc w:val="center"/>
              <w:rPr>
                <w:rFonts w:cstheme="minorHAnsi"/>
                <w:sz w:val="16"/>
                <w:szCs w:val="16"/>
              </w:rPr>
            </w:pPr>
          </w:p>
        </w:tc>
        <w:tc>
          <w:tcPr>
            <w:tcW w:w="0" w:type="auto"/>
          </w:tcPr>
          <w:p w14:paraId="7744C3D9" w14:textId="77777777" w:rsidR="007B738B" w:rsidRDefault="007B738B" w:rsidP="008A2F3E">
            <w:pPr>
              <w:contextualSpacing/>
              <w:jc w:val="center"/>
              <w:cnfStyle w:val="010000000000" w:firstRow="0" w:lastRow="1" w:firstColumn="0" w:lastColumn="0" w:oddVBand="0" w:evenVBand="0" w:oddHBand="0" w:evenHBand="0" w:firstRowFirstColumn="0" w:firstRowLastColumn="0" w:lastRowFirstColumn="0" w:lastRowLastColumn="0"/>
              <w:rPr>
                <w:rFonts w:cstheme="minorHAnsi"/>
                <w:sz w:val="16"/>
                <w:szCs w:val="16"/>
              </w:rPr>
            </w:pPr>
          </w:p>
        </w:tc>
        <w:tc>
          <w:tcPr>
            <w:cnfStyle w:val="000010000000" w:firstRow="0" w:lastRow="0" w:firstColumn="0" w:lastColumn="0" w:oddVBand="1" w:evenVBand="0" w:oddHBand="0" w:evenHBand="0" w:firstRowFirstColumn="0" w:firstRowLastColumn="0" w:lastRowFirstColumn="0" w:lastRowLastColumn="0"/>
            <w:tcW w:w="0" w:type="auto"/>
          </w:tcPr>
          <w:p w14:paraId="241A4D5A" w14:textId="77777777" w:rsidR="007B738B" w:rsidRDefault="007B738B" w:rsidP="008A2F3E">
            <w:pPr>
              <w:contextualSpacing/>
              <w:jc w:val="center"/>
              <w:rPr>
                <w:rFonts w:cstheme="minorHAnsi"/>
                <w:sz w:val="16"/>
                <w:szCs w:val="16"/>
              </w:rPr>
            </w:pPr>
          </w:p>
        </w:tc>
        <w:tc>
          <w:tcPr>
            <w:tcW w:w="0" w:type="auto"/>
          </w:tcPr>
          <w:p w14:paraId="2016305E" w14:textId="77777777" w:rsidR="007B738B" w:rsidRDefault="007B738B" w:rsidP="008A2F3E">
            <w:pPr>
              <w:contextualSpacing/>
              <w:jc w:val="center"/>
              <w:cnfStyle w:val="010000000000" w:firstRow="0" w:lastRow="1" w:firstColumn="0" w:lastColumn="0" w:oddVBand="0" w:evenVBand="0" w:oddHBand="0" w:evenHBand="0" w:firstRowFirstColumn="0" w:firstRowLastColumn="0" w:lastRowFirstColumn="0" w:lastRowLastColumn="0"/>
              <w:rPr>
                <w:rFonts w:cstheme="minorHAnsi"/>
                <w:sz w:val="16"/>
                <w:szCs w:val="16"/>
              </w:rPr>
            </w:pPr>
          </w:p>
        </w:tc>
        <w:tc>
          <w:tcPr>
            <w:cnfStyle w:val="000100000000" w:firstRow="0" w:lastRow="0" w:firstColumn="0" w:lastColumn="1" w:oddVBand="0" w:evenVBand="0" w:oddHBand="0" w:evenHBand="0" w:firstRowFirstColumn="0" w:firstRowLastColumn="0" w:lastRowFirstColumn="0" w:lastRowLastColumn="0"/>
            <w:tcW w:w="0" w:type="auto"/>
          </w:tcPr>
          <w:p w14:paraId="0E4A423F" w14:textId="77777777" w:rsidR="007B738B" w:rsidRPr="00E02315" w:rsidRDefault="00E02315" w:rsidP="008A2F3E">
            <w:pPr>
              <w:contextualSpacing/>
              <w:jc w:val="center"/>
              <w:rPr>
                <w:rFonts w:cstheme="minorHAnsi"/>
                <w:sz w:val="16"/>
                <w:szCs w:val="16"/>
                <w:lang w:val="en-ID"/>
              </w:rPr>
            </w:pPr>
            <w:r>
              <w:rPr>
                <w:rFonts w:cstheme="minorHAnsi"/>
                <w:sz w:val="16"/>
                <w:szCs w:val="16"/>
                <w:lang w:val="en-ID"/>
              </w:rPr>
              <w:t>9</w:t>
            </w:r>
          </w:p>
        </w:tc>
      </w:tr>
    </w:tbl>
    <w:p w14:paraId="02A87CEE" w14:textId="77777777" w:rsidR="007B738B" w:rsidRDefault="00B20D1C" w:rsidP="00B20D1C">
      <w:pPr>
        <w:ind w:left="1134"/>
        <w:contextualSpacing/>
        <w:jc w:val="both"/>
        <w:rPr>
          <w:rFonts w:cstheme="minorHAnsi"/>
          <w:i/>
          <w:sz w:val="16"/>
          <w:szCs w:val="16"/>
        </w:rPr>
      </w:pPr>
      <w:r>
        <w:rPr>
          <w:rFonts w:cstheme="minorHAnsi"/>
          <w:i/>
          <w:sz w:val="16"/>
          <w:szCs w:val="16"/>
        </w:rPr>
        <w:t xml:space="preserve">Keterangan: </w:t>
      </w:r>
    </w:p>
    <w:p w14:paraId="14CD630C" w14:textId="77777777" w:rsidR="007B738B" w:rsidRDefault="00B20D1C" w:rsidP="00B20D1C">
      <w:pPr>
        <w:ind w:left="1134"/>
        <w:contextualSpacing/>
        <w:jc w:val="both"/>
        <w:rPr>
          <w:rFonts w:cstheme="minorHAnsi"/>
          <w:i/>
          <w:sz w:val="16"/>
          <w:szCs w:val="16"/>
        </w:rPr>
      </w:pPr>
      <w:r>
        <w:rPr>
          <w:rFonts w:cstheme="minorHAnsi"/>
          <w:i/>
          <w:sz w:val="16"/>
          <w:szCs w:val="16"/>
        </w:rPr>
        <w:t>M    = Menyampaikan LK</w:t>
      </w:r>
    </w:p>
    <w:p w14:paraId="265D79C3" w14:textId="77777777" w:rsidR="007B738B" w:rsidRDefault="00B20D1C" w:rsidP="00B20D1C">
      <w:pPr>
        <w:ind w:left="1134"/>
        <w:contextualSpacing/>
        <w:jc w:val="both"/>
        <w:rPr>
          <w:rFonts w:cstheme="minorHAnsi"/>
          <w:i/>
          <w:sz w:val="16"/>
          <w:szCs w:val="16"/>
        </w:rPr>
      </w:pPr>
      <w:r>
        <w:rPr>
          <w:rFonts w:cstheme="minorHAnsi"/>
          <w:i/>
          <w:sz w:val="16"/>
          <w:szCs w:val="16"/>
        </w:rPr>
        <w:t>BM  = Belum menyampaikan LK</w:t>
      </w:r>
    </w:p>
    <w:p w14:paraId="6B14F35F" w14:textId="77777777" w:rsidR="007B738B" w:rsidRDefault="007B738B" w:rsidP="00B20D1C">
      <w:pPr>
        <w:ind w:left="1134"/>
        <w:contextualSpacing/>
        <w:jc w:val="both"/>
        <w:rPr>
          <w:rFonts w:cstheme="minorHAnsi"/>
          <w:i/>
          <w:sz w:val="16"/>
          <w:szCs w:val="16"/>
        </w:rPr>
      </w:pPr>
    </w:p>
    <w:p w14:paraId="1DC972EF" w14:textId="77777777" w:rsidR="007B738B" w:rsidRPr="00E02315" w:rsidRDefault="00ED5B34" w:rsidP="00E02315">
      <w:pPr>
        <w:spacing w:line="360" w:lineRule="auto"/>
        <w:ind w:left="1134"/>
        <w:contextualSpacing/>
        <w:jc w:val="both"/>
        <w:rPr>
          <w:rFonts w:cstheme="minorHAnsi"/>
          <w:lang w:val="en-ID"/>
        </w:rPr>
      </w:pPr>
      <w:r>
        <w:rPr>
          <w:rFonts w:cstheme="minorHAnsi"/>
        </w:rPr>
        <w:t>SAI terdiri dari Sistem Akuntansi Keuangan (SAK) dan Sistem Informasi Manajemen dan Akuntansi Barang Milik Negara (SIMAK-BMN). SAI dirancang untuk menghasilkan Laporan Keuangan Satuan Kerja yang terdiri dari Laporan Realisasi Anggaran, Neraca, dan Catatan atas Laporan Keuangan. Sedangkan SIMAK-BMN adalah sistem yang menghasilkan informasi aset tetap, persediaan, dan aset lainnya untuk penyusunan neraca dan laporan barang milik negara  serta laporan manajerial lainnya.</w:t>
      </w:r>
    </w:p>
    <w:p w14:paraId="544AF232" w14:textId="77777777" w:rsidR="007B738B" w:rsidRDefault="003D72AC" w:rsidP="002C63C0">
      <w:pPr>
        <w:pStyle w:val="Heading3"/>
        <w:numPr>
          <w:ilvl w:val="0"/>
          <w:numId w:val="11"/>
        </w:numPr>
        <w:pBdr>
          <w:bottom w:val="dotted" w:sz="2" w:space="1" w:color="4F81BD" w:themeColor="accent1"/>
        </w:pBdr>
        <w:spacing w:after="240"/>
        <w:ind w:left="1134" w:hanging="425"/>
      </w:pPr>
      <w:bookmarkStart w:id="16" w:name="_Toc527539961"/>
      <w:r>
        <w:rPr>
          <w:lang w:val="en-ID"/>
        </w:rPr>
        <w:lastRenderedPageBreak/>
        <w:t xml:space="preserve">Basis </w:t>
      </w:r>
      <w:r w:rsidR="00A702E0">
        <w:t>Akuntansi</w:t>
      </w:r>
      <w:bookmarkEnd w:id="16"/>
    </w:p>
    <w:p w14:paraId="5A3A4AEB" w14:textId="77777777" w:rsidR="005A4B42" w:rsidRPr="00913AC0" w:rsidRDefault="005A4B42" w:rsidP="000759DB">
      <w:pPr>
        <w:spacing w:after="240" w:line="360" w:lineRule="auto"/>
        <w:ind w:left="1134"/>
        <w:jc w:val="both"/>
        <w:rPr>
          <w:rFonts w:cstheme="minorHAnsi"/>
          <w:lang w:val="en-ID"/>
        </w:rPr>
      </w:pPr>
      <w:r w:rsidRPr="005A4B42">
        <w:rPr>
          <w:rFonts w:cstheme="minorHAnsi"/>
        </w:rPr>
        <w:t xml:space="preserve">Kantor Wilayah </w:t>
      </w:r>
      <w:proofErr w:type="spellStart"/>
      <w:r w:rsidR="00036806">
        <w:rPr>
          <w:rFonts w:cstheme="minorHAnsi"/>
          <w:lang w:val="en-ID"/>
        </w:rPr>
        <w:t>Pengadilan</w:t>
      </w:r>
      <w:proofErr w:type="spellEnd"/>
      <w:r w:rsidR="00036806">
        <w:rPr>
          <w:rFonts w:cstheme="minorHAnsi"/>
          <w:lang w:val="en-ID"/>
        </w:rPr>
        <w:t xml:space="preserve"> Tinggi Agama </w:t>
      </w:r>
      <w:r w:rsidR="000B4B06">
        <w:rPr>
          <w:rFonts w:cstheme="minorHAnsi"/>
          <w:lang w:val="en-ID"/>
        </w:rPr>
        <w:t>Mataram</w:t>
      </w:r>
      <w:r>
        <w:rPr>
          <w:rFonts w:cstheme="minorHAnsi"/>
          <w:lang w:val="en-ID"/>
        </w:rPr>
        <w:t xml:space="preserve"> </w:t>
      </w:r>
      <w:r w:rsidRPr="005A4B42">
        <w:rPr>
          <w:rFonts w:cstheme="minorHAnsi"/>
        </w:rPr>
        <w:t xml:space="preserve">menerapkan basis akrual dalam penyusunan dan penyajian Neraca, Laporan Operasional, dan Laporan Perubahan Ekuitas serta basis kas untuk penyusunan dan penyajian Laporan Realisasi Anggaran. Basis akrual adalah </w:t>
      </w:r>
      <w:r w:rsidRPr="005A4B42">
        <w:rPr>
          <w:rFonts w:eastAsia="Calibri" w:cstheme="minorHAnsi"/>
          <w:bCs/>
          <w:iCs/>
          <w:color w:val="000000"/>
        </w:rPr>
        <w:t xml:space="preserve">basis akuntansi yang mengakui pengaruh transaksi dan peristiwa lainnya pada saat transaksi dan peristiwa itu terjadi, tanpa memperhatikan saat kas atau setara kas diterima atau dibayarkan. Sedangkan basis kas adalah basis akuntansi yang yang mengakui pengaruhi transaksi atau peristiwa lainnya pada saat kas atau setara kas diterima atau dibayar. </w:t>
      </w:r>
      <w:r w:rsidRPr="005A4B42">
        <w:rPr>
          <w:rFonts w:cstheme="minorHAnsi"/>
        </w:rPr>
        <w:t>Hal ini sesuai dengan Standar Akuntansi Pemerintahan (SAP) yang telah ditetapkan dengan Peraturan Pemerintah Nomor 71 Tahun 2010 tentang Standar Akuntansi Pemerintahan</w:t>
      </w:r>
      <w:r>
        <w:rPr>
          <w:rFonts w:cstheme="minorHAnsi"/>
          <w:lang w:val="en-ID"/>
        </w:rPr>
        <w:t>.</w:t>
      </w:r>
    </w:p>
    <w:tbl>
      <w:tblPr>
        <w:tblW w:w="8930" w:type="dxa"/>
        <w:tblInd w:w="250" w:type="dxa"/>
        <w:tblLayout w:type="fixed"/>
        <w:tblLook w:val="01E0" w:firstRow="1" w:lastRow="1" w:firstColumn="1" w:lastColumn="1" w:noHBand="0" w:noVBand="0"/>
      </w:tblPr>
      <w:tblGrid>
        <w:gridCol w:w="1985"/>
        <w:gridCol w:w="6945"/>
      </w:tblGrid>
      <w:tr w:rsidR="005A4B42" w:rsidRPr="00913AC0" w14:paraId="1E4E9CBA" w14:textId="77777777" w:rsidTr="00D748D8">
        <w:tc>
          <w:tcPr>
            <w:tcW w:w="1985" w:type="dxa"/>
            <w:shd w:val="clear" w:color="auto" w:fill="auto"/>
          </w:tcPr>
          <w:p w14:paraId="095902A6" w14:textId="77777777" w:rsidR="005A4B42" w:rsidRPr="00913AC0" w:rsidRDefault="005A4B42" w:rsidP="00D748D8">
            <w:pPr>
              <w:spacing w:line="360" w:lineRule="auto"/>
              <w:ind w:right="259"/>
              <w:rPr>
                <w:rFonts w:eastAsia="Arial Unicode MS" w:cstheme="minorHAnsi"/>
                <w:i/>
                <w:szCs w:val="24"/>
              </w:rPr>
            </w:pPr>
            <w:r w:rsidRPr="00913AC0">
              <w:rPr>
                <w:rFonts w:eastAsia="Arial Unicode MS" w:cstheme="minorHAnsi"/>
                <w:i/>
                <w:szCs w:val="24"/>
              </w:rPr>
              <w:t xml:space="preserve">Dasar Pengukuran </w:t>
            </w:r>
          </w:p>
        </w:tc>
        <w:tc>
          <w:tcPr>
            <w:tcW w:w="6945" w:type="dxa"/>
            <w:shd w:val="clear" w:color="auto" w:fill="auto"/>
          </w:tcPr>
          <w:p w14:paraId="36C755A6" w14:textId="77777777" w:rsidR="005A4B42" w:rsidRPr="00913AC0" w:rsidRDefault="005A4B42" w:rsidP="00D748D8">
            <w:pPr>
              <w:spacing w:line="360" w:lineRule="auto"/>
              <w:rPr>
                <w:rFonts w:cstheme="minorHAnsi"/>
                <w:b/>
                <w:szCs w:val="24"/>
              </w:rPr>
            </w:pPr>
            <w:r w:rsidRPr="00913AC0">
              <w:rPr>
                <w:rFonts w:cstheme="minorHAnsi"/>
                <w:b/>
                <w:szCs w:val="24"/>
              </w:rPr>
              <w:t xml:space="preserve">A.4. Dasar Pengukuran  </w:t>
            </w:r>
          </w:p>
          <w:p w14:paraId="182D95C0" w14:textId="77777777" w:rsidR="005A4B42" w:rsidRPr="00913AC0" w:rsidRDefault="005A4B42" w:rsidP="00D748D8">
            <w:pPr>
              <w:autoSpaceDE w:val="0"/>
              <w:autoSpaceDN w:val="0"/>
              <w:adjustRightInd w:val="0"/>
              <w:spacing w:line="360" w:lineRule="auto"/>
              <w:jc w:val="both"/>
              <w:rPr>
                <w:rFonts w:cstheme="minorHAnsi"/>
                <w:szCs w:val="24"/>
              </w:rPr>
            </w:pPr>
            <w:r w:rsidRPr="00913AC0">
              <w:rPr>
                <w:rFonts w:eastAsia="Calibri" w:cstheme="minorHAnsi"/>
                <w:szCs w:val="24"/>
              </w:rPr>
              <w:t xml:space="preserve">Pengukuran adalah proses penetapan nilai uang untuk mengakui dan memasukkan setiap pos dalam laporan keuangan. </w:t>
            </w:r>
            <w:r w:rsidRPr="00913AC0">
              <w:rPr>
                <w:rFonts w:cstheme="minorHAnsi"/>
                <w:szCs w:val="24"/>
              </w:rPr>
              <w:t xml:space="preserve">Dasar pengukuran yang diterapkan Kantor Wilayah Akuntansi Istimewa Provinsi Papuadalam penyusunan dan penyajian Laporan Keuangan adalah dengan menggunakan nilai perolehan historis. </w:t>
            </w:r>
          </w:p>
          <w:p w14:paraId="27D6B56D" w14:textId="77777777" w:rsidR="005A4B42" w:rsidRPr="00913AC0" w:rsidRDefault="005A4B42" w:rsidP="00D748D8">
            <w:pPr>
              <w:autoSpaceDE w:val="0"/>
              <w:autoSpaceDN w:val="0"/>
              <w:adjustRightInd w:val="0"/>
              <w:spacing w:after="360" w:line="360" w:lineRule="auto"/>
              <w:jc w:val="both"/>
              <w:rPr>
                <w:rFonts w:eastAsia="Calibri" w:cstheme="minorHAnsi"/>
                <w:szCs w:val="24"/>
                <w:lang w:val="en-US"/>
              </w:rPr>
            </w:pPr>
            <w:r w:rsidRPr="00913AC0">
              <w:rPr>
                <w:rFonts w:eastAsia="Calibri" w:cstheme="minorHAnsi"/>
                <w:szCs w:val="24"/>
              </w:rPr>
              <w:t>Aset dicatat sebesar pengeluaran/penggunaan sumber daya ekonomi atau sebesar nilai wajar dari imbalan yang diberikan untuk memperoleh aset tersebut. Kewajiban dicatat sebesar nilai wajar sumber daya ekonomi yang digunakan pemerintah untuk memenuhi kewajiban yang bersangkutan.</w:t>
            </w:r>
          </w:p>
          <w:p w14:paraId="72FAE5CB" w14:textId="77777777" w:rsidR="005A4B42" w:rsidRPr="00913AC0" w:rsidRDefault="005A4B42" w:rsidP="00D748D8">
            <w:pPr>
              <w:autoSpaceDE w:val="0"/>
              <w:autoSpaceDN w:val="0"/>
              <w:adjustRightInd w:val="0"/>
              <w:spacing w:line="360" w:lineRule="auto"/>
              <w:jc w:val="both"/>
              <w:rPr>
                <w:rFonts w:eastAsia="Calibri" w:cstheme="minorHAnsi"/>
                <w:szCs w:val="24"/>
              </w:rPr>
            </w:pPr>
            <w:r w:rsidRPr="00913AC0">
              <w:rPr>
                <w:rFonts w:eastAsia="Calibri" w:cstheme="minorHAnsi"/>
                <w:szCs w:val="24"/>
              </w:rPr>
              <w:t>Pengukuran pos-pos laporan keuangan menggunakan mata uang rupiah. Transaksi yang menggunakan mata uang asing ditranslasi terlebih dahulu dan dinyatakan dalam mata uang rupiah.</w:t>
            </w:r>
          </w:p>
        </w:tc>
      </w:tr>
      <w:tr w:rsidR="005A4B42" w:rsidRPr="00913AC0" w14:paraId="2E5CED40" w14:textId="77777777" w:rsidTr="00D748D8">
        <w:tc>
          <w:tcPr>
            <w:tcW w:w="1985" w:type="dxa"/>
            <w:shd w:val="clear" w:color="auto" w:fill="auto"/>
          </w:tcPr>
          <w:p w14:paraId="48DF4856" w14:textId="77777777" w:rsidR="005A4B42" w:rsidRPr="00913AC0" w:rsidRDefault="005A4B42" w:rsidP="00D748D8">
            <w:pPr>
              <w:spacing w:line="360" w:lineRule="auto"/>
              <w:ind w:right="259"/>
              <w:rPr>
                <w:rFonts w:eastAsia="Arial Unicode MS" w:cstheme="minorHAnsi"/>
                <w:i/>
                <w:szCs w:val="24"/>
                <w:lang w:val="fi-FI"/>
              </w:rPr>
            </w:pPr>
            <w:r w:rsidRPr="00913AC0">
              <w:rPr>
                <w:rFonts w:eastAsia="Arial Unicode MS" w:cstheme="minorHAnsi"/>
                <w:i/>
                <w:szCs w:val="24"/>
                <w:lang w:val="fi-FI"/>
              </w:rPr>
              <w:t>Kebijakan Akuntansi</w:t>
            </w:r>
          </w:p>
        </w:tc>
        <w:tc>
          <w:tcPr>
            <w:tcW w:w="6945" w:type="dxa"/>
            <w:shd w:val="clear" w:color="auto" w:fill="auto"/>
          </w:tcPr>
          <w:p w14:paraId="38E6F0FF" w14:textId="77777777" w:rsidR="005A4B42" w:rsidRPr="00913AC0" w:rsidRDefault="005A4B42" w:rsidP="00D748D8">
            <w:pPr>
              <w:spacing w:line="360" w:lineRule="auto"/>
              <w:rPr>
                <w:rFonts w:cstheme="minorHAnsi"/>
                <w:b/>
                <w:szCs w:val="24"/>
              </w:rPr>
            </w:pPr>
            <w:r w:rsidRPr="00913AC0">
              <w:rPr>
                <w:rFonts w:cstheme="minorHAnsi"/>
                <w:b/>
                <w:szCs w:val="24"/>
              </w:rPr>
              <w:t>A.5.  Kebijakan Akuntansi</w:t>
            </w:r>
          </w:p>
          <w:p w14:paraId="0EB833BE" w14:textId="48688B09" w:rsidR="005A4B42" w:rsidRPr="00913AC0" w:rsidRDefault="005A4B42" w:rsidP="00D748D8">
            <w:pPr>
              <w:autoSpaceDE w:val="0"/>
              <w:autoSpaceDN w:val="0"/>
              <w:adjustRightInd w:val="0"/>
              <w:spacing w:line="360" w:lineRule="auto"/>
              <w:jc w:val="both"/>
              <w:rPr>
                <w:rFonts w:cstheme="minorHAnsi"/>
                <w:szCs w:val="24"/>
              </w:rPr>
            </w:pPr>
            <w:r w:rsidRPr="00913AC0">
              <w:rPr>
                <w:rFonts w:cstheme="minorHAnsi"/>
                <w:szCs w:val="24"/>
              </w:rPr>
              <w:t xml:space="preserve">Penyusunan dan penyajian Laporan Keuangan </w:t>
            </w:r>
            <w:r w:rsidR="00C7399A">
              <w:rPr>
                <w:rFonts w:cstheme="minorHAnsi"/>
                <w:szCs w:val="24"/>
              </w:rPr>
              <w:t>Tahun 2020</w:t>
            </w:r>
            <w:r w:rsidRPr="00913AC0">
              <w:rPr>
                <w:rFonts w:cstheme="minorHAnsi"/>
                <w:szCs w:val="24"/>
              </w:rPr>
              <w:t xml:space="preserve"> telah mengacu pada Standar Akuntansi Pemerintahan (SAP). Kebijakan akuntansi merupakan </w:t>
            </w:r>
            <w:r w:rsidRPr="00913AC0">
              <w:rPr>
                <w:rFonts w:eastAsia="Calibri" w:cstheme="minorHAnsi"/>
                <w:bCs/>
                <w:iCs/>
                <w:szCs w:val="24"/>
              </w:rPr>
              <w:t>prinsip-prinsip, dasar-dasar, konvensi</w:t>
            </w:r>
            <w:r w:rsidRPr="00913AC0">
              <w:rPr>
                <w:rFonts w:eastAsia="Calibri" w:cstheme="minorHAnsi"/>
                <w:szCs w:val="24"/>
              </w:rPr>
              <w:t>-</w:t>
            </w:r>
            <w:r w:rsidRPr="00913AC0">
              <w:rPr>
                <w:rFonts w:eastAsia="Calibri" w:cstheme="minorHAnsi"/>
                <w:bCs/>
                <w:iCs/>
                <w:szCs w:val="24"/>
              </w:rPr>
              <w:t>konvensi, aturan-aturan, dan praktik-praktik spesifik yang dipilih oleh suatuentitas pelaporan dalam penyusunan dan penyajian laporan keuangan.</w:t>
            </w:r>
            <w:r w:rsidRPr="00913AC0">
              <w:rPr>
                <w:rFonts w:cstheme="minorHAnsi"/>
                <w:szCs w:val="24"/>
              </w:rPr>
              <w:t xml:space="preserve"> Kebijakan akuntansi yang diterapkan dalam laporan keuangan ini adalah merupakan kebijakan yang </w:t>
            </w:r>
            <w:r w:rsidRPr="00913AC0">
              <w:rPr>
                <w:rFonts w:cstheme="minorHAnsi"/>
                <w:szCs w:val="24"/>
              </w:rPr>
              <w:lastRenderedPageBreak/>
              <w:t>ditetapkan oleh Badan Akuntansi dan Pelaporan Keuangan. Di samping itu, dalam penyusunannya telah diterapkan kaidah-kaidah pengelolaan keuangan yang sehat di lingkungan pemerintahan.</w:t>
            </w:r>
          </w:p>
          <w:p w14:paraId="4BA5AFFA" w14:textId="77777777" w:rsidR="005A4B42" w:rsidRPr="00913AC0" w:rsidRDefault="005A4B42" w:rsidP="00D748D8">
            <w:pPr>
              <w:spacing w:line="360" w:lineRule="auto"/>
              <w:jc w:val="both"/>
              <w:rPr>
                <w:rFonts w:cstheme="minorHAnsi"/>
                <w:szCs w:val="24"/>
                <w:lang w:val="en-US"/>
              </w:rPr>
            </w:pPr>
            <w:r w:rsidRPr="00913AC0">
              <w:rPr>
                <w:rFonts w:cstheme="minorHAnsi"/>
                <w:szCs w:val="24"/>
              </w:rPr>
              <w:t>Kebijakan-kebijakan akuntansi yang penting yang digunakan dalam penyusunan Laporan Keuangan Kantor Wilayah Akuntansi Istimewa Provinsi Papua adalah sebagai berikut:</w:t>
            </w:r>
          </w:p>
        </w:tc>
      </w:tr>
      <w:tr w:rsidR="005A4B42" w:rsidRPr="00913AC0" w14:paraId="3F26776D" w14:textId="77777777" w:rsidTr="00D748D8">
        <w:tc>
          <w:tcPr>
            <w:tcW w:w="1985" w:type="dxa"/>
          </w:tcPr>
          <w:p w14:paraId="3E068B83" w14:textId="77777777" w:rsidR="005A4B42" w:rsidRPr="00913AC0" w:rsidRDefault="005A4B42" w:rsidP="00D748D8">
            <w:pPr>
              <w:spacing w:line="360" w:lineRule="auto"/>
              <w:ind w:right="259"/>
              <w:rPr>
                <w:rFonts w:eastAsia="Arial Unicode MS" w:cstheme="minorHAnsi"/>
                <w:i/>
                <w:szCs w:val="24"/>
              </w:rPr>
            </w:pPr>
            <w:r w:rsidRPr="00913AC0">
              <w:rPr>
                <w:rFonts w:eastAsia="Arial Unicode MS" w:cstheme="minorHAnsi"/>
                <w:i/>
                <w:szCs w:val="24"/>
                <w:lang w:val="fi-FI"/>
              </w:rPr>
              <w:t>Pendapatan</w:t>
            </w:r>
            <w:r w:rsidRPr="00913AC0">
              <w:rPr>
                <w:rFonts w:eastAsia="Arial Unicode MS" w:cstheme="minorHAnsi"/>
                <w:i/>
                <w:szCs w:val="24"/>
              </w:rPr>
              <w:t>-LRA</w:t>
            </w:r>
          </w:p>
          <w:p w14:paraId="1C230393" w14:textId="77777777" w:rsidR="005A4B42" w:rsidRPr="00913AC0" w:rsidRDefault="005A4B42" w:rsidP="00D748D8">
            <w:pPr>
              <w:spacing w:line="360" w:lineRule="auto"/>
              <w:ind w:right="259"/>
              <w:rPr>
                <w:rFonts w:eastAsia="Arial Unicode MS" w:cstheme="minorHAnsi"/>
                <w:i/>
                <w:szCs w:val="24"/>
              </w:rPr>
            </w:pPr>
          </w:p>
        </w:tc>
        <w:tc>
          <w:tcPr>
            <w:tcW w:w="6945" w:type="dxa"/>
          </w:tcPr>
          <w:p w14:paraId="064CCFDC" w14:textId="77777777" w:rsidR="005A4B42" w:rsidRPr="00913AC0" w:rsidRDefault="005A4B42" w:rsidP="00817B7C">
            <w:pPr>
              <w:widowControl w:val="0"/>
              <w:numPr>
                <w:ilvl w:val="0"/>
                <w:numId w:val="30"/>
              </w:numPr>
              <w:spacing w:after="0" w:line="360" w:lineRule="auto"/>
              <w:jc w:val="both"/>
              <w:rPr>
                <w:rFonts w:cstheme="minorHAnsi"/>
                <w:b/>
                <w:szCs w:val="24"/>
              </w:rPr>
            </w:pPr>
            <w:r w:rsidRPr="00913AC0">
              <w:rPr>
                <w:rFonts w:cstheme="minorHAnsi"/>
                <w:b/>
                <w:szCs w:val="24"/>
              </w:rPr>
              <w:t>Pendapatan- LRA</w:t>
            </w:r>
          </w:p>
          <w:p w14:paraId="4BCED9E7" w14:textId="77777777" w:rsidR="005A4B42" w:rsidRPr="00913AC0" w:rsidRDefault="005A4B42" w:rsidP="00817B7C">
            <w:pPr>
              <w:pStyle w:val="ListParagraph"/>
              <w:widowControl w:val="0"/>
              <w:numPr>
                <w:ilvl w:val="0"/>
                <w:numId w:val="21"/>
              </w:numPr>
              <w:spacing w:after="0" w:line="360" w:lineRule="auto"/>
              <w:ind w:left="459" w:hanging="245"/>
              <w:contextualSpacing w:val="0"/>
              <w:jc w:val="both"/>
              <w:rPr>
                <w:rFonts w:cstheme="minorHAnsi"/>
                <w:szCs w:val="24"/>
              </w:rPr>
            </w:pPr>
            <w:r w:rsidRPr="00913AC0">
              <w:rPr>
                <w:rFonts w:cstheme="minorHAnsi"/>
                <w:szCs w:val="24"/>
              </w:rPr>
              <w:t>Pendapatan-LRA diakui pada saat kas diterima pada Kas Umum Negara (KUN).</w:t>
            </w:r>
          </w:p>
          <w:p w14:paraId="598A487C" w14:textId="77777777" w:rsidR="005A4B42" w:rsidRPr="00913AC0" w:rsidRDefault="005A4B42" w:rsidP="00817B7C">
            <w:pPr>
              <w:pStyle w:val="ListParagraph"/>
              <w:widowControl w:val="0"/>
              <w:numPr>
                <w:ilvl w:val="0"/>
                <w:numId w:val="21"/>
              </w:numPr>
              <w:spacing w:after="0" w:line="360" w:lineRule="auto"/>
              <w:ind w:left="459" w:hanging="245"/>
              <w:contextualSpacing w:val="0"/>
              <w:jc w:val="both"/>
              <w:rPr>
                <w:rFonts w:cstheme="minorHAnsi"/>
                <w:szCs w:val="24"/>
              </w:rPr>
            </w:pPr>
            <w:r w:rsidRPr="00913AC0">
              <w:rPr>
                <w:rFonts w:cstheme="minorHAnsi"/>
                <w:szCs w:val="24"/>
              </w:rPr>
              <w:t>Akuntansi pendapatan-LRA dilaksanakan berdasarkan azas bruto, yaitu dengan membukukan penerimaan bruto, dan tidak mencatat jumlah nettonya (setelah dikompensasikan dengan pengeluaran).</w:t>
            </w:r>
          </w:p>
          <w:p w14:paraId="290BA786" w14:textId="77777777" w:rsidR="005A4B42" w:rsidRPr="00913AC0" w:rsidRDefault="005A4B42" w:rsidP="00817B7C">
            <w:pPr>
              <w:pStyle w:val="ListParagraph"/>
              <w:widowControl w:val="0"/>
              <w:numPr>
                <w:ilvl w:val="0"/>
                <w:numId w:val="21"/>
              </w:numPr>
              <w:spacing w:after="0" w:line="360" w:lineRule="auto"/>
              <w:ind w:left="459" w:hanging="245"/>
              <w:contextualSpacing w:val="0"/>
              <w:jc w:val="both"/>
              <w:rPr>
                <w:rFonts w:cstheme="minorHAnsi"/>
                <w:szCs w:val="24"/>
              </w:rPr>
            </w:pPr>
            <w:r w:rsidRPr="00913AC0">
              <w:rPr>
                <w:rFonts w:cstheme="minorHAnsi"/>
                <w:szCs w:val="24"/>
              </w:rPr>
              <w:t>Pendapatan-LRA disajikan menurut klasifikasi sumber pendapatan.</w:t>
            </w:r>
          </w:p>
        </w:tc>
      </w:tr>
      <w:tr w:rsidR="005A4B42" w:rsidRPr="00913AC0" w14:paraId="42884B37" w14:textId="77777777" w:rsidTr="00D748D8">
        <w:tc>
          <w:tcPr>
            <w:tcW w:w="1985" w:type="dxa"/>
          </w:tcPr>
          <w:p w14:paraId="41C06FD5" w14:textId="77777777" w:rsidR="005A4B42" w:rsidRPr="00913AC0" w:rsidRDefault="005A4B42" w:rsidP="00D748D8">
            <w:pPr>
              <w:spacing w:line="348" w:lineRule="auto"/>
              <w:ind w:right="259"/>
              <w:rPr>
                <w:rFonts w:eastAsia="Arial Unicode MS" w:cstheme="minorHAnsi"/>
                <w:i/>
                <w:szCs w:val="24"/>
              </w:rPr>
            </w:pPr>
            <w:r w:rsidRPr="00913AC0">
              <w:rPr>
                <w:rFonts w:eastAsia="Arial Unicode MS" w:cstheme="minorHAnsi"/>
                <w:i/>
                <w:szCs w:val="24"/>
                <w:lang w:val="fi-FI"/>
              </w:rPr>
              <w:t>Pendapatan</w:t>
            </w:r>
            <w:r w:rsidRPr="00913AC0">
              <w:rPr>
                <w:rFonts w:eastAsia="Arial Unicode MS" w:cstheme="minorHAnsi"/>
                <w:i/>
                <w:szCs w:val="24"/>
              </w:rPr>
              <w:t>-LO</w:t>
            </w:r>
          </w:p>
          <w:p w14:paraId="0E8F130D" w14:textId="77777777" w:rsidR="005A4B42" w:rsidRPr="00913AC0" w:rsidRDefault="005A4B42" w:rsidP="00D748D8">
            <w:pPr>
              <w:spacing w:line="348" w:lineRule="auto"/>
              <w:ind w:right="259"/>
              <w:rPr>
                <w:rFonts w:eastAsia="Arial Unicode MS" w:cstheme="minorHAnsi"/>
                <w:i/>
                <w:szCs w:val="24"/>
              </w:rPr>
            </w:pPr>
          </w:p>
        </w:tc>
        <w:tc>
          <w:tcPr>
            <w:tcW w:w="6945" w:type="dxa"/>
          </w:tcPr>
          <w:p w14:paraId="21DA96F1" w14:textId="77777777" w:rsidR="005A4B42" w:rsidRPr="00913AC0" w:rsidRDefault="005A4B42" w:rsidP="00817B7C">
            <w:pPr>
              <w:widowControl w:val="0"/>
              <w:numPr>
                <w:ilvl w:val="0"/>
                <w:numId w:val="30"/>
              </w:numPr>
              <w:spacing w:after="0" w:line="348" w:lineRule="auto"/>
              <w:ind w:left="372" w:hanging="357"/>
              <w:jc w:val="both"/>
              <w:rPr>
                <w:rFonts w:cstheme="minorHAnsi"/>
                <w:b/>
                <w:szCs w:val="24"/>
              </w:rPr>
            </w:pPr>
            <w:r w:rsidRPr="00913AC0">
              <w:rPr>
                <w:rFonts w:cstheme="minorHAnsi"/>
                <w:b/>
                <w:szCs w:val="24"/>
              </w:rPr>
              <w:t>Pendapatan- LO</w:t>
            </w:r>
          </w:p>
          <w:p w14:paraId="59DD5E63" w14:textId="77777777" w:rsidR="005A4B42" w:rsidRPr="00913AC0" w:rsidRDefault="005A4B42" w:rsidP="00817B7C">
            <w:pPr>
              <w:numPr>
                <w:ilvl w:val="0"/>
                <w:numId w:val="27"/>
              </w:numPr>
              <w:autoSpaceDE w:val="0"/>
              <w:autoSpaceDN w:val="0"/>
              <w:adjustRightInd w:val="0"/>
              <w:spacing w:after="0" w:line="348" w:lineRule="auto"/>
              <w:ind w:left="459" w:hanging="283"/>
              <w:jc w:val="both"/>
              <w:rPr>
                <w:rFonts w:cstheme="minorHAnsi"/>
                <w:szCs w:val="24"/>
              </w:rPr>
            </w:pPr>
            <w:r w:rsidRPr="00913AC0">
              <w:rPr>
                <w:rFonts w:cstheme="minorHAnsi"/>
                <w:szCs w:val="24"/>
              </w:rPr>
              <w:t xml:space="preserve">Pendapatan-LO adalah </w:t>
            </w:r>
            <w:r w:rsidRPr="00913AC0">
              <w:rPr>
                <w:rFonts w:eastAsia="Calibri" w:cstheme="minorHAnsi"/>
                <w:bCs/>
                <w:iCs/>
                <w:szCs w:val="24"/>
              </w:rPr>
              <w:t>hak pemerintah pusat yang diakui sebagai penambah ekuitas dalam periode tahun anggaran yang bersangkutan dan tidak perlu dibayar kembali</w:t>
            </w:r>
            <w:r w:rsidRPr="00913AC0">
              <w:rPr>
                <w:rFonts w:cstheme="minorHAnsi"/>
                <w:szCs w:val="24"/>
              </w:rPr>
              <w:t>.</w:t>
            </w:r>
          </w:p>
          <w:p w14:paraId="1C7AD6B5" w14:textId="77777777" w:rsidR="005A4B42" w:rsidRPr="00913AC0" w:rsidRDefault="005A4B42" w:rsidP="00817B7C">
            <w:pPr>
              <w:widowControl w:val="0"/>
              <w:numPr>
                <w:ilvl w:val="0"/>
                <w:numId w:val="21"/>
              </w:numPr>
              <w:autoSpaceDE w:val="0"/>
              <w:autoSpaceDN w:val="0"/>
              <w:adjustRightInd w:val="0"/>
              <w:spacing w:after="0" w:line="348" w:lineRule="auto"/>
              <w:ind w:left="459" w:hanging="245"/>
              <w:jc w:val="both"/>
              <w:rPr>
                <w:rFonts w:cstheme="minorHAnsi"/>
                <w:szCs w:val="24"/>
              </w:rPr>
            </w:pPr>
            <w:r w:rsidRPr="00913AC0">
              <w:rPr>
                <w:rFonts w:cstheme="minorHAnsi"/>
                <w:szCs w:val="24"/>
              </w:rPr>
              <w:t>Pendapatan-LO diakui pada saat  t</w:t>
            </w:r>
            <w:r w:rsidRPr="00913AC0">
              <w:rPr>
                <w:rFonts w:eastAsia="Calibri" w:cstheme="minorHAnsi"/>
                <w:bCs/>
                <w:iCs/>
                <w:szCs w:val="24"/>
              </w:rPr>
              <w:t xml:space="preserve">imbulnya hak  atas pendapatan dan /atau Pendapatan direalisasi, yaitu adanya aliran masuk sumber daya ekonomi. Secara khusus pengakuan pendapatan-LO pada </w:t>
            </w:r>
            <w:r w:rsidRPr="00913AC0">
              <w:rPr>
                <w:rFonts w:cstheme="minorHAnsi"/>
                <w:szCs w:val="24"/>
              </w:rPr>
              <w:t>Badan Akuntansi dan Pelaporan Keuangan</w:t>
            </w:r>
            <w:r w:rsidRPr="00913AC0">
              <w:rPr>
                <w:rFonts w:eastAsia="Calibri" w:cstheme="minorHAnsi"/>
                <w:bCs/>
                <w:iCs/>
                <w:szCs w:val="24"/>
              </w:rPr>
              <w:t xml:space="preserve"> adalah sebagai berikut:</w:t>
            </w:r>
          </w:p>
          <w:p w14:paraId="2F8B8FF5" w14:textId="77777777" w:rsidR="005A4B42" w:rsidRPr="00913AC0" w:rsidRDefault="005A4B42" w:rsidP="00817B7C">
            <w:pPr>
              <w:widowControl w:val="0"/>
              <w:numPr>
                <w:ilvl w:val="1"/>
                <w:numId w:val="21"/>
              </w:numPr>
              <w:autoSpaceDE w:val="0"/>
              <w:autoSpaceDN w:val="0"/>
              <w:adjustRightInd w:val="0"/>
              <w:spacing w:after="0" w:line="348" w:lineRule="auto"/>
              <w:ind w:left="1034" w:hanging="283"/>
              <w:jc w:val="both"/>
              <w:rPr>
                <w:rFonts w:cstheme="minorHAnsi"/>
                <w:szCs w:val="24"/>
              </w:rPr>
            </w:pPr>
            <w:r w:rsidRPr="00913AC0">
              <w:rPr>
                <w:rFonts w:eastAsia="Calibri" w:cstheme="minorHAnsi"/>
                <w:bCs/>
                <w:iCs/>
                <w:szCs w:val="24"/>
              </w:rPr>
              <w:t>Pendapatan Jasa Pelatihan diakui setelah pelatihan selesai dilaksanakan</w:t>
            </w:r>
          </w:p>
          <w:p w14:paraId="181E784F" w14:textId="77777777" w:rsidR="005A4B42" w:rsidRPr="00913AC0" w:rsidRDefault="005A4B42" w:rsidP="00817B7C">
            <w:pPr>
              <w:widowControl w:val="0"/>
              <w:numPr>
                <w:ilvl w:val="1"/>
                <w:numId w:val="21"/>
              </w:numPr>
              <w:autoSpaceDE w:val="0"/>
              <w:autoSpaceDN w:val="0"/>
              <w:adjustRightInd w:val="0"/>
              <w:spacing w:after="0" w:line="348" w:lineRule="auto"/>
              <w:ind w:left="1034" w:hanging="283"/>
              <w:jc w:val="both"/>
              <w:rPr>
                <w:rFonts w:cstheme="minorHAnsi"/>
                <w:szCs w:val="24"/>
              </w:rPr>
            </w:pPr>
            <w:r w:rsidRPr="00913AC0">
              <w:rPr>
                <w:rFonts w:eastAsia="Calibri" w:cstheme="minorHAnsi"/>
                <w:bCs/>
                <w:iCs/>
                <w:szCs w:val="24"/>
              </w:rPr>
              <w:t>Pendapatan Sewa Gedung diakui secara proporsional antara nilai dan periode waktu sewa.</w:t>
            </w:r>
          </w:p>
          <w:p w14:paraId="63FA1B0E" w14:textId="77777777" w:rsidR="005A4B42" w:rsidRPr="00913AC0" w:rsidRDefault="005A4B42" w:rsidP="00817B7C">
            <w:pPr>
              <w:widowControl w:val="0"/>
              <w:numPr>
                <w:ilvl w:val="1"/>
                <w:numId w:val="21"/>
              </w:numPr>
              <w:autoSpaceDE w:val="0"/>
              <w:autoSpaceDN w:val="0"/>
              <w:adjustRightInd w:val="0"/>
              <w:spacing w:after="0" w:line="348" w:lineRule="auto"/>
              <w:ind w:left="1034" w:hanging="283"/>
              <w:jc w:val="both"/>
              <w:rPr>
                <w:rFonts w:cstheme="minorHAnsi"/>
                <w:szCs w:val="24"/>
              </w:rPr>
            </w:pPr>
            <w:r w:rsidRPr="00913AC0">
              <w:rPr>
                <w:rFonts w:eastAsia="Calibri" w:cstheme="minorHAnsi"/>
                <w:bCs/>
                <w:iCs/>
                <w:szCs w:val="24"/>
              </w:rPr>
              <w:t>Pendapatan Denda diakui pada saat dikeluarkannya surat keputusan denda atau dokumen lain yang dipersamakan</w:t>
            </w:r>
          </w:p>
          <w:p w14:paraId="0CECD64F" w14:textId="77777777" w:rsidR="005A4B42" w:rsidRPr="00913AC0" w:rsidRDefault="005A4B42" w:rsidP="00817B7C">
            <w:pPr>
              <w:widowControl w:val="0"/>
              <w:numPr>
                <w:ilvl w:val="0"/>
                <w:numId w:val="21"/>
              </w:numPr>
              <w:autoSpaceDE w:val="0"/>
              <w:autoSpaceDN w:val="0"/>
              <w:adjustRightInd w:val="0"/>
              <w:spacing w:after="0" w:line="348" w:lineRule="auto"/>
              <w:ind w:left="459" w:hanging="245"/>
              <w:jc w:val="both"/>
              <w:rPr>
                <w:rFonts w:cstheme="minorHAnsi"/>
                <w:szCs w:val="24"/>
              </w:rPr>
            </w:pPr>
            <w:r w:rsidRPr="00913AC0">
              <w:rPr>
                <w:rFonts w:cstheme="minorHAnsi"/>
                <w:szCs w:val="24"/>
              </w:rPr>
              <w:t>Akuntansi pendapatan-LO dilaksanakan berdasarkan azas bruto, yaitu dengan membukukan penerimaan bruto, dan tidak mencatat jumlah nettonya (setelah dikompensasikan dengan pengeluaran).</w:t>
            </w:r>
          </w:p>
          <w:p w14:paraId="46C02EF6" w14:textId="77777777" w:rsidR="005A4B42" w:rsidRDefault="005A4B42" w:rsidP="00817B7C">
            <w:pPr>
              <w:pStyle w:val="ListParagraph"/>
              <w:widowControl w:val="0"/>
              <w:numPr>
                <w:ilvl w:val="0"/>
                <w:numId w:val="21"/>
              </w:numPr>
              <w:spacing w:after="0" w:line="348" w:lineRule="auto"/>
              <w:ind w:left="459" w:hanging="245"/>
              <w:contextualSpacing w:val="0"/>
              <w:jc w:val="both"/>
              <w:rPr>
                <w:rFonts w:cstheme="minorHAnsi"/>
                <w:szCs w:val="24"/>
              </w:rPr>
            </w:pPr>
            <w:r w:rsidRPr="00913AC0">
              <w:rPr>
                <w:rFonts w:cstheme="minorHAnsi"/>
                <w:szCs w:val="24"/>
              </w:rPr>
              <w:t>Pendapatan disajikan menurut klasifikasi sumber pendapatan.</w:t>
            </w:r>
          </w:p>
          <w:p w14:paraId="74E64F97" w14:textId="0E755811" w:rsidR="00005C37" w:rsidRPr="00913AC0" w:rsidRDefault="00005C37" w:rsidP="00005C37">
            <w:pPr>
              <w:pStyle w:val="ListParagraph"/>
              <w:widowControl w:val="0"/>
              <w:spacing w:after="0" w:line="348" w:lineRule="auto"/>
              <w:ind w:left="459"/>
              <w:contextualSpacing w:val="0"/>
              <w:jc w:val="both"/>
              <w:rPr>
                <w:rFonts w:cstheme="minorHAnsi"/>
                <w:szCs w:val="24"/>
              </w:rPr>
            </w:pPr>
          </w:p>
        </w:tc>
      </w:tr>
      <w:tr w:rsidR="005A4B42" w:rsidRPr="00913AC0" w:rsidDel="00A070AE" w14:paraId="25EEED1E" w14:textId="77777777" w:rsidTr="00D748D8">
        <w:tc>
          <w:tcPr>
            <w:tcW w:w="1985" w:type="dxa"/>
          </w:tcPr>
          <w:p w14:paraId="01BA6476" w14:textId="77777777" w:rsidR="005A4B42" w:rsidRPr="00913AC0" w:rsidDel="00A070AE" w:rsidRDefault="005A4B42" w:rsidP="00D748D8">
            <w:pPr>
              <w:spacing w:before="360" w:after="120" w:line="348" w:lineRule="auto"/>
              <w:ind w:right="259"/>
              <w:rPr>
                <w:rFonts w:eastAsia="Arial Unicode MS" w:cstheme="minorHAnsi"/>
                <w:i/>
                <w:szCs w:val="24"/>
              </w:rPr>
            </w:pPr>
            <w:r w:rsidRPr="00913AC0">
              <w:rPr>
                <w:rFonts w:eastAsia="Arial Unicode MS" w:cstheme="minorHAnsi"/>
                <w:i/>
                <w:szCs w:val="24"/>
                <w:lang w:val="fi-FI"/>
              </w:rPr>
              <w:lastRenderedPageBreak/>
              <w:t>Belanja</w:t>
            </w:r>
          </w:p>
        </w:tc>
        <w:tc>
          <w:tcPr>
            <w:tcW w:w="6945" w:type="dxa"/>
          </w:tcPr>
          <w:p w14:paraId="66ACB06C" w14:textId="77777777" w:rsidR="005A4B42" w:rsidRPr="00913AC0" w:rsidRDefault="005A4B42" w:rsidP="00817B7C">
            <w:pPr>
              <w:widowControl w:val="0"/>
              <w:numPr>
                <w:ilvl w:val="0"/>
                <w:numId w:val="30"/>
              </w:numPr>
              <w:spacing w:before="120" w:after="120" w:line="348" w:lineRule="auto"/>
              <w:ind w:left="372"/>
              <w:jc w:val="both"/>
              <w:rPr>
                <w:rFonts w:cstheme="minorHAnsi"/>
                <w:b/>
                <w:szCs w:val="24"/>
              </w:rPr>
            </w:pPr>
            <w:r w:rsidRPr="00913AC0">
              <w:rPr>
                <w:rFonts w:cstheme="minorHAnsi"/>
                <w:b/>
                <w:szCs w:val="24"/>
              </w:rPr>
              <w:t>Belanja</w:t>
            </w:r>
          </w:p>
          <w:p w14:paraId="09F909DD" w14:textId="77777777" w:rsidR="005A4B42" w:rsidRPr="00913AC0" w:rsidRDefault="005A4B42" w:rsidP="00817B7C">
            <w:pPr>
              <w:pStyle w:val="ListParagraph"/>
              <w:widowControl w:val="0"/>
              <w:numPr>
                <w:ilvl w:val="0"/>
                <w:numId w:val="22"/>
              </w:numPr>
              <w:spacing w:after="120" w:line="348" w:lineRule="auto"/>
              <w:ind w:left="720" w:hanging="245"/>
              <w:contextualSpacing w:val="0"/>
              <w:jc w:val="both"/>
              <w:rPr>
                <w:rFonts w:cstheme="minorHAnsi"/>
                <w:szCs w:val="24"/>
              </w:rPr>
            </w:pPr>
            <w:r w:rsidRPr="00913AC0">
              <w:rPr>
                <w:rFonts w:cstheme="minorHAnsi"/>
                <w:szCs w:val="24"/>
              </w:rPr>
              <w:t>Belanja adalah semua pengeluaran dari Rekening Kas Umum Negara yang mengurangi Saldo Anggaran Lebih dalam peride tahun anggaran yang bersangkutan yang tidak akan diperoleh pembayarannya kembali oleh pemerintah.</w:t>
            </w:r>
          </w:p>
          <w:p w14:paraId="31FC199C" w14:textId="77777777" w:rsidR="005A4B42" w:rsidRPr="00913AC0" w:rsidRDefault="005A4B42" w:rsidP="00817B7C">
            <w:pPr>
              <w:pStyle w:val="ListParagraph"/>
              <w:widowControl w:val="0"/>
              <w:numPr>
                <w:ilvl w:val="0"/>
                <w:numId w:val="22"/>
              </w:numPr>
              <w:spacing w:after="120" w:line="348" w:lineRule="auto"/>
              <w:ind w:left="720" w:hanging="245"/>
              <w:contextualSpacing w:val="0"/>
              <w:jc w:val="both"/>
              <w:rPr>
                <w:rFonts w:cstheme="minorHAnsi"/>
                <w:szCs w:val="24"/>
              </w:rPr>
            </w:pPr>
            <w:r w:rsidRPr="00913AC0">
              <w:rPr>
                <w:rFonts w:cstheme="minorHAnsi"/>
                <w:szCs w:val="24"/>
              </w:rPr>
              <w:t xml:space="preserve">Belanja diakui pada saat terjadi pengeluaran kas dari KUN. </w:t>
            </w:r>
          </w:p>
          <w:p w14:paraId="2F6F4399" w14:textId="77777777" w:rsidR="005A4B42" w:rsidRPr="00913AC0" w:rsidRDefault="005A4B42" w:rsidP="00817B7C">
            <w:pPr>
              <w:pStyle w:val="ListParagraph"/>
              <w:widowControl w:val="0"/>
              <w:numPr>
                <w:ilvl w:val="0"/>
                <w:numId w:val="22"/>
              </w:numPr>
              <w:spacing w:after="120" w:line="348" w:lineRule="auto"/>
              <w:ind w:left="720" w:hanging="245"/>
              <w:contextualSpacing w:val="0"/>
              <w:jc w:val="both"/>
              <w:rPr>
                <w:rFonts w:cstheme="minorHAnsi"/>
                <w:szCs w:val="24"/>
              </w:rPr>
            </w:pPr>
            <w:r w:rsidRPr="00913AC0">
              <w:rPr>
                <w:rFonts w:cstheme="minorHAnsi"/>
                <w:szCs w:val="24"/>
              </w:rPr>
              <w:t>Khusus pengeluaran melalui bendahara pengeluaran, pengakuan belanja terjadi pada saat pertanggungjawaban atas pengeluaran tersebut disahkan oleh Kantor Pelayanan Perbendaharaan Negara (KPPN).</w:t>
            </w:r>
          </w:p>
          <w:p w14:paraId="5A811AD3" w14:textId="77777777" w:rsidR="005A4B42" w:rsidRPr="00913AC0" w:rsidDel="00A070AE" w:rsidRDefault="005A4B42" w:rsidP="00817B7C">
            <w:pPr>
              <w:pStyle w:val="ListParagraph"/>
              <w:widowControl w:val="0"/>
              <w:numPr>
                <w:ilvl w:val="0"/>
                <w:numId w:val="22"/>
              </w:numPr>
              <w:spacing w:after="120" w:line="348" w:lineRule="auto"/>
              <w:ind w:left="720" w:hanging="245"/>
              <w:contextualSpacing w:val="0"/>
              <w:jc w:val="both"/>
              <w:rPr>
                <w:rFonts w:cstheme="minorHAnsi"/>
                <w:szCs w:val="24"/>
              </w:rPr>
            </w:pPr>
            <w:r w:rsidRPr="00913AC0">
              <w:rPr>
                <w:rFonts w:cstheme="minorHAnsi"/>
                <w:szCs w:val="24"/>
              </w:rPr>
              <w:t xml:space="preserve">Belanja disajikan menurut klasifikasi ekonomi/jenis belanja dan selanjutnya klasifikasi berdasarkan organisasi dan fungsi akan diungkapkan dalam Catatan atas Laporan Keuangan. </w:t>
            </w:r>
          </w:p>
        </w:tc>
      </w:tr>
      <w:tr w:rsidR="005A4B42" w:rsidRPr="00913AC0" w:rsidDel="00A070AE" w14:paraId="5ED5A3E4" w14:textId="77777777" w:rsidTr="00D748D8">
        <w:tc>
          <w:tcPr>
            <w:tcW w:w="1985" w:type="dxa"/>
          </w:tcPr>
          <w:p w14:paraId="5A0B50EB" w14:textId="77777777" w:rsidR="005A4B42" w:rsidRPr="00913AC0" w:rsidRDefault="005A4B42" w:rsidP="00D748D8">
            <w:pPr>
              <w:spacing w:line="360" w:lineRule="auto"/>
              <w:ind w:right="259"/>
              <w:rPr>
                <w:rFonts w:eastAsia="Arial Unicode MS" w:cstheme="minorHAnsi"/>
                <w:i/>
                <w:szCs w:val="24"/>
              </w:rPr>
            </w:pPr>
            <w:r w:rsidRPr="00913AC0">
              <w:rPr>
                <w:rFonts w:eastAsia="Arial Unicode MS" w:cstheme="minorHAnsi"/>
                <w:i/>
                <w:szCs w:val="24"/>
                <w:lang w:val="fi-FI"/>
              </w:rPr>
              <w:t>Be</w:t>
            </w:r>
            <w:r w:rsidRPr="00913AC0">
              <w:rPr>
                <w:rFonts w:eastAsia="Arial Unicode MS" w:cstheme="minorHAnsi"/>
                <w:i/>
                <w:szCs w:val="24"/>
              </w:rPr>
              <w:t>ban</w:t>
            </w:r>
          </w:p>
          <w:p w14:paraId="7F2C29F9" w14:textId="77777777" w:rsidR="005A4B42" w:rsidRPr="00913AC0" w:rsidDel="00A070AE" w:rsidRDefault="005A4B42" w:rsidP="00D748D8">
            <w:pPr>
              <w:spacing w:line="360" w:lineRule="auto"/>
              <w:ind w:right="259"/>
              <w:rPr>
                <w:rFonts w:eastAsia="Arial Unicode MS" w:cstheme="minorHAnsi"/>
                <w:i/>
                <w:szCs w:val="24"/>
              </w:rPr>
            </w:pPr>
          </w:p>
        </w:tc>
        <w:tc>
          <w:tcPr>
            <w:tcW w:w="6945" w:type="dxa"/>
          </w:tcPr>
          <w:p w14:paraId="5C533728" w14:textId="77777777" w:rsidR="005A4B42" w:rsidRPr="00913AC0" w:rsidRDefault="005A4B42" w:rsidP="00817B7C">
            <w:pPr>
              <w:widowControl w:val="0"/>
              <w:numPr>
                <w:ilvl w:val="0"/>
                <w:numId w:val="30"/>
              </w:numPr>
              <w:spacing w:after="0" w:line="360" w:lineRule="auto"/>
              <w:ind w:left="372"/>
              <w:jc w:val="both"/>
              <w:rPr>
                <w:rFonts w:cstheme="minorHAnsi"/>
                <w:b/>
                <w:szCs w:val="24"/>
              </w:rPr>
            </w:pPr>
            <w:r w:rsidRPr="00913AC0">
              <w:rPr>
                <w:rFonts w:cstheme="minorHAnsi"/>
                <w:b/>
                <w:szCs w:val="24"/>
              </w:rPr>
              <w:t>Beban</w:t>
            </w:r>
          </w:p>
          <w:p w14:paraId="7F77E38D" w14:textId="77777777" w:rsidR="005A4B42" w:rsidRPr="00913AC0" w:rsidRDefault="005A4B42" w:rsidP="00817B7C">
            <w:pPr>
              <w:numPr>
                <w:ilvl w:val="0"/>
                <w:numId w:val="27"/>
              </w:numPr>
              <w:autoSpaceDE w:val="0"/>
              <w:autoSpaceDN w:val="0"/>
              <w:adjustRightInd w:val="0"/>
              <w:spacing w:after="0" w:line="360" w:lineRule="auto"/>
              <w:ind w:left="714" w:hanging="357"/>
              <w:jc w:val="both"/>
              <w:rPr>
                <w:rFonts w:eastAsia="Calibri" w:cstheme="minorHAnsi"/>
                <w:bCs/>
                <w:iCs/>
                <w:szCs w:val="24"/>
              </w:rPr>
            </w:pPr>
            <w:r w:rsidRPr="00913AC0">
              <w:rPr>
                <w:rFonts w:cstheme="minorHAnsi"/>
                <w:szCs w:val="24"/>
              </w:rPr>
              <w:t>Beban adalah p</w:t>
            </w:r>
            <w:r w:rsidRPr="00913AC0">
              <w:rPr>
                <w:rFonts w:eastAsia="Calibri" w:cstheme="minorHAnsi"/>
                <w:bCs/>
                <w:iCs/>
                <w:szCs w:val="24"/>
              </w:rPr>
              <w:t xml:space="preserve">enurunan manfaat ekonomi atau potensi jasa dalam periode pelaporan yang menurunkan ekuitas, yang dapat berupa pengeluaran atau konsumsi aset atau timbulnya kewajiban. </w:t>
            </w:r>
          </w:p>
          <w:p w14:paraId="35619940" w14:textId="77777777" w:rsidR="005A4B42" w:rsidRPr="00913AC0" w:rsidRDefault="005A4B42" w:rsidP="00817B7C">
            <w:pPr>
              <w:pStyle w:val="ListParagraph"/>
              <w:widowControl w:val="0"/>
              <w:numPr>
                <w:ilvl w:val="0"/>
                <w:numId w:val="22"/>
              </w:numPr>
              <w:spacing w:after="0" w:line="360" w:lineRule="auto"/>
              <w:ind w:left="720" w:hanging="245"/>
              <w:contextualSpacing w:val="0"/>
              <w:jc w:val="both"/>
              <w:rPr>
                <w:rFonts w:cstheme="minorHAnsi"/>
                <w:szCs w:val="24"/>
              </w:rPr>
            </w:pPr>
            <w:r w:rsidRPr="00913AC0">
              <w:rPr>
                <w:rFonts w:cstheme="minorHAnsi"/>
                <w:szCs w:val="24"/>
              </w:rPr>
              <w:t xml:space="preserve">Beban diakui pada saat timbulnya kewajiban; terjadinya konsumsi aset; terjadinya penurunan manfaat ekonomi atau potensi jasa.  </w:t>
            </w:r>
          </w:p>
          <w:p w14:paraId="7C40FDFE" w14:textId="77777777" w:rsidR="005A4B42" w:rsidRPr="00913AC0" w:rsidRDefault="005A4B42" w:rsidP="00817B7C">
            <w:pPr>
              <w:pStyle w:val="ListParagraph"/>
              <w:widowControl w:val="0"/>
              <w:numPr>
                <w:ilvl w:val="0"/>
                <w:numId w:val="22"/>
              </w:numPr>
              <w:spacing w:after="0" w:line="360" w:lineRule="auto"/>
              <w:ind w:left="720" w:hanging="245"/>
              <w:contextualSpacing w:val="0"/>
              <w:jc w:val="both"/>
              <w:rPr>
                <w:rFonts w:cstheme="minorHAnsi"/>
                <w:szCs w:val="24"/>
              </w:rPr>
            </w:pPr>
            <w:r w:rsidRPr="00913AC0">
              <w:rPr>
                <w:rFonts w:cstheme="minorHAnsi"/>
                <w:szCs w:val="24"/>
              </w:rPr>
              <w:t xml:space="preserve">Beban disajikan menurut klasifikasi ekonomi/jenis belanja dan selanjutnya klasifikasi berdasarkan organisasi dan fungsi diungkapkan dalam Catatan atas Laporan Keuangan. </w:t>
            </w:r>
          </w:p>
          <w:p w14:paraId="645CFFFE" w14:textId="77777777" w:rsidR="005A4B42" w:rsidRPr="00913AC0" w:rsidDel="00A070AE" w:rsidRDefault="005A4B42" w:rsidP="00D748D8">
            <w:pPr>
              <w:pStyle w:val="ListParagraph"/>
              <w:widowControl w:val="0"/>
              <w:spacing w:after="0" w:line="360" w:lineRule="auto"/>
              <w:contextualSpacing w:val="0"/>
              <w:rPr>
                <w:rFonts w:cstheme="minorHAnsi"/>
                <w:szCs w:val="24"/>
              </w:rPr>
            </w:pPr>
          </w:p>
        </w:tc>
      </w:tr>
      <w:tr w:rsidR="005A4B42" w:rsidRPr="00913AC0" w14:paraId="060A8F09" w14:textId="77777777" w:rsidTr="00D748D8">
        <w:trPr>
          <w:trHeight w:val="1287"/>
        </w:trPr>
        <w:tc>
          <w:tcPr>
            <w:tcW w:w="1985" w:type="dxa"/>
          </w:tcPr>
          <w:p w14:paraId="44FD3BE4" w14:textId="77777777" w:rsidR="005A4B42" w:rsidRPr="00913AC0" w:rsidRDefault="005A4B42" w:rsidP="00D748D8">
            <w:pPr>
              <w:spacing w:after="0" w:line="360" w:lineRule="auto"/>
              <w:ind w:right="259"/>
              <w:rPr>
                <w:rFonts w:eastAsia="Arial Unicode MS" w:cstheme="minorHAnsi"/>
                <w:i/>
                <w:szCs w:val="24"/>
              </w:rPr>
            </w:pPr>
          </w:p>
          <w:p w14:paraId="41EF8068" w14:textId="77777777" w:rsidR="005A4B42" w:rsidRPr="00913AC0" w:rsidRDefault="005A4B42" w:rsidP="00D748D8">
            <w:pPr>
              <w:spacing w:after="0" w:line="360" w:lineRule="auto"/>
              <w:ind w:right="259"/>
              <w:rPr>
                <w:rFonts w:eastAsia="Arial Unicode MS" w:cstheme="minorHAnsi"/>
                <w:i/>
                <w:szCs w:val="24"/>
                <w:lang w:val="fi-FI"/>
              </w:rPr>
            </w:pPr>
            <w:r w:rsidRPr="00913AC0">
              <w:rPr>
                <w:rFonts w:eastAsia="Arial Unicode MS" w:cstheme="minorHAnsi"/>
                <w:i/>
                <w:szCs w:val="24"/>
                <w:lang w:val="fi-FI"/>
              </w:rPr>
              <w:t>Aset</w:t>
            </w:r>
          </w:p>
          <w:p w14:paraId="1C1DE2CF" w14:textId="77777777" w:rsidR="005A4B42" w:rsidRPr="00913AC0" w:rsidRDefault="005A4B42" w:rsidP="00D748D8">
            <w:pPr>
              <w:spacing w:line="360" w:lineRule="auto"/>
              <w:ind w:right="259"/>
              <w:rPr>
                <w:rFonts w:eastAsia="Arial Unicode MS" w:cstheme="minorHAnsi"/>
                <w:i/>
                <w:szCs w:val="24"/>
                <w:lang w:val="fi-FI"/>
              </w:rPr>
            </w:pPr>
          </w:p>
        </w:tc>
        <w:tc>
          <w:tcPr>
            <w:tcW w:w="6945" w:type="dxa"/>
          </w:tcPr>
          <w:p w14:paraId="4192EE8C" w14:textId="77777777" w:rsidR="005A4B42" w:rsidRPr="00913AC0" w:rsidRDefault="005A4B42" w:rsidP="00817B7C">
            <w:pPr>
              <w:widowControl w:val="0"/>
              <w:numPr>
                <w:ilvl w:val="0"/>
                <w:numId w:val="30"/>
              </w:numPr>
              <w:spacing w:after="0" w:line="360" w:lineRule="auto"/>
              <w:ind w:left="372"/>
              <w:jc w:val="both"/>
              <w:rPr>
                <w:rFonts w:cstheme="minorHAnsi"/>
                <w:b/>
                <w:szCs w:val="24"/>
              </w:rPr>
            </w:pPr>
            <w:r w:rsidRPr="00913AC0">
              <w:rPr>
                <w:rFonts w:cstheme="minorHAnsi"/>
                <w:b/>
                <w:szCs w:val="24"/>
              </w:rPr>
              <w:t xml:space="preserve">Aset  </w:t>
            </w:r>
          </w:p>
          <w:p w14:paraId="3CD65869" w14:textId="77777777" w:rsidR="005A4B42" w:rsidRPr="00913AC0" w:rsidRDefault="005A4B42" w:rsidP="00D748D8">
            <w:pPr>
              <w:pStyle w:val="ListParagraph"/>
              <w:widowControl w:val="0"/>
              <w:spacing w:after="0" w:line="360" w:lineRule="auto"/>
              <w:ind w:left="12"/>
              <w:rPr>
                <w:rFonts w:cstheme="minorHAnsi"/>
                <w:b/>
                <w:szCs w:val="24"/>
              </w:rPr>
            </w:pPr>
            <w:r w:rsidRPr="00913AC0">
              <w:rPr>
                <w:rFonts w:cstheme="minorHAnsi"/>
                <w:szCs w:val="24"/>
                <w:lang w:val="fi-FI"/>
              </w:rPr>
              <w:t>Aset diklasifikasikan menjadi Aset Lancar, Aset Tetap, Piutang Jangka Panjang dan Aset Lainnya</w:t>
            </w:r>
            <w:r w:rsidRPr="00913AC0">
              <w:rPr>
                <w:rFonts w:cstheme="minorHAnsi"/>
                <w:szCs w:val="24"/>
              </w:rPr>
              <w:t>.</w:t>
            </w:r>
          </w:p>
        </w:tc>
      </w:tr>
      <w:tr w:rsidR="005A4B42" w:rsidRPr="00913AC0" w14:paraId="40C39E3B" w14:textId="77777777" w:rsidTr="00D748D8">
        <w:tc>
          <w:tcPr>
            <w:tcW w:w="1985" w:type="dxa"/>
          </w:tcPr>
          <w:p w14:paraId="5E1E0C68" w14:textId="77777777" w:rsidR="005A4B42" w:rsidRPr="00913AC0" w:rsidRDefault="005A4B42" w:rsidP="00D748D8">
            <w:pPr>
              <w:spacing w:line="360" w:lineRule="auto"/>
              <w:ind w:right="259"/>
              <w:rPr>
                <w:rFonts w:eastAsia="Arial Unicode MS" w:cstheme="minorHAnsi"/>
                <w:i/>
                <w:szCs w:val="24"/>
                <w:lang w:val="fi-FI"/>
              </w:rPr>
            </w:pPr>
            <w:r w:rsidRPr="00913AC0">
              <w:rPr>
                <w:rFonts w:eastAsia="Arial Unicode MS" w:cstheme="minorHAnsi"/>
                <w:i/>
                <w:szCs w:val="24"/>
                <w:lang w:val="fi-FI"/>
              </w:rPr>
              <w:t>Aset Lancar</w:t>
            </w:r>
          </w:p>
          <w:p w14:paraId="41CEDE34" w14:textId="77777777" w:rsidR="005A4B42" w:rsidRPr="00913AC0" w:rsidRDefault="005A4B42" w:rsidP="00D748D8">
            <w:pPr>
              <w:spacing w:line="360" w:lineRule="auto"/>
              <w:ind w:right="259"/>
              <w:rPr>
                <w:rFonts w:eastAsia="Arial Unicode MS" w:cstheme="minorHAnsi"/>
                <w:i/>
                <w:szCs w:val="24"/>
                <w:lang w:val="fi-FI"/>
              </w:rPr>
            </w:pPr>
          </w:p>
        </w:tc>
        <w:tc>
          <w:tcPr>
            <w:tcW w:w="6945" w:type="dxa"/>
          </w:tcPr>
          <w:p w14:paraId="382F445D" w14:textId="77777777" w:rsidR="005A4B42" w:rsidRPr="00913AC0" w:rsidRDefault="005A4B42" w:rsidP="00817B7C">
            <w:pPr>
              <w:pStyle w:val="BodyTextIndent"/>
              <w:widowControl w:val="0"/>
              <w:numPr>
                <w:ilvl w:val="1"/>
                <w:numId w:val="30"/>
              </w:numPr>
              <w:tabs>
                <w:tab w:val="clear" w:pos="1440"/>
              </w:tabs>
              <w:spacing w:after="0" w:line="360" w:lineRule="auto"/>
              <w:ind w:left="443" w:hanging="425"/>
              <w:jc w:val="both"/>
              <w:rPr>
                <w:rFonts w:cstheme="minorHAnsi"/>
                <w:b/>
                <w:bCs/>
                <w:szCs w:val="24"/>
              </w:rPr>
            </w:pPr>
            <w:r w:rsidRPr="00913AC0">
              <w:rPr>
                <w:rFonts w:cstheme="minorHAnsi"/>
                <w:b/>
                <w:bCs/>
                <w:szCs w:val="24"/>
              </w:rPr>
              <w:t>Aset Lancar</w:t>
            </w:r>
          </w:p>
          <w:p w14:paraId="085E649A" w14:textId="77777777" w:rsidR="005A4B42" w:rsidRPr="00913AC0" w:rsidRDefault="005A4B42" w:rsidP="00817B7C">
            <w:pPr>
              <w:pStyle w:val="BodyTextIndent"/>
              <w:widowControl w:val="0"/>
              <w:numPr>
                <w:ilvl w:val="0"/>
                <w:numId w:val="23"/>
              </w:numPr>
              <w:spacing w:line="360" w:lineRule="auto"/>
              <w:ind w:left="727" w:hanging="284"/>
              <w:jc w:val="both"/>
              <w:rPr>
                <w:rFonts w:cstheme="minorHAnsi"/>
                <w:szCs w:val="24"/>
              </w:rPr>
            </w:pPr>
            <w:r w:rsidRPr="00913AC0">
              <w:rPr>
                <w:rFonts w:cstheme="minorHAnsi"/>
                <w:szCs w:val="24"/>
              </w:rPr>
              <w:t xml:space="preserve">Aset Lancar mencakup kas dan setara kas yang diharapkan segera untuk direalisasikan, dipakai, atau dimiliki untuk dijual dalam waktu 12 (dua belas) bulan sejak tanggal pelaporan. </w:t>
            </w:r>
          </w:p>
          <w:p w14:paraId="28461FFE" w14:textId="77777777" w:rsidR="005A4B42" w:rsidRPr="00913AC0" w:rsidRDefault="005A4B42" w:rsidP="00817B7C">
            <w:pPr>
              <w:pStyle w:val="BodyTextIndent"/>
              <w:widowControl w:val="0"/>
              <w:numPr>
                <w:ilvl w:val="0"/>
                <w:numId w:val="23"/>
              </w:numPr>
              <w:spacing w:line="360" w:lineRule="auto"/>
              <w:ind w:left="727" w:hanging="284"/>
              <w:jc w:val="both"/>
              <w:rPr>
                <w:rFonts w:cstheme="minorHAnsi"/>
                <w:szCs w:val="24"/>
              </w:rPr>
            </w:pPr>
            <w:r w:rsidRPr="00913AC0">
              <w:rPr>
                <w:rFonts w:cstheme="minorHAnsi"/>
                <w:szCs w:val="24"/>
              </w:rPr>
              <w:t xml:space="preserve">Kas disajikan di neraca dengan menggunakan nilai nominal. Kas </w:t>
            </w:r>
            <w:r w:rsidRPr="00913AC0">
              <w:rPr>
                <w:rFonts w:cstheme="minorHAnsi"/>
                <w:szCs w:val="24"/>
              </w:rPr>
              <w:lastRenderedPageBreak/>
              <w:t>dalam bentuk valuta asing disajikan di neraca dengan menggunakan kurs tengah BI pada tanggal neraca.</w:t>
            </w:r>
          </w:p>
          <w:p w14:paraId="25462805" w14:textId="77777777" w:rsidR="005A4B42" w:rsidRPr="00913AC0" w:rsidRDefault="005A4B42" w:rsidP="00817B7C">
            <w:pPr>
              <w:pStyle w:val="BodyTextIndent"/>
              <w:widowControl w:val="0"/>
              <w:numPr>
                <w:ilvl w:val="0"/>
                <w:numId w:val="23"/>
              </w:numPr>
              <w:spacing w:after="0" w:line="360" w:lineRule="auto"/>
              <w:ind w:left="727" w:hanging="284"/>
              <w:jc w:val="both"/>
              <w:rPr>
                <w:rFonts w:cstheme="minorHAnsi"/>
                <w:szCs w:val="24"/>
              </w:rPr>
            </w:pPr>
            <w:r w:rsidRPr="00913AC0">
              <w:rPr>
                <w:rFonts w:cstheme="minorHAnsi"/>
                <w:szCs w:val="24"/>
              </w:rPr>
              <w:t xml:space="preserve">Piutang dinyatakan dalam neraca menurut nilai yang timbul berdasarkan hak yang telah dikeluarkan surat keputusan penagihan atau yang dipersamakan, yang diharapkan diterima pengembaliannya dalam waktu 12 (dua belas) bulan setelah tanggal pelaporan. </w:t>
            </w:r>
          </w:p>
          <w:p w14:paraId="0F7A0C01" w14:textId="77777777" w:rsidR="005A4B42" w:rsidRPr="00913AC0" w:rsidRDefault="005A4B42" w:rsidP="00817B7C">
            <w:pPr>
              <w:pStyle w:val="BodyTextIndent"/>
              <w:widowControl w:val="0"/>
              <w:numPr>
                <w:ilvl w:val="0"/>
                <w:numId w:val="23"/>
              </w:numPr>
              <w:spacing w:after="0" w:line="360" w:lineRule="auto"/>
              <w:ind w:left="727" w:hanging="284"/>
              <w:jc w:val="both"/>
              <w:rPr>
                <w:rFonts w:cstheme="minorHAnsi"/>
                <w:szCs w:val="24"/>
              </w:rPr>
            </w:pPr>
            <w:r w:rsidRPr="00913AC0">
              <w:rPr>
                <w:rFonts w:cstheme="minorHAnsi"/>
                <w:szCs w:val="24"/>
              </w:rPr>
              <w:t>Piutang disajikan dalam neraca pada nilai yang dapat direalisasikan (</w:t>
            </w:r>
            <w:r w:rsidRPr="00913AC0">
              <w:rPr>
                <w:rFonts w:cstheme="minorHAnsi"/>
                <w:i/>
                <w:szCs w:val="24"/>
              </w:rPr>
              <w:t>net realizable value</w:t>
            </w:r>
            <w:r w:rsidRPr="00913AC0">
              <w:rPr>
                <w:rFonts w:cstheme="minorHAnsi"/>
                <w:szCs w:val="24"/>
              </w:rPr>
              <w:t>). Hal ini diwujudkan dengan membentuk penyisihan piutang tak tertagih. Penyisihan tersebut didasarkan atas kualitas piutang yang ditentukan berdasarkan jatuh tempo dan upaya penagihan yang dilakukan pemerintah. Perhitungan penyisihannya adalah sebagai berikut:</w:t>
            </w:r>
          </w:p>
          <w:tbl>
            <w:tblPr>
              <w:tblW w:w="6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7"/>
              <w:gridCol w:w="3260"/>
              <w:gridCol w:w="1577"/>
            </w:tblGrid>
            <w:tr w:rsidR="005A4B42" w:rsidRPr="00692DE3" w14:paraId="53F9A4C1" w14:textId="77777777" w:rsidTr="00692DE3">
              <w:trPr>
                <w:trHeight w:val="514"/>
                <w:jc w:val="center"/>
              </w:trPr>
              <w:tc>
                <w:tcPr>
                  <w:tcW w:w="1577" w:type="dxa"/>
                  <w:shd w:val="clear" w:color="auto" w:fill="auto"/>
                  <w:vAlign w:val="center"/>
                </w:tcPr>
                <w:p w14:paraId="582B4114" w14:textId="77777777" w:rsidR="005A4B42" w:rsidRPr="00692DE3" w:rsidRDefault="005A4B42" w:rsidP="00D748D8">
                  <w:pPr>
                    <w:pStyle w:val="BodyTextIndent"/>
                    <w:widowControl w:val="0"/>
                    <w:spacing w:line="240" w:lineRule="auto"/>
                    <w:ind w:left="51"/>
                    <w:jc w:val="center"/>
                    <w:rPr>
                      <w:rFonts w:cstheme="minorHAnsi"/>
                      <w:szCs w:val="24"/>
                    </w:rPr>
                  </w:pPr>
                  <w:r w:rsidRPr="00692DE3">
                    <w:rPr>
                      <w:rFonts w:cstheme="minorHAnsi"/>
                      <w:szCs w:val="24"/>
                    </w:rPr>
                    <w:t>Kualitas Piutang</w:t>
                  </w:r>
                </w:p>
              </w:tc>
              <w:tc>
                <w:tcPr>
                  <w:tcW w:w="3260" w:type="dxa"/>
                  <w:shd w:val="clear" w:color="auto" w:fill="auto"/>
                </w:tcPr>
                <w:p w14:paraId="0E6C7762" w14:textId="77777777" w:rsidR="005A4B42" w:rsidRPr="00692DE3" w:rsidRDefault="005A4B42" w:rsidP="00D748D8">
                  <w:pPr>
                    <w:pStyle w:val="BodyTextIndent"/>
                    <w:widowControl w:val="0"/>
                    <w:spacing w:line="240" w:lineRule="auto"/>
                    <w:jc w:val="center"/>
                    <w:rPr>
                      <w:rFonts w:cstheme="minorHAnsi"/>
                      <w:szCs w:val="24"/>
                    </w:rPr>
                  </w:pPr>
                </w:p>
                <w:p w14:paraId="722C9947" w14:textId="77777777" w:rsidR="005A4B42" w:rsidRPr="00692DE3" w:rsidRDefault="005A4B42" w:rsidP="00D748D8">
                  <w:pPr>
                    <w:pStyle w:val="BodyTextIndent"/>
                    <w:widowControl w:val="0"/>
                    <w:spacing w:line="240" w:lineRule="auto"/>
                    <w:jc w:val="center"/>
                    <w:rPr>
                      <w:rFonts w:cstheme="minorHAnsi"/>
                      <w:szCs w:val="24"/>
                    </w:rPr>
                  </w:pPr>
                  <w:r w:rsidRPr="00692DE3">
                    <w:rPr>
                      <w:rFonts w:cstheme="minorHAnsi"/>
                      <w:szCs w:val="24"/>
                    </w:rPr>
                    <w:t>Uraian</w:t>
                  </w:r>
                </w:p>
              </w:tc>
              <w:tc>
                <w:tcPr>
                  <w:tcW w:w="1577" w:type="dxa"/>
                  <w:shd w:val="clear" w:color="auto" w:fill="auto"/>
                </w:tcPr>
                <w:p w14:paraId="34013F37" w14:textId="77777777" w:rsidR="005A4B42" w:rsidRPr="00692DE3" w:rsidRDefault="005A4B42" w:rsidP="00D748D8">
                  <w:pPr>
                    <w:pStyle w:val="BodyTextIndent"/>
                    <w:widowControl w:val="0"/>
                    <w:spacing w:line="240" w:lineRule="auto"/>
                    <w:jc w:val="center"/>
                    <w:rPr>
                      <w:rFonts w:cstheme="minorHAnsi"/>
                      <w:szCs w:val="24"/>
                    </w:rPr>
                  </w:pPr>
                </w:p>
                <w:p w14:paraId="2EE2F5BA" w14:textId="77777777" w:rsidR="005A4B42" w:rsidRPr="00692DE3" w:rsidRDefault="005A4B42" w:rsidP="00D748D8">
                  <w:pPr>
                    <w:pStyle w:val="BodyTextIndent"/>
                    <w:widowControl w:val="0"/>
                    <w:spacing w:line="240" w:lineRule="auto"/>
                    <w:ind w:left="0"/>
                    <w:jc w:val="center"/>
                    <w:rPr>
                      <w:rFonts w:cstheme="minorHAnsi"/>
                      <w:szCs w:val="24"/>
                    </w:rPr>
                  </w:pPr>
                  <w:r w:rsidRPr="00692DE3">
                    <w:rPr>
                      <w:rFonts w:cstheme="minorHAnsi"/>
                      <w:szCs w:val="24"/>
                    </w:rPr>
                    <w:t>Penyisihan</w:t>
                  </w:r>
                </w:p>
              </w:tc>
            </w:tr>
            <w:tr w:rsidR="005A4B42" w:rsidRPr="00692DE3" w14:paraId="07429BC9" w14:textId="77777777" w:rsidTr="00692DE3">
              <w:trPr>
                <w:trHeight w:val="422"/>
                <w:jc w:val="center"/>
              </w:trPr>
              <w:tc>
                <w:tcPr>
                  <w:tcW w:w="1577" w:type="dxa"/>
                  <w:shd w:val="clear" w:color="auto" w:fill="auto"/>
                  <w:vAlign w:val="center"/>
                </w:tcPr>
                <w:p w14:paraId="2B326531" w14:textId="77777777" w:rsidR="005A4B42" w:rsidRPr="00692DE3" w:rsidRDefault="005A4B42" w:rsidP="00D748D8">
                  <w:pPr>
                    <w:pStyle w:val="BodyTextIndent"/>
                    <w:widowControl w:val="0"/>
                    <w:spacing w:line="240" w:lineRule="auto"/>
                    <w:ind w:left="51"/>
                    <w:jc w:val="center"/>
                    <w:rPr>
                      <w:rFonts w:cstheme="minorHAnsi"/>
                      <w:szCs w:val="24"/>
                    </w:rPr>
                  </w:pPr>
                  <w:r w:rsidRPr="00692DE3">
                    <w:rPr>
                      <w:rFonts w:cstheme="minorHAnsi"/>
                      <w:szCs w:val="24"/>
                    </w:rPr>
                    <w:t>Lancar</w:t>
                  </w:r>
                </w:p>
              </w:tc>
              <w:tc>
                <w:tcPr>
                  <w:tcW w:w="3260" w:type="dxa"/>
                  <w:shd w:val="clear" w:color="auto" w:fill="auto"/>
                  <w:vAlign w:val="center"/>
                </w:tcPr>
                <w:p w14:paraId="4760E3EA" w14:textId="77777777" w:rsidR="005A4B42" w:rsidRPr="00692DE3" w:rsidRDefault="005A4B42" w:rsidP="00D748D8">
                  <w:pPr>
                    <w:pStyle w:val="BodyTextIndent"/>
                    <w:widowControl w:val="0"/>
                    <w:spacing w:line="240" w:lineRule="auto"/>
                    <w:ind w:left="34"/>
                    <w:jc w:val="both"/>
                    <w:rPr>
                      <w:rFonts w:cstheme="minorHAnsi"/>
                      <w:szCs w:val="24"/>
                    </w:rPr>
                  </w:pPr>
                  <w:r w:rsidRPr="00692DE3">
                    <w:rPr>
                      <w:rFonts w:cstheme="minorHAnsi"/>
                      <w:szCs w:val="24"/>
                    </w:rPr>
                    <w:t>Belum dilakukan pelunasan s.d. tanggal jatuh tempo</w:t>
                  </w:r>
                </w:p>
              </w:tc>
              <w:tc>
                <w:tcPr>
                  <w:tcW w:w="1577" w:type="dxa"/>
                  <w:shd w:val="clear" w:color="auto" w:fill="auto"/>
                  <w:vAlign w:val="center"/>
                </w:tcPr>
                <w:p w14:paraId="6B145D0D" w14:textId="77777777" w:rsidR="005A4B42" w:rsidRPr="00692DE3" w:rsidRDefault="005A4B42" w:rsidP="00D748D8">
                  <w:pPr>
                    <w:pStyle w:val="BodyTextIndent"/>
                    <w:widowControl w:val="0"/>
                    <w:spacing w:line="240" w:lineRule="auto"/>
                    <w:jc w:val="center"/>
                    <w:rPr>
                      <w:rFonts w:cstheme="minorHAnsi"/>
                      <w:szCs w:val="24"/>
                    </w:rPr>
                  </w:pPr>
                  <w:r w:rsidRPr="00692DE3">
                    <w:rPr>
                      <w:rFonts w:cstheme="minorHAnsi"/>
                      <w:szCs w:val="24"/>
                    </w:rPr>
                    <w:t>0.5%</w:t>
                  </w:r>
                </w:p>
              </w:tc>
            </w:tr>
            <w:tr w:rsidR="005A4B42" w:rsidRPr="00692DE3" w14:paraId="7E9BCD4A" w14:textId="77777777" w:rsidTr="00692DE3">
              <w:trPr>
                <w:trHeight w:val="564"/>
                <w:jc w:val="center"/>
              </w:trPr>
              <w:tc>
                <w:tcPr>
                  <w:tcW w:w="1577" w:type="dxa"/>
                  <w:shd w:val="clear" w:color="auto" w:fill="auto"/>
                  <w:vAlign w:val="center"/>
                </w:tcPr>
                <w:p w14:paraId="215F1C67" w14:textId="77777777" w:rsidR="005A4B42" w:rsidRPr="00692DE3" w:rsidRDefault="005A4B42" w:rsidP="00D748D8">
                  <w:pPr>
                    <w:pStyle w:val="BodyTextIndent"/>
                    <w:widowControl w:val="0"/>
                    <w:spacing w:line="240" w:lineRule="auto"/>
                    <w:ind w:left="51"/>
                    <w:jc w:val="center"/>
                    <w:rPr>
                      <w:rFonts w:cstheme="minorHAnsi"/>
                      <w:szCs w:val="24"/>
                    </w:rPr>
                  </w:pPr>
                  <w:r w:rsidRPr="00692DE3">
                    <w:rPr>
                      <w:rFonts w:cstheme="minorHAnsi"/>
                      <w:szCs w:val="24"/>
                    </w:rPr>
                    <w:t>Kurang Lancar</w:t>
                  </w:r>
                </w:p>
              </w:tc>
              <w:tc>
                <w:tcPr>
                  <w:tcW w:w="3260" w:type="dxa"/>
                  <w:shd w:val="clear" w:color="auto" w:fill="auto"/>
                  <w:vAlign w:val="center"/>
                </w:tcPr>
                <w:p w14:paraId="58D15F9A" w14:textId="77777777" w:rsidR="005A4B42" w:rsidRPr="00692DE3" w:rsidRDefault="005A4B42" w:rsidP="00D748D8">
                  <w:pPr>
                    <w:pStyle w:val="BodyTextIndent"/>
                    <w:widowControl w:val="0"/>
                    <w:spacing w:line="240" w:lineRule="auto"/>
                    <w:ind w:left="34"/>
                    <w:jc w:val="both"/>
                    <w:rPr>
                      <w:rFonts w:cstheme="minorHAnsi"/>
                      <w:szCs w:val="24"/>
                    </w:rPr>
                  </w:pPr>
                  <w:r w:rsidRPr="00692DE3">
                    <w:rPr>
                      <w:rFonts w:cstheme="minorHAnsi"/>
                      <w:szCs w:val="24"/>
                    </w:rPr>
                    <w:t>Satu bulan terhitung sejak tanggal Surat Tagihan Pertama tidak dilakukan pelunasan</w:t>
                  </w:r>
                </w:p>
              </w:tc>
              <w:tc>
                <w:tcPr>
                  <w:tcW w:w="1577" w:type="dxa"/>
                  <w:shd w:val="clear" w:color="auto" w:fill="auto"/>
                  <w:vAlign w:val="center"/>
                </w:tcPr>
                <w:p w14:paraId="734D7C05" w14:textId="77777777" w:rsidR="005A4B42" w:rsidRPr="00692DE3" w:rsidRDefault="005A4B42" w:rsidP="00D748D8">
                  <w:pPr>
                    <w:pStyle w:val="BodyTextIndent"/>
                    <w:widowControl w:val="0"/>
                    <w:spacing w:line="240" w:lineRule="auto"/>
                    <w:jc w:val="center"/>
                    <w:rPr>
                      <w:rFonts w:cstheme="minorHAnsi"/>
                      <w:szCs w:val="24"/>
                    </w:rPr>
                  </w:pPr>
                  <w:r w:rsidRPr="00692DE3">
                    <w:rPr>
                      <w:rFonts w:cstheme="minorHAnsi"/>
                      <w:szCs w:val="24"/>
                    </w:rPr>
                    <w:t>10%</w:t>
                  </w:r>
                </w:p>
              </w:tc>
            </w:tr>
            <w:tr w:rsidR="005A4B42" w:rsidRPr="00692DE3" w14:paraId="649E336A" w14:textId="77777777" w:rsidTr="00692DE3">
              <w:trPr>
                <w:trHeight w:val="558"/>
                <w:jc w:val="center"/>
              </w:trPr>
              <w:tc>
                <w:tcPr>
                  <w:tcW w:w="1577" w:type="dxa"/>
                  <w:tcBorders>
                    <w:bottom w:val="single" w:sz="4" w:space="0" w:color="auto"/>
                  </w:tcBorders>
                  <w:shd w:val="clear" w:color="auto" w:fill="auto"/>
                  <w:vAlign w:val="center"/>
                </w:tcPr>
                <w:p w14:paraId="3A1F8B4A" w14:textId="77777777" w:rsidR="005A4B42" w:rsidRPr="00692DE3" w:rsidRDefault="005A4B42" w:rsidP="00D748D8">
                  <w:pPr>
                    <w:pStyle w:val="BodyTextIndent"/>
                    <w:widowControl w:val="0"/>
                    <w:spacing w:line="240" w:lineRule="auto"/>
                    <w:ind w:left="51"/>
                    <w:jc w:val="center"/>
                    <w:rPr>
                      <w:rFonts w:cstheme="minorHAnsi"/>
                      <w:szCs w:val="24"/>
                    </w:rPr>
                  </w:pPr>
                  <w:r w:rsidRPr="00692DE3">
                    <w:rPr>
                      <w:rFonts w:cstheme="minorHAnsi"/>
                      <w:szCs w:val="24"/>
                    </w:rPr>
                    <w:t>Diragukan</w:t>
                  </w:r>
                </w:p>
              </w:tc>
              <w:tc>
                <w:tcPr>
                  <w:tcW w:w="3260" w:type="dxa"/>
                  <w:tcBorders>
                    <w:bottom w:val="single" w:sz="4" w:space="0" w:color="auto"/>
                  </w:tcBorders>
                  <w:shd w:val="clear" w:color="auto" w:fill="auto"/>
                  <w:vAlign w:val="center"/>
                </w:tcPr>
                <w:p w14:paraId="672F7604" w14:textId="77777777" w:rsidR="005A4B42" w:rsidRPr="00692DE3" w:rsidRDefault="005A4B42" w:rsidP="00D748D8">
                  <w:pPr>
                    <w:pStyle w:val="BodyTextIndent"/>
                    <w:widowControl w:val="0"/>
                    <w:spacing w:line="240" w:lineRule="auto"/>
                    <w:ind w:left="34"/>
                    <w:jc w:val="both"/>
                    <w:rPr>
                      <w:rFonts w:cstheme="minorHAnsi"/>
                      <w:szCs w:val="24"/>
                      <w:lang w:val="en-US"/>
                    </w:rPr>
                  </w:pPr>
                  <w:r w:rsidRPr="00692DE3">
                    <w:rPr>
                      <w:rFonts w:cstheme="minorHAnsi"/>
                      <w:szCs w:val="24"/>
                    </w:rPr>
                    <w:t>Satu bulan terhitung sejak tanggal Surat Tagihan Kedua tidak dilakukan pelunasan</w:t>
                  </w:r>
                </w:p>
              </w:tc>
              <w:tc>
                <w:tcPr>
                  <w:tcW w:w="1577" w:type="dxa"/>
                  <w:tcBorders>
                    <w:bottom w:val="single" w:sz="4" w:space="0" w:color="auto"/>
                  </w:tcBorders>
                  <w:shd w:val="clear" w:color="auto" w:fill="auto"/>
                  <w:vAlign w:val="center"/>
                </w:tcPr>
                <w:p w14:paraId="22CF5305" w14:textId="77777777" w:rsidR="005A4B42" w:rsidRPr="00692DE3" w:rsidRDefault="005A4B42" w:rsidP="00D748D8">
                  <w:pPr>
                    <w:pStyle w:val="BodyTextIndent"/>
                    <w:widowControl w:val="0"/>
                    <w:spacing w:line="240" w:lineRule="auto"/>
                    <w:jc w:val="center"/>
                    <w:rPr>
                      <w:rFonts w:cstheme="minorHAnsi"/>
                      <w:szCs w:val="24"/>
                    </w:rPr>
                  </w:pPr>
                </w:p>
                <w:p w14:paraId="06B098F2" w14:textId="77777777" w:rsidR="005A4B42" w:rsidRPr="00692DE3" w:rsidRDefault="005A4B42" w:rsidP="00D748D8">
                  <w:pPr>
                    <w:pStyle w:val="BodyTextIndent"/>
                    <w:widowControl w:val="0"/>
                    <w:spacing w:line="240" w:lineRule="auto"/>
                    <w:jc w:val="center"/>
                    <w:rPr>
                      <w:rFonts w:cstheme="minorHAnsi"/>
                      <w:szCs w:val="24"/>
                    </w:rPr>
                  </w:pPr>
                </w:p>
                <w:p w14:paraId="3FE8433F" w14:textId="77777777" w:rsidR="005A4B42" w:rsidRPr="00692DE3" w:rsidRDefault="005A4B42" w:rsidP="00D748D8">
                  <w:pPr>
                    <w:pStyle w:val="BodyTextIndent"/>
                    <w:widowControl w:val="0"/>
                    <w:spacing w:line="240" w:lineRule="auto"/>
                    <w:jc w:val="center"/>
                    <w:rPr>
                      <w:rFonts w:cstheme="minorHAnsi"/>
                      <w:szCs w:val="24"/>
                    </w:rPr>
                  </w:pPr>
                  <w:r w:rsidRPr="00692DE3">
                    <w:rPr>
                      <w:rFonts w:cstheme="minorHAnsi"/>
                      <w:szCs w:val="24"/>
                    </w:rPr>
                    <w:t>50%</w:t>
                  </w:r>
                </w:p>
                <w:p w14:paraId="4C689EBA" w14:textId="77777777" w:rsidR="005A4B42" w:rsidRPr="00692DE3" w:rsidRDefault="005A4B42" w:rsidP="00D748D8">
                  <w:pPr>
                    <w:pStyle w:val="BodyTextIndent"/>
                    <w:widowControl w:val="0"/>
                    <w:spacing w:line="240" w:lineRule="auto"/>
                    <w:ind w:left="0"/>
                    <w:rPr>
                      <w:rFonts w:cstheme="minorHAnsi"/>
                      <w:szCs w:val="24"/>
                      <w:lang w:val="en-US"/>
                    </w:rPr>
                  </w:pPr>
                </w:p>
              </w:tc>
            </w:tr>
            <w:tr w:rsidR="005A4B42" w:rsidRPr="00692DE3" w14:paraId="476FD1F1" w14:textId="77777777" w:rsidTr="00692DE3">
              <w:trPr>
                <w:trHeight w:val="410"/>
                <w:jc w:val="center"/>
              </w:trPr>
              <w:tc>
                <w:tcPr>
                  <w:tcW w:w="1577" w:type="dxa"/>
                  <w:vMerge w:val="restart"/>
                  <w:shd w:val="clear" w:color="auto" w:fill="auto"/>
                  <w:vAlign w:val="center"/>
                </w:tcPr>
                <w:p w14:paraId="24274E4A" w14:textId="77777777" w:rsidR="005A4B42" w:rsidRPr="00692DE3" w:rsidRDefault="005A4B42" w:rsidP="00D748D8">
                  <w:pPr>
                    <w:pStyle w:val="BodyTextIndent"/>
                    <w:widowControl w:val="0"/>
                    <w:spacing w:line="240" w:lineRule="auto"/>
                    <w:ind w:left="51"/>
                    <w:jc w:val="center"/>
                    <w:rPr>
                      <w:rFonts w:cstheme="minorHAnsi"/>
                      <w:szCs w:val="24"/>
                    </w:rPr>
                  </w:pPr>
                  <w:r w:rsidRPr="00692DE3">
                    <w:rPr>
                      <w:rFonts w:cstheme="minorHAnsi"/>
                      <w:szCs w:val="24"/>
                    </w:rPr>
                    <w:t>Macet</w:t>
                  </w:r>
                </w:p>
              </w:tc>
              <w:tc>
                <w:tcPr>
                  <w:tcW w:w="3260" w:type="dxa"/>
                  <w:tcBorders>
                    <w:bottom w:val="single" w:sz="4" w:space="0" w:color="auto"/>
                  </w:tcBorders>
                  <w:shd w:val="clear" w:color="auto" w:fill="auto"/>
                  <w:vAlign w:val="center"/>
                </w:tcPr>
                <w:p w14:paraId="12F32C20" w14:textId="77777777" w:rsidR="005A4B42" w:rsidRPr="00692DE3" w:rsidRDefault="005A4B42" w:rsidP="00817B7C">
                  <w:pPr>
                    <w:pStyle w:val="BodyTextIndent"/>
                    <w:widowControl w:val="0"/>
                    <w:numPr>
                      <w:ilvl w:val="3"/>
                      <w:numId w:val="30"/>
                    </w:numPr>
                    <w:tabs>
                      <w:tab w:val="clear" w:pos="2880"/>
                      <w:tab w:val="num" w:pos="389"/>
                    </w:tabs>
                    <w:spacing w:after="0" w:line="240" w:lineRule="auto"/>
                    <w:ind w:left="385" w:hanging="385"/>
                    <w:jc w:val="both"/>
                    <w:rPr>
                      <w:rFonts w:cstheme="minorHAnsi"/>
                      <w:szCs w:val="24"/>
                    </w:rPr>
                  </w:pPr>
                  <w:r w:rsidRPr="00692DE3">
                    <w:rPr>
                      <w:rFonts w:cstheme="minorHAnsi"/>
                      <w:szCs w:val="24"/>
                    </w:rPr>
                    <w:t>Satu bulan terhitung sejak tanggal Surat Tagihan Ketiga tidak dilakukan pelunasan</w:t>
                  </w:r>
                </w:p>
              </w:tc>
              <w:tc>
                <w:tcPr>
                  <w:tcW w:w="1577" w:type="dxa"/>
                  <w:vMerge w:val="restart"/>
                  <w:shd w:val="clear" w:color="auto" w:fill="auto"/>
                  <w:vAlign w:val="center"/>
                </w:tcPr>
                <w:p w14:paraId="15F086CB" w14:textId="77777777" w:rsidR="005A4B42" w:rsidRPr="00692DE3" w:rsidRDefault="005A4B42" w:rsidP="00D748D8">
                  <w:pPr>
                    <w:pStyle w:val="BodyTextIndent"/>
                    <w:widowControl w:val="0"/>
                    <w:spacing w:line="240" w:lineRule="auto"/>
                    <w:jc w:val="center"/>
                    <w:rPr>
                      <w:rFonts w:cstheme="minorHAnsi"/>
                      <w:szCs w:val="24"/>
                    </w:rPr>
                  </w:pPr>
                  <w:r w:rsidRPr="00692DE3">
                    <w:rPr>
                      <w:rFonts w:cstheme="minorHAnsi"/>
                      <w:szCs w:val="24"/>
                    </w:rPr>
                    <w:t>100%</w:t>
                  </w:r>
                </w:p>
              </w:tc>
            </w:tr>
            <w:tr w:rsidR="005A4B42" w:rsidRPr="00913AC0" w14:paraId="2B61C97B" w14:textId="77777777" w:rsidTr="00692DE3">
              <w:trPr>
                <w:trHeight w:val="417"/>
                <w:jc w:val="center"/>
              </w:trPr>
              <w:tc>
                <w:tcPr>
                  <w:tcW w:w="1577" w:type="dxa"/>
                  <w:vMerge/>
                  <w:tcBorders>
                    <w:bottom w:val="single" w:sz="4" w:space="0" w:color="auto"/>
                  </w:tcBorders>
                  <w:shd w:val="clear" w:color="auto" w:fill="auto"/>
                  <w:vAlign w:val="center"/>
                </w:tcPr>
                <w:p w14:paraId="27D5ED3C" w14:textId="77777777" w:rsidR="005A4B42" w:rsidRPr="00692DE3" w:rsidRDefault="005A4B42" w:rsidP="00D748D8">
                  <w:pPr>
                    <w:pStyle w:val="BodyTextIndent"/>
                    <w:widowControl w:val="0"/>
                    <w:jc w:val="center"/>
                    <w:rPr>
                      <w:rFonts w:cstheme="minorHAnsi"/>
                      <w:szCs w:val="24"/>
                    </w:rPr>
                  </w:pPr>
                </w:p>
              </w:tc>
              <w:tc>
                <w:tcPr>
                  <w:tcW w:w="3260" w:type="dxa"/>
                  <w:tcBorders>
                    <w:bottom w:val="single" w:sz="4" w:space="0" w:color="auto"/>
                  </w:tcBorders>
                  <w:shd w:val="clear" w:color="auto" w:fill="auto"/>
                  <w:vAlign w:val="center"/>
                </w:tcPr>
                <w:p w14:paraId="54FAD2BD" w14:textId="77777777" w:rsidR="005A4B42" w:rsidRPr="00692DE3" w:rsidRDefault="005A4B42" w:rsidP="00817B7C">
                  <w:pPr>
                    <w:pStyle w:val="BodyTextIndent"/>
                    <w:widowControl w:val="0"/>
                    <w:numPr>
                      <w:ilvl w:val="3"/>
                      <w:numId w:val="30"/>
                    </w:numPr>
                    <w:tabs>
                      <w:tab w:val="clear" w:pos="2880"/>
                      <w:tab w:val="num" w:pos="389"/>
                    </w:tabs>
                    <w:spacing w:after="0" w:line="240" w:lineRule="auto"/>
                    <w:ind w:left="385" w:hanging="385"/>
                    <w:jc w:val="both"/>
                    <w:rPr>
                      <w:rFonts w:cstheme="minorHAnsi"/>
                      <w:szCs w:val="24"/>
                    </w:rPr>
                  </w:pPr>
                  <w:r w:rsidRPr="00692DE3">
                    <w:rPr>
                      <w:rFonts w:cstheme="minorHAnsi"/>
                      <w:szCs w:val="24"/>
                    </w:rPr>
                    <w:t>Piutang telah diserahkan kepada Panitia Urusan Piutang Negara/DJKN</w:t>
                  </w:r>
                </w:p>
              </w:tc>
              <w:tc>
                <w:tcPr>
                  <w:tcW w:w="1577" w:type="dxa"/>
                  <w:vMerge/>
                  <w:tcBorders>
                    <w:bottom w:val="single" w:sz="4" w:space="0" w:color="auto"/>
                  </w:tcBorders>
                  <w:shd w:val="clear" w:color="auto" w:fill="auto"/>
                  <w:vAlign w:val="center"/>
                </w:tcPr>
                <w:p w14:paraId="3573827D" w14:textId="77777777" w:rsidR="005A4B42" w:rsidRPr="00913AC0" w:rsidRDefault="005A4B42" w:rsidP="00D748D8">
                  <w:pPr>
                    <w:pStyle w:val="BodyTextIndent"/>
                    <w:widowControl w:val="0"/>
                    <w:jc w:val="center"/>
                    <w:rPr>
                      <w:rFonts w:cstheme="minorHAnsi"/>
                      <w:szCs w:val="24"/>
                    </w:rPr>
                  </w:pPr>
                </w:p>
              </w:tc>
            </w:tr>
          </w:tbl>
          <w:p w14:paraId="617B45E1" w14:textId="77777777" w:rsidR="005A4B42" w:rsidRPr="00913AC0" w:rsidRDefault="005A4B42" w:rsidP="00D748D8">
            <w:pPr>
              <w:pStyle w:val="BodyTextIndent"/>
              <w:widowControl w:val="0"/>
              <w:ind w:left="727"/>
              <w:jc w:val="both"/>
              <w:rPr>
                <w:rFonts w:cstheme="minorHAnsi"/>
                <w:szCs w:val="24"/>
              </w:rPr>
            </w:pPr>
          </w:p>
          <w:p w14:paraId="5134AC8B" w14:textId="77777777" w:rsidR="005A4B42" w:rsidRPr="00913AC0" w:rsidRDefault="005A4B42" w:rsidP="00817B7C">
            <w:pPr>
              <w:pStyle w:val="BodyTextIndent"/>
              <w:widowControl w:val="0"/>
              <w:numPr>
                <w:ilvl w:val="0"/>
                <w:numId w:val="23"/>
              </w:numPr>
              <w:spacing w:after="0" w:line="360" w:lineRule="auto"/>
              <w:ind w:left="727" w:hanging="284"/>
              <w:jc w:val="both"/>
              <w:rPr>
                <w:rFonts w:cstheme="minorHAnsi"/>
                <w:szCs w:val="24"/>
              </w:rPr>
            </w:pPr>
            <w:r w:rsidRPr="00913AC0">
              <w:rPr>
                <w:rFonts w:cstheme="minorHAnsi"/>
                <w:szCs w:val="24"/>
              </w:rPr>
              <w:t xml:space="preserve">Tagihan Penjualan Angsuran (TPA) dan Tuntutan Ganti Rugi (TGR) yang akan jatuh tempo 12 (dua belas) bulan setelah tanggal neraca disajikan sebagai Bagian Lancar TPA/TGR. </w:t>
            </w:r>
          </w:p>
          <w:p w14:paraId="6CCC283C" w14:textId="77777777" w:rsidR="005A4B42" w:rsidRPr="00913AC0" w:rsidRDefault="005A4B42" w:rsidP="00817B7C">
            <w:pPr>
              <w:pStyle w:val="BodyTextIndent"/>
              <w:widowControl w:val="0"/>
              <w:numPr>
                <w:ilvl w:val="0"/>
                <w:numId w:val="23"/>
              </w:numPr>
              <w:spacing w:line="360" w:lineRule="auto"/>
              <w:ind w:left="727" w:hanging="284"/>
              <w:jc w:val="both"/>
              <w:rPr>
                <w:rFonts w:cstheme="minorHAnsi"/>
                <w:szCs w:val="24"/>
              </w:rPr>
            </w:pPr>
            <w:r w:rsidRPr="00913AC0">
              <w:rPr>
                <w:rFonts w:cstheme="minorHAnsi"/>
                <w:szCs w:val="24"/>
              </w:rPr>
              <w:t>Nilai Persediaan dicatat berdasarkan hasil perhitungan fisik pada tanggal neraca dikalikan dengan:</w:t>
            </w:r>
          </w:p>
          <w:p w14:paraId="6F307A88" w14:textId="77777777" w:rsidR="005A4B42" w:rsidRPr="00913AC0" w:rsidRDefault="005A4B42" w:rsidP="00817B7C">
            <w:pPr>
              <w:pStyle w:val="BodyTextIndent"/>
              <w:numPr>
                <w:ilvl w:val="0"/>
                <w:numId w:val="28"/>
              </w:numPr>
              <w:spacing w:after="0" w:line="360" w:lineRule="auto"/>
              <w:ind w:left="1087"/>
              <w:jc w:val="both"/>
              <w:rPr>
                <w:rFonts w:cstheme="minorHAnsi"/>
                <w:b/>
                <w:szCs w:val="24"/>
              </w:rPr>
            </w:pPr>
            <w:r w:rsidRPr="00913AC0">
              <w:rPr>
                <w:rFonts w:cstheme="minorHAnsi"/>
                <w:szCs w:val="24"/>
              </w:rPr>
              <w:lastRenderedPageBreak/>
              <w:t>harga pembelian terakhir, apabila diperoleh dengan pembelian;</w:t>
            </w:r>
          </w:p>
          <w:p w14:paraId="31D9B39C" w14:textId="77777777" w:rsidR="005A4B42" w:rsidRPr="00913AC0" w:rsidRDefault="005A4B42" w:rsidP="00817B7C">
            <w:pPr>
              <w:pStyle w:val="BodyTextIndent"/>
              <w:numPr>
                <w:ilvl w:val="0"/>
                <w:numId w:val="28"/>
              </w:numPr>
              <w:spacing w:after="0" w:line="360" w:lineRule="auto"/>
              <w:ind w:left="1087"/>
              <w:jc w:val="both"/>
              <w:rPr>
                <w:rFonts w:cstheme="minorHAnsi"/>
                <w:b/>
                <w:szCs w:val="24"/>
              </w:rPr>
            </w:pPr>
            <w:r w:rsidRPr="00913AC0">
              <w:rPr>
                <w:rFonts w:cstheme="minorHAnsi"/>
                <w:szCs w:val="24"/>
              </w:rPr>
              <w:t>harga standar apabila diperoleh dengan memproduksi sendiri;</w:t>
            </w:r>
          </w:p>
          <w:p w14:paraId="07CC396C" w14:textId="77777777" w:rsidR="005A4B42" w:rsidRPr="00913AC0" w:rsidRDefault="005A4B42" w:rsidP="00817B7C">
            <w:pPr>
              <w:pStyle w:val="BodyTextIndent"/>
              <w:numPr>
                <w:ilvl w:val="0"/>
                <w:numId w:val="28"/>
              </w:numPr>
              <w:spacing w:after="240" w:line="360" w:lineRule="auto"/>
              <w:ind w:left="1087"/>
              <w:jc w:val="both"/>
              <w:rPr>
                <w:rFonts w:cstheme="minorHAnsi"/>
                <w:b/>
                <w:szCs w:val="24"/>
              </w:rPr>
            </w:pPr>
            <w:r w:rsidRPr="00913AC0">
              <w:rPr>
                <w:rFonts w:cstheme="minorHAnsi"/>
                <w:szCs w:val="24"/>
              </w:rPr>
              <w:t xml:space="preserve">harga wajar atau estimasi nilai penjualannya apabila diperoleh dengan cara lainnya.  </w:t>
            </w:r>
          </w:p>
        </w:tc>
      </w:tr>
      <w:tr w:rsidR="005A4B42" w:rsidRPr="00913AC0" w14:paraId="7FF0CDD7" w14:textId="77777777" w:rsidTr="00D748D8">
        <w:tc>
          <w:tcPr>
            <w:tcW w:w="1985" w:type="dxa"/>
          </w:tcPr>
          <w:p w14:paraId="2B9A078A" w14:textId="77777777" w:rsidR="005A4B42" w:rsidRPr="00913AC0" w:rsidRDefault="005A4B42" w:rsidP="00D748D8">
            <w:pPr>
              <w:spacing w:line="360" w:lineRule="auto"/>
              <w:ind w:right="259"/>
              <w:rPr>
                <w:rFonts w:eastAsia="Arial Unicode MS" w:cstheme="minorHAnsi"/>
                <w:i/>
                <w:szCs w:val="24"/>
                <w:lang w:val="es-ES"/>
              </w:rPr>
            </w:pPr>
            <w:proofErr w:type="spellStart"/>
            <w:r w:rsidRPr="00913AC0">
              <w:rPr>
                <w:rFonts w:eastAsia="Arial Unicode MS" w:cstheme="minorHAnsi"/>
                <w:i/>
                <w:szCs w:val="24"/>
                <w:lang w:val="es-ES"/>
              </w:rPr>
              <w:lastRenderedPageBreak/>
              <w:t>Aset</w:t>
            </w:r>
            <w:proofErr w:type="spellEnd"/>
            <w:r w:rsidRPr="00913AC0">
              <w:rPr>
                <w:rFonts w:eastAsia="Arial Unicode MS" w:cstheme="minorHAnsi"/>
                <w:i/>
                <w:szCs w:val="24"/>
                <w:lang w:val="es-ES"/>
              </w:rPr>
              <w:t xml:space="preserve"> </w:t>
            </w:r>
            <w:proofErr w:type="spellStart"/>
            <w:r w:rsidRPr="00913AC0">
              <w:rPr>
                <w:rFonts w:eastAsia="Arial Unicode MS" w:cstheme="minorHAnsi"/>
                <w:i/>
                <w:szCs w:val="24"/>
                <w:lang w:val="es-ES"/>
              </w:rPr>
              <w:t>Tetap</w:t>
            </w:r>
            <w:proofErr w:type="spellEnd"/>
          </w:p>
          <w:p w14:paraId="4F200542" w14:textId="77777777" w:rsidR="005A4B42" w:rsidRPr="00913AC0" w:rsidRDefault="005A4B42" w:rsidP="00D748D8">
            <w:pPr>
              <w:spacing w:line="360" w:lineRule="auto"/>
              <w:ind w:right="259"/>
              <w:rPr>
                <w:rFonts w:eastAsia="Arial Unicode MS" w:cstheme="minorHAnsi"/>
                <w:i/>
                <w:szCs w:val="24"/>
                <w:lang w:val="fi-FI"/>
              </w:rPr>
            </w:pPr>
          </w:p>
        </w:tc>
        <w:tc>
          <w:tcPr>
            <w:tcW w:w="6945" w:type="dxa"/>
          </w:tcPr>
          <w:p w14:paraId="1A76A3CC" w14:textId="77777777" w:rsidR="005A4B42" w:rsidRPr="00913AC0" w:rsidRDefault="005A4B42" w:rsidP="00817B7C">
            <w:pPr>
              <w:pStyle w:val="BodyTextIndent"/>
              <w:widowControl w:val="0"/>
              <w:numPr>
                <w:ilvl w:val="1"/>
                <w:numId w:val="30"/>
              </w:numPr>
              <w:tabs>
                <w:tab w:val="clear" w:pos="1440"/>
              </w:tabs>
              <w:spacing w:after="0" w:line="353" w:lineRule="auto"/>
              <w:ind w:left="360"/>
              <w:jc w:val="both"/>
              <w:rPr>
                <w:rFonts w:cstheme="minorHAnsi"/>
                <w:b/>
                <w:szCs w:val="24"/>
              </w:rPr>
            </w:pPr>
            <w:r w:rsidRPr="00913AC0">
              <w:rPr>
                <w:rFonts w:cstheme="minorHAnsi"/>
                <w:b/>
                <w:szCs w:val="24"/>
              </w:rPr>
              <w:t>Aset Tetap</w:t>
            </w:r>
          </w:p>
          <w:p w14:paraId="54769563" w14:textId="77777777" w:rsidR="005A4B42" w:rsidRPr="00913AC0" w:rsidRDefault="005A4B42" w:rsidP="00817B7C">
            <w:pPr>
              <w:pStyle w:val="BodyTextIndent"/>
              <w:widowControl w:val="0"/>
              <w:numPr>
                <w:ilvl w:val="0"/>
                <w:numId w:val="24"/>
              </w:numPr>
              <w:spacing w:before="120" w:after="0" w:line="353" w:lineRule="auto"/>
              <w:ind w:left="644" w:hanging="284"/>
              <w:jc w:val="both"/>
              <w:rPr>
                <w:rFonts w:cstheme="minorHAnsi"/>
                <w:szCs w:val="24"/>
              </w:rPr>
            </w:pPr>
            <w:r w:rsidRPr="00913AC0">
              <w:rPr>
                <w:rFonts w:cstheme="minorHAnsi"/>
                <w:szCs w:val="24"/>
              </w:rPr>
              <w:t>Aset tetap mencakup seluruh aset berwujud yang dimanfaatkan oleh pemerintah maupun untuk kepentingan publik yang mempunyai masa manfaat lebih dari 1 tahun.</w:t>
            </w:r>
          </w:p>
          <w:p w14:paraId="644DCD5B" w14:textId="77777777" w:rsidR="005A4B42" w:rsidRPr="00913AC0" w:rsidRDefault="005A4B42" w:rsidP="00817B7C">
            <w:pPr>
              <w:pStyle w:val="BodyTextIndent"/>
              <w:widowControl w:val="0"/>
              <w:numPr>
                <w:ilvl w:val="0"/>
                <w:numId w:val="24"/>
              </w:numPr>
              <w:spacing w:before="120" w:after="0" w:line="353" w:lineRule="auto"/>
              <w:ind w:left="644" w:hanging="284"/>
              <w:jc w:val="both"/>
              <w:rPr>
                <w:rFonts w:cstheme="minorHAnsi"/>
                <w:szCs w:val="24"/>
              </w:rPr>
            </w:pPr>
            <w:r w:rsidRPr="00913AC0">
              <w:rPr>
                <w:rFonts w:cstheme="minorHAnsi"/>
                <w:szCs w:val="24"/>
              </w:rPr>
              <w:t xml:space="preserve">Nilai Aset tetap disajikan berdasarkan harga perolehan atau harga wajar. </w:t>
            </w:r>
          </w:p>
          <w:p w14:paraId="17CC0676" w14:textId="77777777" w:rsidR="005A4B42" w:rsidRPr="00913AC0" w:rsidRDefault="005A4B42" w:rsidP="00817B7C">
            <w:pPr>
              <w:pStyle w:val="BodyTextIndent"/>
              <w:widowControl w:val="0"/>
              <w:numPr>
                <w:ilvl w:val="0"/>
                <w:numId w:val="24"/>
              </w:numPr>
              <w:spacing w:before="120" w:after="0" w:line="353" w:lineRule="auto"/>
              <w:ind w:left="644" w:hanging="284"/>
              <w:jc w:val="both"/>
              <w:rPr>
                <w:rFonts w:cstheme="minorHAnsi"/>
                <w:szCs w:val="24"/>
              </w:rPr>
            </w:pPr>
            <w:r w:rsidRPr="00913AC0">
              <w:rPr>
                <w:rFonts w:cstheme="minorHAnsi"/>
                <w:szCs w:val="24"/>
              </w:rPr>
              <w:t>Pengakuan aset tetap didasarkan pada nilai satuan minimum kapitalisasi sebagai berikut:</w:t>
            </w:r>
          </w:p>
          <w:p w14:paraId="09208DA6" w14:textId="77777777" w:rsidR="005A4B42" w:rsidRPr="00913AC0" w:rsidRDefault="00D03781" w:rsidP="00817B7C">
            <w:pPr>
              <w:pStyle w:val="BodyTextIndent"/>
              <w:widowControl w:val="0"/>
              <w:numPr>
                <w:ilvl w:val="0"/>
                <w:numId w:val="34"/>
              </w:numPr>
              <w:spacing w:line="353" w:lineRule="auto"/>
              <w:ind w:left="1004"/>
              <w:jc w:val="both"/>
              <w:rPr>
                <w:rFonts w:cstheme="minorHAnsi"/>
                <w:szCs w:val="24"/>
              </w:rPr>
            </w:pPr>
            <w:r>
              <w:rPr>
                <w:rFonts w:cstheme="minorHAnsi"/>
              </w:rPr>
              <w:t>Pengeluaran untuk per satuan peralatan dan mesin dan peralatan olah raga yang nilainya sama dengan atau lebih dari Rp</w:t>
            </w:r>
            <w:r>
              <w:rPr>
                <w:rFonts w:cstheme="minorHAnsi"/>
                <w:lang w:val="en-ID"/>
              </w:rPr>
              <w:t>1.0</w:t>
            </w:r>
            <w:r>
              <w:rPr>
                <w:rFonts w:cstheme="minorHAnsi"/>
              </w:rPr>
              <w:t>00.000 (</w:t>
            </w:r>
            <w:proofErr w:type="spellStart"/>
            <w:r>
              <w:rPr>
                <w:rFonts w:cstheme="minorHAnsi"/>
                <w:lang w:val="en-ID"/>
              </w:rPr>
              <w:t>satu</w:t>
            </w:r>
            <w:proofErr w:type="spellEnd"/>
            <w:r>
              <w:rPr>
                <w:rFonts w:cstheme="minorHAnsi"/>
                <w:lang w:val="en-ID"/>
              </w:rPr>
              <w:t xml:space="preserve"> </w:t>
            </w:r>
            <w:proofErr w:type="spellStart"/>
            <w:r>
              <w:rPr>
                <w:rFonts w:cstheme="minorHAnsi"/>
                <w:lang w:val="en-ID"/>
              </w:rPr>
              <w:t>juta</w:t>
            </w:r>
            <w:proofErr w:type="spellEnd"/>
            <w:r>
              <w:rPr>
                <w:rFonts w:cstheme="minorHAnsi"/>
                <w:lang w:val="en-ID"/>
              </w:rPr>
              <w:t xml:space="preserve"> </w:t>
            </w:r>
            <w:r>
              <w:rPr>
                <w:rFonts w:cstheme="minorHAnsi"/>
              </w:rPr>
              <w:t>rupiah);</w:t>
            </w:r>
          </w:p>
          <w:p w14:paraId="40E6D64C" w14:textId="77777777" w:rsidR="005A4B42" w:rsidRPr="00913AC0" w:rsidRDefault="00D03781" w:rsidP="00817B7C">
            <w:pPr>
              <w:pStyle w:val="BodyTextIndent"/>
              <w:widowControl w:val="0"/>
              <w:numPr>
                <w:ilvl w:val="0"/>
                <w:numId w:val="34"/>
              </w:numPr>
              <w:spacing w:before="120" w:line="353" w:lineRule="auto"/>
              <w:ind w:left="1008"/>
              <w:jc w:val="both"/>
              <w:rPr>
                <w:rFonts w:cstheme="minorHAnsi"/>
                <w:szCs w:val="24"/>
              </w:rPr>
            </w:pPr>
            <w:r>
              <w:rPr>
                <w:rFonts w:cstheme="minorHAnsi"/>
              </w:rPr>
              <w:t>Pengeluaran untuk gedung dan bangunan yang nilainya sama dengan atau lebih dari Rp</w:t>
            </w:r>
            <w:r>
              <w:rPr>
                <w:rFonts w:cstheme="minorHAnsi"/>
                <w:lang w:val="en-ID"/>
              </w:rPr>
              <w:t>25</w:t>
            </w:r>
            <w:r>
              <w:rPr>
                <w:rFonts w:cstheme="minorHAnsi"/>
              </w:rPr>
              <w:t>.000.000 (</w:t>
            </w:r>
            <w:proofErr w:type="spellStart"/>
            <w:r>
              <w:rPr>
                <w:rFonts w:cstheme="minorHAnsi"/>
                <w:lang w:val="en-ID"/>
              </w:rPr>
              <w:t>dua</w:t>
            </w:r>
            <w:proofErr w:type="spellEnd"/>
            <w:r>
              <w:rPr>
                <w:rFonts w:cstheme="minorHAnsi"/>
                <w:lang w:val="en-ID"/>
              </w:rPr>
              <w:t xml:space="preserve"> </w:t>
            </w:r>
            <w:proofErr w:type="spellStart"/>
            <w:r>
              <w:rPr>
                <w:rFonts w:cstheme="minorHAnsi"/>
                <w:lang w:val="en-ID"/>
              </w:rPr>
              <w:t>puluh</w:t>
            </w:r>
            <w:proofErr w:type="spellEnd"/>
            <w:r>
              <w:rPr>
                <w:rFonts w:cstheme="minorHAnsi"/>
                <w:lang w:val="en-ID"/>
              </w:rPr>
              <w:t xml:space="preserve"> lima </w:t>
            </w:r>
            <w:r>
              <w:rPr>
                <w:rFonts w:cstheme="minorHAnsi"/>
              </w:rPr>
              <w:t>juta rupiah);</w:t>
            </w:r>
          </w:p>
          <w:p w14:paraId="72B7F5E7" w14:textId="77777777" w:rsidR="005A4B42" w:rsidRPr="00913AC0" w:rsidRDefault="005A4B42" w:rsidP="00817B7C">
            <w:pPr>
              <w:pStyle w:val="BodyTextIndent"/>
              <w:widowControl w:val="0"/>
              <w:numPr>
                <w:ilvl w:val="0"/>
                <w:numId w:val="34"/>
              </w:numPr>
              <w:spacing w:after="0" w:line="353" w:lineRule="auto"/>
              <w:ind w:left="1008"/>
              <w:jc w:val="both"/>
              <w:rPr>
                <w:rFonts w:cstheme="minorHAnsi"/>
                <w:szCs w:val="24"/>
              </w:rPr>
            </w:pPr>
            <w:r w:rsidRPr="00913AC0">
              <w:rPr>
                <w:rFonts w:cstheme="minorHAnsi"/>
                <w:szCs w:val="24"/>
              </w:rPr>
              <w:t xml:space="preserve">Pengeluaran yang tidak tercakup dalam batasan nilai minimum kapitalisasi tersebut di atas, diperlakukan sebagai biaya kecuali pengeluaran untuk tanah, jalan/irigasi/jaringan, dan aset tetap lainnya berupa koleksi perpustakaan dan barang bercorak kesenian. </w:t>
            </w:r>
          </w:p>
          <w:p w14:paraId="16618606" w14:textId="77777777" w:rsidR="005A4B42" w:rsidRPr="00913AC0" w:rsidRDefault="005A4B42" w:rsidP="00817B7C">
            <w:pPr>
              <w:pStyle w:val="BodyTextIndent"/>
              <w:widowControl w:val="0"/>
              <w:numPr>
                <w:ilvl w:val="0"/>
                <w:numId w:val="29"/>
              </w:numPr>
              <w:spacing w:before="120" w:line="353" w:lineRule="auto"/>
              <w:ind w:left="712" w:hanging="283"/>
              <w:jc w:val="both"/>
              <w:rPr>
                <w:rFonts w:cstheme="minorHAnsi"/>
                <w:szCs w:val="24"/>
              </w:rPr>
            </w:pPr>
            <w:r w:rsidRPr="00913AC0">
              <w:rPr>
                <w:rFonts w:cstheme="minorHAnsi"/>
                <w:szCs w:val="24"/>
              </w:rPr>
              <w:t>Aset Tetap yang tidak digunakan dalam kegiatan operasional pemerintah yang disebabkan antara lain karena aus, ketinggalan jaman, tidak sesuai dengan kebutuhan organisasi yang makin berkembang, rusak berat, tidak sesuai dengan rencana umum tata ruang (RUTR), atau masa kegunaannya telah berakhir direklasifikasi ke Aset Lain-Lain pada pos Aset Lainnya.</w:t>
            </w:r>
          </w:p>
          <w:p w14:paraId="365F4542" w14:textId="77777777" w:rsidR="005A4B42" w:rsidRPr="00913AC0" w:rsidRDefault="005A4B42" w:rsidP="00817B7C">
            <w:pPr>
              <w:pStyle w:val="BodyTextIndent"/>
              <w:widowControl w:val="0"/>
              <w:numPr>
                <w:ilvl w:val="0"/>
                <w:numId w:val="29"/>
              </w:numPr>
              <w:spacing w:after="0" w:line="353" w:lineRule="auto"/>
              <w:ind w:left="712" w:hanging="283"/>
              <w:jc w:val="both"/>
              <w:rPr>
                <w:rFonts w:cstheme="minorHAnsi"/>
                <w:szCs w:val="24"/>
              </w:rPr>
            </w:pPr>
            <w:r w:rsidRPr="00913AC0">
              <w:rPr>
                <w:rFonts w:cstheme="minorHAnsi"/>
                <w:szCs w:val="24"/>
              </w:rPr>
              <w:t xml:space="preserve">Aset tetap yang secara permanen dihentikan penggunaannya, dikeluarkan dari neraca pada saat ada usulan penghapusan dari </w:t>
            </w:r>
            <w:r w:rsidRPr="00913AC0">
              <w:rPr>
                <w:rFonts w:cstheme="minorHAnsi"/>
                <w:szCs w:val="24"/>
              </w:rPr>
              <w:lastRenderedPageBreak/>
              <w:t>entitas sesuai dengan ketentuan perundang-undangan di bidang  pengelolaan BMN/BMD</w:t>
            </w:r>
            <w:r w:rsidRPr="00913AC0">
              <w:rPr>
                <w:rFonts w:cstheme="minorHAnsi"/>
                <w:szCs w:val="24"/>
                <w:lang w:val="en-US"/>
              </w:rPr>
              <w:t>.</w:t>
            </w:r>
          </w:p>
        </w:tc>
      </w:tr>
      <w:tr w:rsidR="005A4B42" w:rsidRPr="00913AC0" w14:paraId="08C156DC" w14:textId="77777777" w:rsidTr="00D748D8">
        <w:tc>
          <w:tcPr>
            <w:tcW w:w="1985" w:type="dxa"/>
          </w:tcPr>
          <w:p w14:paraId="54159B47" w14:textId="77777777" w:rsidR="005A4B42" w:rsidRPr="00913AC0" w:rsidRDefault="005A4B42" w:rsidP="00D748D8">
            <w:pPr>
              <w:spacing w:before="120" w:line="360" w:lineRule="auto"/>
              <w:ind w:right="259"/>
              <w:rPr>
                <w:rFonts w:eastAsia="Arial Unicode MS" w:cstheme="minorHAnsi"/>
                <w:i/>
                <w:szCs w:val="24"/>
              </w:rPr>
            </w:pPr>
            <w:r w:rsidRPr="00913AC0">
              <w:rPr>
                <w:rFonts w:eastAsia="Arial Unicode MS" w:cstheme="minorHAnsi"/>
                <w:i/>
                <w:szCs w:val="24"/>
              </w:rPr>
              <w:t>Penyusutan Aset Tetap</w:t>
            </w:r>
          </w:p>
          <w:p w14:paraId="5BF2DB77" w14:textId="77777777" w:rsidR="005A4B42" w:rsidRPr="00913AC0" w:rsidRDefault="005A4B42" w:rsidP="00D748D8">
            <w:pPr>
              <w:spacing w:before="120" w:line="360" w:lineRule="auto"/>
              <w:ind w:right="259"/>
              <w:rPr>
                <w:rFonts w:eastAsia="Arial Unicode MS" w:cstheme="minorHAnsi"/>
                <w:i/>
                <w:szCs w:val="24"/>
                <w:lang w:val="es-ES"/>
              </w:rPr>
            </w:pPr>
          </w:p>
        </w:tc>
        <w:tc>
          <w:tcPr>
            <w:tcW w:w="6945" w:type="dxa"/>
          </w:tcPr>
          <w:p w14:paraId="0EDA5AEC" w14:textId="77777777" w:rsidR="005A4B42" w:rsidRPr="00913AC0" w:rsidRDefault="005A4B42" w:rsidP="00817B7C">
            <w:pPr>
              <w:pStyle w:val="BodyTextIndent"/>
              <w:widowControl w:val="0"/>
              <w:numPr>
                <w:ilvl w:val="1"/>
                <w:numId w:val="30"/>
              </w:numPr>
              <w:tabs>
                <w:tab w:val="clear" w:pos="1440"/>
                <w:tab w:val="num" w:pos="459"/>
              </w:tabs>
              <w:spacing w:before="120" w:after="0" w:line="353" w:lineRule="auto"/>
              <w:ind w:left="443" w:hanging="425"/>
              <w:jc w:val="both"/>
              <w:rPr>
                <w:rFonts w:cstheme="minorHAnsi"/>
                <w:b/>
                <w:szCs w:val="24"/>
              </w:rPr>
            </w:pPr>
            <w:r w:rsidRPr="00913AC0">
              <w:rPr>
                <w:rFonts w:cstheme="minorHAnsi"/>
                <w:b/>
                <w:szCs w:val="24"/>
              </w:rPr>
              <w:t>Penyusutan Aset Tetap</w:t>
            </w:r>
          </w:p>
          <w:p w14:paraId="69DEB86B" w14:textId="77777777" w:rsidR="005A4B42" w:rsidRPr="00913AC0" w:rsidRDefault="005A4B42" w:rsidP="00817B7C">
            <w:pPr>
              <w:pStyle w:val="BodyTextIndent"/>
              <w:widowControl w:val="0"/>
              <w:numPr>
                <w:ilvl w:val="0"/>
                <w:numId w:val="26"/>
              </w:numPr>
              <w:spacing w:line="353" w:lineRule="auto"/>
              <w:ind w:hanging="277"/>
              <w:jc w:val="both"/>
              <w:rPr>
                <w:rFonts w:cstheme="minorHAnsi"/>
                <w:szCs w:val="24"/>
              </w:rPr>
            </w:pPr>
            <w:r w:rsidRPr="00913AC0">
              <w:rPr>
                <w:rFonts w:cstheme="minorHAnsi"/>
                <w:szCs w:val="24"/>
              </w:rPr>
              <w:t xml:space="preserve">Penyusutan  aset  tetap  adalah  penyesuaian  nilai  sehubungan  dengan penurunan kapasitas dan manfaat dari suatu aset tetap. Kebijakan penyusutan aset tetap didasarkan pada Peraturan Menteri Keuangan No.01/PMK.06/2013 sebagaimana </w:t>
            </w:r>
            <w:proofErr w:type="spellStart"/>
            <w:r w:rsidRPr="00913AC0">
              <w:rPr>
                <w:rFonts w:cstheme="minorHAnsi"/>
                <w:szCs w:val="24"/>
                <w:lang w:val="en-US"/>
              </w:rPr>
              <w:t>telah</w:t>
            </w:r>
            <w:proofErr w:type="spellEnd"/>
            <w:r w:rsidRPr="00913AC0">
              <w:rPr>
                <w:rFonts w:cstheme="minorHAnsi"/>
                <w:szCs w:val="24"/>
                <w:lang w:val="en-US"/>
              </w:rPr>
              <w:t xml:space="preserve"> </w:t>
            </w:r>
            <w:r w:rsidRPr="00913AC0">
              <w:rPr>
                <w:rFonts w:cstheme="minorHAnsi"/>
                <w:szCs w:val="24"/>
              </w:rPr>
              <w:t>diubah dengan Peraturan Menteri Keuangan No.90/PMK.06/2014 tentang Penyusutan Barang Milik Negara Berupa Aset Tetap pada Entitas Pemerintah Pusat.</w:t>
            </w:r>
          </w:p>
          <w:p w14:paraId="2055D2EA" w14:textId="77777777" w:rsidR="005A4B42" w:rsidRPr="00913AC0" w:rsidRDefault="005A4B42" w:rsidP="00817B7C">
            <w:pPr>
              <w:pStyle w:val="BodyTextIndent"/>
              <w:widowControl w:val="0"/>
              <w:numPr>
                <w:ilvl w:val="0"/>
                <w:numId w:val="26"/>
              </w:numPr>
              <w:spacing w:before="120" w:after="0" w:line="353" w:lineRule="auto"/>
              <w:ind w:hanging="277"/>
              <w:jc w:val="both"/>
              <w:rPr>
                <w:rFonts w:cstheme="minorHAnsi"/>
                <w:szCs w:val="24"/>
              </w:rPr>
            </w:pPr>
            <w:r w:rsidRPr="00913AC0">
              <w:rPr>
                <w:rFonts w:cstheme="minorHAnsi"/>
                <w:szCs w:val="24"/>
              </w:rPr>
              <w:t>Penyusutan aset tetap tidak dilakukan terhadap:</w:t>
            </w:r>
          </w:p>
          <w:p w14:paraId="17892005" w14:textId="77777777" w:rsidR="005A4B42" w:rsidRPr="00913AC0" w:rsidRDefault="005A4B42" w:rsidP="00817B7C">
            <w:pPr>
              <w:pStyle w:val="BodyTextIndent"/>
              <w:widowControl w:val="0"/>
              <w:numPr>
                <w:ilvl w:val="1"/>
                <w:numId w:val="35"/>
              </w:numPr>
              <w:tabs>
                <w:tab w:val="clear" w:pos="1440"/>
              </w:tabs>
              <w:spacing w:before="120" w:after="0" w:line="353" w:lineRule="auto"/>
              <w:ind w:left="1168" w:hanging="425"/>
              <w:jc w:val="both"/>
              <w:rPr>
                <w:rFonts w:cstheme="minorHAnsi"/>
                <w:szCs w:val="24"/>
              </w:rPr>
            </w:pPr>
            <w:r w:rsidRPr="00913AC0">
              <w:rPr>
                <w:rFonts w:cstheme="minorHAnsi"/>
                <w:szCs w:val="24"/>
              </w:rPr>
              <w:t>Tanah</w:t>
            </w:r>
          </w:p>
          <w:p w14:paraId="029E1E76" w14:textId="77777777" w:rsidR="005A4B42" w:rsidRPr="00913AC0" w:rsidRDefault="005A4B42" w:rsidP="00817B7C">
            <w:pPr>
              <w:pStyle w:val="BodyTextIndent"/>
              <w:widowControl w:val="0"/>
              <w:numPr>
                <w:ilvl w:val="1"/>
                <w:numId w:val="35"/>
              </w:numPr>
              <w:tabs>
                <w:tab w:val="clear" w:pos="1440"/>
              </w:tabs>
              <w:spacing w:before="120" w:after="0" w:line="353" w:lineRule="auto"/>
              <w:ind w:left="1168" w:hanging="425"/>
              <w:jc w:val="both"/>
              <w:rPr>
                <w:rFonts w:cstheme="minorHAnsi"/>
                <w:szCs w:val="24"/>
              </w:rPr>
            </w:pPr>
            <w:r w:rsidRPr="00913AC0">
              <w:rPr>
                <w:rFonts w:cstheme="minorHAnsi"/>
                <w:szCs w:val="24"/>
              </w:rPr>
              <w:t>Konstruksi dalam Pengerjaan (KDP)</w:t>
            </w:r>
          </w:p>
          <w:p w14:paraId="070342A7" w14:textId="77777777" w:rsidR="005A4B42" w:rsidRPr="00913AC0" w:rsidRDefault="005A4B42" w:rsidP="00817B7C">
            <w:pPr>
              <w:pStyle w:val="BodyTextIndent"/>
              <w:widowControl w:val="0"/>
              <w:numPr>
                <w:ilvl w:val="1"/>
                <w:numId w:val="35"/>
              </w:numPr>
              <w:tabs>
                <w:tab w:val="clear" w:pos="1440"/>
              </w:tabs>
              <w:spacing w:before="120" w:line="353" w:lineRule="auto"/>
              <w:ind w:left="1168" w:hanging="425"/>
              <w:jc w:val="both"/>
              <w:rPr>
                <w:rFonts w:cstheme="minorHAnsi"/>
                <w:szCs w:val="24"/>
              </w:rPr>
            </w:pPr>
            <w:r w:rsidRPr="00913AC0">
              <w:rPr>
                <w:rFonts w:cstheme="minorHAnsi"/>
                <w:szCs w:val="24"/>
              </w:rPr>
              <w:t>Aset Tetap yang dinyatakan hilang berdasarkan dokumen sumber sah atau dalam kondisi rusak berat dan/atau usang yang telah diusulkan kepada Pengelola Barang untuk dilakukan penghapusan</w:t>
            </w:r>
          </w:p>
          <w:p w14:paraId="2320B379" w14:textId="77777777" w:rsidR="005A4B42" w:rsidRPr="00913AC0" w:rsidRDefault="005A4B42" w:rsidP="00817B7C">
            <w:pPr>
              <w:pStyle w:val="BodyTextIndent"/>
              <w:widowControl w:val="0"/>
              <w:numPr>
                <w:ilvl w:val="0"/>
                <w:numId w:val="26"/>
              </w:numPr>
              <w:spacing w:before="120" w:line="353" w:lineRule="auto"/>
              <w:ind w:hanging="277"/>
              <w:jc w:val="both"/>
              <w:rPr>
                <w:rFonts w:cstheme="minorHAnsi"/>
                <w:szCs w:val="24"/>
              </w:rPr>
            </w:pPr>
            <w:r w:rsidRPr="00913AC0">
              <w:rPr>
                <w:rFonts w:cstheme="minorHAnsi"/>
                <w:szCs w:val="24"/>
              </w:rPr>
              <w:t>Penghitungan  dan  pencatatan  Penyusutan  Aset  Tetap  dilakukan  setiap akhir semester tanpa memperhitungkan adanya nilai residu.</w:t>
            </w:r>
          </w:p>
          <w:p w14:paraId="3891F946" w14:textId="77777777" w:rsidR="005A4B42" w:rsidRPr="00913AC0" w:rsidRDefault="005A4B42" w:rsidP="00817B7C">
            <w:pPr>
              <w:pStyle w:val="BodyTextIndent"/>
              <w:widowControl w:val="0"/>
              <w:numPr>
                <w:ilvl w:val="0"/>
                <w:numId w:val="26"/>
              </w:numPr>
              <w:spacing w:before="120" w:line="353" w:lineRule="auto"/>
              <w:ind w:hanging="277"/>
              <w:jc w:val="both"/>
              <w:rPr>
                <w:rFonts w:cstheme="minorHAnsi"/>
                <w:szCs w:val="24"/>
              </w:rPr>
            </w:pPr>
            <w:r w:rsidRPr="00913AC0">
              <w:rPr>
                <w:rFonts w:cstheme="minorHAnsi"/>
                <w:szCs w:val="24"/>
              </w:rPr>
              <w:t>Penyusutan  Aset  Tetap  dilakukan  dengan  menggunakan  metode  garis lurus yaitu dengan mengalokasikan nilai yang dapat disusutkan dari Aset Tetap secara merata setiap semester selama Masa Manfaat.</w:t>
            </w:r>
          </w:p>
          <w:p w14:paraId="5314B23B" w14:textId="77777777" w:rsidR="005A4B42" w:rsidRPr="00913AC0" w:rsidRDefault="005A4B42" w:rsidP="00817B7C">
            <w:pPr>
              <w:pStyle w:val="BodyTextIndent"/>
              <w:widowControl w:val="0"/>
              <w:numPr>
                <w:ilvl w:val="0"/>
                <w:numId w:val="26"/>
              </w:numPr>
              <w:spacing w:before="120" w:line="353" w:lineRule="auto"/>
              <w:ind w:left="748" w:hanging="277"/>
              <w:jc w:val="both"/>
              <w:rPr>
                <w:rFonts w:cstheme="minorHAnsi"/>
                <w:i/>
                <w:szCs w:val="24"/>
              </w:rPr>
            </w:pPr>
            <w:r w:rsidRPr="00913AC0">
              <w:rPr>
                <w:rFonts w:cstheme="minorHAnsi"/>
                <w:szCs w:val="24"/>
              </w:rPr>
              <w:t>Masa  Manfaat  Aset  Tetap  ditentukan  dengan  berpedoman  Keputusan Menteri Keuangan Nomor: 59/KMK.06/2013 tentang Tabel Masa Manfaat Dalam Rangka Penyusutan Barang Milik Negara berupa Aset Tetap pada Entitas  Pemerintah  Pusat.  Secara  umum  tabel  masa  manfaat adalah sebagai berikut:</w:t>
            </w:r>
          </w:p>
          <w:p w14:paraId="5C0661A4" w14:textId="77777777" w:rsidR="0026336E" w:rsidRDefault="0026336E" w:rsidP="00D748D8">
            <w:pPr>
              <w:pStyle w:val="BodyTextIndent"/>
              <w:widowControl w:val="0"/>
              <w:spacing w:before="240" w:line="353" w:lineRule="auto"/>
              <w:jc w:val="both"/>
              <w:rPr>
                <w:rFonts w:cstheme="minorHAnsi"/>
                <w:i/>
                <w:szCs w:val="24"/>
                <w:lang w:val="en-ID"/>
              </w:rPr>
            </w:pPr>
          </w:p>
          <w:p w14:paraId="7BDCB31B" w14:textId="77777777" w:rsidR="0026336E" w:rsidRDefault="0026336E" w:rsidP="00D748D8">
            <w:pPr>
              <w:pStyle w:val="BodyTextIndent"/>
              <w:widowControl w:val="0"/>
              <w:spacing w:before="240" w:line="353" w:lineRule="auto"/>
              <w:jc w:val="both"/>
              <w:rPr>
                <w:rFonts w:cstheme="minorHAnsi"/>
                <w:i/>
                <w:szCs w:val="24"/>
                <w:lang w:val="en-ID"/>
              </w:rPr>
            </w:pPr>
          </w:p>
          <w:p w14:paraId="623F7F4B" w14:textId="77777777" w:rsidR="00080973" w:rsidRDefault="00080973" w:rsidP="00D748D8">
            <w:pPr>
              <w:pStyle w:val="BodyTextIndent"/>
              <w:widowControl w:val="0"/>
              <w:spacing w:before="240" w:line="353" w:lineRule="auto"/>
              <w:jc w:val="both"/>
              <w:rPr>
                <w:rFonts w:cstheme="minorHAnsi"/>
                <w:i/>
                <w:szCs w:val="24"/>
              </w:rPr>
            </w:pPr>
          </w:p>
          <w:p w14:paraId="5CD00D8A" w14:textId="6FA32E98" w:rsidR="005A4B42" w:rsidRPr="00913AC0" w:rsidRDefault="005A4B42" w:rsidP="00080973">
            <w:pPr>
              <w:pStyle w:val="BodyTextIndent"/>
              <w:widowControl w:val="0"/>
              <w:spacing w:before="240" w:line="353" w:lineRule="auto"/>
              <w:jc w:val="center"/>
              <w:rPr>
                <w:rFonts w:cstheme="minorHAnsi"/>
                <w:i/>
                <w:szCs w:val="24"/>
              </w:rPr>
            </w:pPr>
            <w:r w:rsidRPr="00913AC0">
              <w:rPr>
                <w:rFonts w:cstheme="minorHAnsi"/>
                <w:i/>
                <w:szCs w:val="24"/>
              </w:rPr>
              <w:t>Penggolongan Masa Manfaat Aset Tetap</w:t>
            </w:r>
          </w:p>
          <w:tbl>
            <w:tblPr>
              <w:tblW w:w="0" w:type="auto"/>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6"/>
              <w:gridCol w:w="2389"/>
            </w:tblGrid>
            <w:tr w:rsidR="005A4B42" w:rsidRPr="00913AC0" w14:paraId="705AE7A3" w14:textId="77777777" w:rsidTr="008E3AFB">
              <w:trPr>
                <w:trHeight w:val="440"/>
              </w:trPr>
              <w:tc>
                <w:tcPr>
                  <w:tcW w:w="3706" w:type="dxa"/>
                  <w:shd w:val="clear" w:color="auto" w:fill="auto"/>
                  <w:vAlign w:val="center"/>
                </w:tcPr>
                <w:p w14:paraId="34A4555A" w14:textId="77777777" w:rsidR="005A4B42" w:rsidRPr="00913AC0" w:rsidRDefault="005A4B42" w:rsidP="00D748D8">
                  <w:pPr>
                    <w:pStyle w:val="BodyTextIndent"/>
                    <w:widowControl w:val="0"/>
                    <w:spacing w:before="120" w:line="353" w:lineRule="auto"/>
                    <w:ind w:left="350" w:hanging="350"/>
                    <w:jc w:val="center"/>
                    <w:rPr>
                      <w:rFonts w:cstheme="minorHAnsi"/>
                      <w:b/>
                      <w:szCs w:val="24"/>
                    </w:rPr>
                  </w:pPr>
                  <w:r w:rsidRPr="00913AC0">
                    <w:rPr>
                      <w:rFonts w:cstheme="minorHAnsi"/>
                      <w:b/>
                      <w:szCs w:val="24"/>
                    </w:rPr>
                    <w:t>Kelompok Aset Tetap</w:t>
                  </w:r>
                </w:p>
              </w:tc>
              <w:tc>
                <w:tcPr>
                  <w:tcW w:w="2389" w:type="dxa"/>
                  <w:shd w:val="clear" w:color="auto" w:fill="auto"/>
                  <w:vAlign w:val="center"/>
                </w:tcPr>
                <w:p w14:paraId="1F6B3EF4" w14:textId="77777777" w:rsidR="005A4B42" w:rsidRPr="00913AC0" w:rsidRDefault="005A4B42" w:rsidP="00D748D8">
                  <w:pPr>
                    <w:pStyle w:val="BodyTextIndent"/>
                    <w:widowControl w:val="0"/>
                    <w:spacing w:before="120" w:line="353" w:lineRule="auto"/>
                    <w:ind w:left="350" w:hanging="350"/>
                    <w:jc w:val="center"/>
                    <w:rPr>
                      <w:rFonts w:cstheme="minorHAnsi"/>
                      <w:b/>
                      <w:szCs w:val="24"/>
                    </w:rPr>
                  </w:pPr>
                  <w:r w:rsidRPr="00913AC0">
                    <w:rPr>
                      <w:rFonts w:cstheme="minorHAnsi"/>
                      <w:b/>
                      <w:szCs w:val="24"/>
                    </w:rPr>
                    <w:t>Masa Manfaat</w:t>
                  </w:r>
                </w:p>
              </w:tc>
            </w:tr>
            <w:tr w:rsidR="005A4B42" w:rsidRPr="00913AC0" w14:paraId="08080E14" w14:textId="77777777" w:rsidTr="008E3AFB">
              <w:trPr>
                <w:trHeight w:val="440"/>
              </w:trPr>
              <w:tc>
                <w:tcPr>
                  <w:tcW w:w="3706" w:type="dxa"/>
                  <w:shd w:val="clear" w:color="auto" w:fill="auto"/>
                  <w:vAlign w:val="center"/>
                </w:tcPr>
                <w:p w14:paraId="6A753F9D" w14:textId="77777777" w:rsidR="005A4B42" w:rsidRPr="00913AC0" w:rsidRDefault="005A4B42" w:rsidP="00D748D8">
                  <w:pPr>
                    <w:pStyle w:val="BodyTextIndent"/>
                    <w:widowControl w:val="0"/>
                    <w:spacing w:before="120" w:line="353" w:lineRule="auto"/>
                    <w:ind w:left="350" w:hanging="350"/>
                    <w:rPr>
                      <w:rFonts w:cstheme="minorHAnsi"/>
                      <w:szCs w:val="24"/>
                    </w:rPr>
                  </w:pPr>
                  <w:r w:rsidRPr="00913AC0">
                    <w:rPr>
                      <w:rFonts w:cstheme="minorHAnsi"/>
                      <w:szCs w:val="24"/>
                    </w:rPr>
                    <w:t>Peralatan dan Mesin</w:t>
                  </w:r>
                </w:p>
              </w:tc>
              <w:tc>
                <w:tcPr>
                  <w:tcW w:w="2389" w:type="dxa"/>
                  <w:shd w:val="clear" w:color="auto" w:fill="auto"/>
                  <w:vAlign w:val="center"/>
                </w:tcPr>
                <w:p w14:paraId="2F165D5A" w14:textId="77777777" w:rsidR="005A4B42" w:rsidRPr="00913AC0" w:rsidRDefault="005A4B42" w:rsidP="00D748D8">
                  <w:pPr>
                    <w:pStyle w:val="BodyTextIndent"/>
                    <w:widowControl w:val="0"/>
                    <w:spacing w:before="120" w:line="353" w:lineRule="auto"/>
                    <w:ind w:left="350" w:hanging="350"/>
                    <w:jc w:val="center"/>
                    <w:rPr>
                      <w:rFonts w:cstheme="minorHAnsi"/>
                      <w:szCs w:val="24"/>
                    </w:rPr>
                  </w:pPr>
                  <w:r w:rsidRPr="00913AC0">
                    <w:rPr>
                      <w:rFonts w:cstheme="minorHAnsi"/>
                      <w:szCs w:val="24"/>
                    </w:rPr>
                    <w:t>2 s.d. 20 tahun</w:t>
                  </w:r>
                </w:p>
              </w:tc>
            </w:tr>
            <w:tr w:rsidR="005A4B42" w:rsidRPr="00913AC0" w14:paraId="406EE208" w14:textId="77777777" w:rsidTr="008E3AFB">
              <w:trPr>
                <w:trHeight w:val="455"/>
              </w:trPr>
              <w:tc>
                <w:tcPr>
                  <w:tcW w:w="3706" w:type="dxa"/>
                  <w:shd w:val="clear" w:color="auto" w:fill="auto"/>
                  <w:vAlign w:val="center"/>
                </w:tcPr>
                <w:p w14:paraId="3810DA93" w14:textId="77777777" w:rsidR="005A4B42" w:rsidRPr="00913AC0" w:rsidRDefault="005A4B42" w:rsidP="00D748D8">
                  <w:pPr>
                    <w:pStyle w:val="BodyTextIndent"/>
                    <w:widowControl w:val="0"/>
                    <w:spacing w:before="120" w:line="353" w:lineRule="auto"/>
                    <w:ind w:left="350" w:hanging="350"/>
                    <w:rPr>
                      <w:rFonts w:cstheme="minorHAnsi"/>
                      <w:szCs w:val="24"/>
                    </w:rPr>
                  </w:pPr>
                  <w:r w:rsidRPr="00913AC0">
                    <w:rPr>
                      <w:rFonts w:cstheme="minorHAnsi"/>
                      <w:szCs w:val="24"/>
                    </w:rPr>
                    <w:t>Gedung dan Bangunan</w:t>
                  </w:r>
                </w:p>
              </w:tc>
              <w:tc>
                <w:tcPr>
                  <w:tcW w:w="2389" w:type="dxa"/>
                  <w:shd w:val="clear" w:color="auto" w:fill="auto"/>
                  <w:vAlign w:val="center"/>
                </w:tcPr>
                <w:p w14:paraId="799E13EA" w14:textId="77777777" w:rsidR="005A4B42" w:rsidRPr="00913AC0" w:rsidRDefault="005A4B42" w:rsidP="00D748D8">
                  <w:pPr>
                    <w:pStyle w:val="BodyTextIndent"/>
                    <w:widowControl w:val="0"/>
                    <w:spacing w:before="120" w:line="353" w:lineRule="auto"/>
                    <w:ind w:left="350" w:hanging="350"/>
                    <w:jc w:val="center"/>
                    <w:rPr>
                      <w:rFonts w:cstheme="minorHAnsi"/>
                      <w:szCs w:val="24"/>
                    </w:rPr>
                  </w:pPr>
                  <w:r w:rsidRPr="00913AC0">
                    <w:rPr>
                      <w:rFonts w:cstheme="minorHAnsi"/>
                      <w:szCs w:val="24"/>
                    </w:rPr>
                    <w:t>10 s.d. 50 tahun</w:t>
                  </w:r>
                </w:p>
              </w:tc>
            </w:tr>
            <w:tr w:rsidR="005A4B42" w:rsidRPr="00913AC0" w14:paraId="04CDF2AE" w14:textId="77777777" w:rsidTr="008E3AFB">
              <w:trPr>
                <w:trHeight w:val="440"/>
              </w:trPr>
              <w:tc>
                <w:tcPr>
                  <w:tcW w:w="3706" w:type="dxa"/>
                  <w:shd w:val="clear" w:color="auto" w:fill="auto"/>
                  <w:vAlign w:val="center"/>
                </w:tcPr>
                <w:p w14:paraId="78E227A4" w14:textId="77777777" w:rsidR="005A4B42" w:rsidRPr="00913AC0" w:rsidRDefault="005A4B42" w:rsidP="00D748D8">
                  <w:pPr>
                    <w:pStyle w:val="BodyTextIndent"/>
                    <w:widowControl w:val="0"/>
                    <w:spacing w:before="120" w:line="353" w:lineRule="auto"/>
                    <w:ind w:left="350" w:hanging="350"/>
                    <w:rPr>
                      <w:rFonts w:cstheme="minorHAnsi"/>
                      <w:szCs w:val="24"/>
                    </w:rPr>
                  </w:pPr>
                  <w:r w:rsidRPr="00913AC0">
                    <w:rPr>
                      <w:rFonts w:cstheme="minorHAnsi"/>
                      <w:szCs w:val="24"/>
                    </w:rPr>
                    <w:t>Jalan, Jaringan dan Irigasi</w:t>
                  </w:r>
                </w:p>
              </w:tc>
              <w:tc>
                <w:tcPr>
                  <w:tcW w:w="2389" w:type="dxa"/>
                  <w:shd w:val="clear" w:color="auto" w:fill="auto"/>
                  <w:vAlign w:val="center"/>
                </w:tcPr>
                <w:p w14:paraId="1717BD82" w14:textId="77777777" w:rsidR="005A4B42" w:rsidRPr="00913AC0" w:rsidRDefault="005A4B42" w:rsidP="00D748D8">
                  <w:pPr>
                    <w:pStyle w:val="BodyTextIndent"/>
                    <w:widowControl w:val="0"/>
                    <w:spacing w:before="120" w:line="353" w:lineRule="auto"/>
                    <w:ind w:left="350" w:hanging="350"/>
                    <w:jc w:val="center"/>
                    <w:rPr>
                      <w:rFonts w:cstheme="minorHAnsi"/>
                      <w:szCs w:val="24"/>
                    </w:rPr>
                  </w:pPr>
                  <w:r w:rsidRPr="00913AC0">
                    <w:rPr>
                      <w:rFonts w:cstheme="minorHAnsi"/>
                      <w:szCs w:val="24"/>
                    </w:rPr>
                    <w:t>5 s.d 40 tahun</w:t>
                  </w:r>
                </w:p>
              </w:tc>
            </w:tr>
            <w:tr w:rsidR="005A4B42" w:rsidRPr="00913AC0" w14:paraId="1B63DB30" w14:textId="77777777" w:rsidTr="008E3AFB">
              <w:trPr>
                <w:trHeight w:val="774"/>
              </w:trPr>
              <w:tc>
                <w:tcPr>
                  <w:tcW w:w="3706" w:type="dxa"/>
                  <w:shd w:val="clear" w:color="auto" w:fill="auto"/>
                  <w:vAlign w:val="center"/>
                </w:tcPr>
                <w:p w14:paraId="6BE3B781" w14:textId="77777777" w:rsidR="005A4B42" w:rsidRPr="00913AC0" w:rsidRDefault="005A4B42" w:rsidP="00D748D8">
                  <w:pPr>
                    <w:pStyle w:val="BodyTextIndent"/>
                    <w:widowControl w:val="0"/>
                    <w:spacing w:before="120" w:line="353" w:lineRule="auto"/>
                    <w:ind w:left="350" w:hanging="350"/>
                    <w:rPr>
                      <w:rFonts w:cstheme="minorHAnsi"/>
                      <w:szCs w:val="24"/>
                    </w:rPr>
                  </w:pPr>
                  <w:r w:rsidRPr="00913AC0">
                    <w:rPr>
                      <w:rFonts w:cstheme="minorHAnsi"/>
                      <w:szCs w:val="24"/>
                    </w:rPr>
                    <w:t>Aset Tetap Lainnya (Alat Musik Modern)</w:t>
                  </w:r>
                </w:p>
              </w:tc>
              <w:tc>
                <w:tcPr>
                  <w:tcW w:w="2389" w:type="dxa"/>
                  <w:shd w:val="clear" w:color="auto" w:fill="auto"/>
                  <w:vAlign w:val="center"/>
                </w:tcPr>
                <w:p w14:paraId="1A03B5D8" w14:textId="77777777" w:rsidR="005A4B42" w:rsidRPr="00913AC0" w:rsidRDefault="005A4B42" w:rsidP="00D748D8">
                  <w:pPr>
                    <w:pStyle w:val="BodyTextIndent"/>
                    <w:widowControl w:val="0"/>
                    <w:spacing w:before="120" w:line="353" w:lineRule="auto"/>
                    <w:ind w:left="350" w:hanging="350"/>
                    <w:jc w:val="center"/>
                    <w:rPr>
                      <w:rFonts w:cstheme="minorHAnsi"/>
                      <w:szCs w:val="24"/>
                    </w:rPr>
                  </w:pPr>
                  <w:r w:rsidRPr="00913AC0">
                    <w:rPr>
                      <w:rFonts w:cstheme="minorHAnsi"/>
                      <w:szCs w:val="24"/>
                    </w:rPr>
                    <w:t>4 tahun</w:t>
                  </w:r>
                </w:p>
              </w:tc>
            </w:tr>
          </w:tbl>
          <w:p w14:paraId="60DC915C" w14:textId="77777777" w:rsidR="005A4B42" w:rsidRPr="00913AC0" w:rsidRDefault="005A4B42" w:rsidP="00D748D8">
            <w:pPr>
              <w:pStyle w:val="BodyTextIndent"/>
              <w:widowControl w:val="0"/>
              <w:spacing w:before="120" w:after="0" w:line="353" w:lineRule="auto"/>
              <w:ind w:left="1103"/>
              <w:jc w:val="both"/>
              <w:rPr>
                <w:rFonts w:cstheme="minorHAnsi"/>
                <w:szCs w:val="24"/>
                <w:lang w:val="en-US"/>
              </w:rPr>
            </w:pPr>
          </w:p>
        </w:tc>
      </w:tr>
      <w:tr w:rsidR="005A4B42" w:rsidRPr="00913AC0" w14:paraId="6A14B880" w14:textId="77777777" w:rsidTr="00D748D8">
        <w:tc>
          <w:tcPr>
            <w:tcW w:w="1985" w:type="dxa"/>
          </w:tcPr>
          <w:p w14:paraId="7C2DE0A1" w14:textId="77777777" w:rsidR="005A4B42" w:rsidRPr="00913AC0" w:rsidRDefault="005A4B42" w:rsidP="00D748D8">
            <w:pPr>
              <w:spacing w:line="360" w:lineRule="auto"/>
              <w:ind w:right="259"/>
              <w:rPr>
                <w:rFonts w:eastAsia="Arial Unicode MS" w:cstheme="minorHAnsi"/>
                <w:i/>
                <w:szCs w:val="24"/>
              </w:rPr>
            </w:pPr>
          </w:p>
          <w:p w14:paraId="070F6EDD" w14:textId="77777777" w:rsidR="005A4B42" w:rsidRPr="00913AC0" w:rsidRDefault="005A4B42" w:rsidP="00D748D8">
            <w:pPr>
              <w:spacing w:line="360" w:lineRule="auto"/>
              <w:ind w:right="259"/>
              <w:rPr>
                <w:rFonts w:eastAsia="Arial Unicode MS" w:cstheme="minorHAnsi"/>
                <w:i/>
                <w:szCs w:val="24"/>
              </w:rPr>
            </w:pPr>
            <w:r w:rsidRPr="00913AC0">
              <w:rPr>
                <w:rFonts w:eastAsia="Arial Unicode MS" w:cstheme="minorHAnsi"/>
                <w:i/>
                <w:szCs w:val="24"/>
              </w:rPr>
              <w:t>Piutang Jangka Panjang</w:t>
            </w:r>
          </w:p>
        </w:tc>
        <w:tc>
          <w:tcPr>
            <w:tcW w:w="6945" w:type="dxa"/>
          </w:tcPr>
          <w:p w14:paraId="761CB6D3" w14:textId="77777777" w:rsidR="005A4B42" w:rsidRPr="00913AC0" w:rsidRDefault="005A4B42" w:rsidP="00D748D8">
            <w:pPr>
              <w:pStyle w:val="BodyTextIndent"/>
              <w:widowControl w:val="0"/>
              <w:spacing w:after="0" w:line="360" w:lineRule="auto"/>
              <w:ind w:left="459"/>
              <w:jc w:val="both"/>
              <w:rPr>
                <w:rFonts w:cstheme="minorHAnsi"/>
                <w:b/>
                <w:szCs w:val="24"/>
              </w:rPr>
            </w:pPr>
          </w:p>
          <w:p w14:paraId="469EB2BD" w14:textId="77777777" w:rsidR="005A4B42" w:rsidRPr="00913AC0" w:rsidRDefault="005A4B42" w:rsidP="00817B7C">
            <w:pPr>
              <w:pStyle w:val="BodyTextIndent"/>
              <w:widowControl w:val="0"/>
              <w:numPr>
                <w:ilvl w:val="1"/>
                <w:numId w:val="31"/>
              </w:numPr>
              <w:tabs>
                <w:tab w:val="clear" w:pos="1440"/>
                <w:tab w:val="num" w:pos="459"/>
              </w:tabs>
              <w:spacing w:after="0" w:line="360" w:lineRule="auto"/>
              <w:ind w:left="459" w:hanging="459"/>
              <w:jc w:val="both"/>
              <w:rPr>
                <w:rFonts w:cstheme="minorHAnsi"/>
                <w:b/>
                <w:szCs w:val="24"/>
              </w:rPr>
            </w:pPr>
            <w:r w:rsidRPr="00913AC0">
              <w:rPr>
                <w:rFonts w:cstheme="minorHAnsi"/>
                <w:b/>
                <w:szCs w:val="24"/>
              </w:rPr>
              <w:t>Piutang Jangka Panjang</w:t>
            </w:r>
          </w:p>
          <w:p w14:paraId="513BE0B0" w14:textId="77777777" w:rsidR="005A4B42" w:rsidRPr="00913AC0" w:rsidRDefault="005A4B42" w:rsidP="00817B7C">
            <w:pPr>
              <w:pStyle w:val="BodyTextIndent"/>
              <w:widowControl w:val="0"/>
              <w:numPr>
                <w:ilvl w:val="0"/>
                <w:numId w:val="33"/>
              </w:numPr>
              <w:spacing w:before="120" w:after="0" w:line="360" w:lineRule="auto"/>
              <w:ind w:left="743" w:hanging="284"/>
              <w:jc w:val="both"/>
              <w:rPr>
                <w:rFonts w:cstheme="minorHAnsi"/>
                <w:b/>
                <w:szCs w:val="24"/>
              </w:rPr>
            </w:pPr>
            <w:r w:rsidRPr="00913AC0">
              <w:rPr>
                <w:rFonts w:cstheme="minorHAnsi"/>
                <w:szCs w:val="24"/>
              </w:rPr>
              <w:t>Piutang Jangka Panjang adalah piutang yang diharapkan/dijadwalkan akan diterima dalam jangka waktu lebih dari 12 (dua belas ) bulan setelah tanggal pelaporan.</w:t>
            </w:r>
          </w:p>
          <w:p w14:paraId="0127AC96" w14:textId="77777777" w:rsidR="005A4B42" w:rsidRPr="00913AC0" w:rsidRDefault="005A4B42" w:rsidP="00817B7C">
            <w:pPr>
              <w:pStyle w:val="BodyTextIndent"/>
              <w:widowControl w:val="0"/>
              <w:numPr>
                <w:ilvl w:val="0"/>
                <w:numId w:val="33"/>
              </w:numPr>
              <w:spacing w:line="360" w:lineRule="auto"/>
              <w:ind w:left="743" w:hanging="284"/>
              <w:jc w:val="both"/>
              <w:rPr>
                <w:rFonts w:cstheme="minorHAnsi"/>
                <w:b/>
                <w:szCs w:val="24"/>
              </w:rPr>
            </w:pPr>
            <w:r w:rsidRPr="00913AC0">
              <w:rPr>
                <w:rFonts w:cstheme="minorHAnsi"/>
                <w:szCs w:val="24"/>
              </w:rPr>
              <w:t>Tagihan Penjualan Angsuran (TPA), Tagihan Tuntutan Perbendaharaan/Tuntutan Ganti Rugi (TP/TGR) dinilai berdasarkan nilai nominal dan disajikan sebesar nilai yang dapat direalisasikan.</w:t>
            </w:r>
          </w:p>
        </w:tc>
      </w:tr>
      <w:tr w:rsidR="005A4B42" w:rsidRPr="00913AC0" w14:paraId="542810D5" w14:textId="77777777" w:rsidTr="00D748D8">
        <w:tc>
          <w:tcPr>
            <w:tcW w:w="1985" w:type="dxa"/>
          </w:tcPr>
          <w:p w14:paraId="37F707AE" w14:textId="77777777" w:rsidR="005A4B42" w:rsidRPr="00913AC0" w:rsidRDefault="005A4B42" w:rsidP="00D748D8">
            <w:pPr>
              <w:spacing w:line="360" w:lineRule="auto"/>
              <w:ind w:right="259"/>
              <w:rPr>
                <w:rFonts w:eastAsia="Arial Unicode MS" w:cstheme="minorHAnsi"/>
                <w:i/>
                <w:szCs w:val="24"/>
                <w:lang w:val="es-ES"/>
              </w:rPr>
            </w:pPr>
            <w:proofErr w:type="spellStart"/>
            <w:r w:rsidRPr="00913AC0">
              <w:rPr>
                <w:rFonts w:eastAsia="Arial Unicode MS" w:cstheme="minorHAnsi"/>
                <w:i/>
                <w:szCs w:val="24"/>
                <w:lang w:val="es-ES"/>
              </w:rPr>
              <w:t>Aset</w:t>
            </w:r>
            <w:proofErr w:type="spellEnd"/>
            <w:r w:rsidRPr="00913AC0">
              <w:rPr>
                <w:rFonts w:eastAsia="Arial Unicode MS" w:cstheme="minorHAnsi"/>
                <w:i/>
                <w:szCs w:val="24"/>
                <w:lang w:val="es-ES"/>
              </w:rPr>
              <w:t xml:space="preserve"> </w:t>
            </w:r>
            <w:proofErr w:type="spellStart"/>
            <w:r w:rsidRPr="00913AC0">
              <w:rPr>
                <w:rFonts w:eastAsia="Arial Unicode MS" w:cstheme="minorHAnsi"/>
                <w:i/>
                <w:szCs w:val="24"/>
                <w:lang w:val="es-ES"/>
              </w:rPr>
              <w:t>Lainnya</w:t>
            </w:r>
            <w:proofErr w:type="spellEnd"/>
          </w:p>
          <w:p w14:paraId="1AEE62D9" w14:textId="77777777" w:rsidR="005A4B42" w:rsidRPr="00913AC0" w:rsidRDefault="005A4B42" w:rsidP="00D748D8">
            <w:pPr>
              <w:spacing w:line="360" w:lineRule="auto"/>
              <w:ind w:right="259"/>
              <w:rPr>
                <w:rFonts w:eastAsia="Arial Unicode MS" w:cstheme="minorHAnsi"/>
                <w:i/>
                <w:szCs w:val="24"/>
                <w:lang w:val="es-ES"/>
              </w:rPr>
            </w:pPr>
          </w:p>
        </w:tc>
        <w:tc>
          <w:tcPr>
            <w:tcW w:w="6945" w:type="dxa"/>
          </w:tcPr>
          <w:p w14:paraId="4652E0FE" w14:textId="77777777" w:rsidR="005A4B42" w:rsidRPr="00913AC0" w:rsidRDefault="005A4B42" w:rsidP="00817B7C">
            <w:pPr>
              <w:pStyle w:val="BodyTextIndent"/>
              <w:widowControl w:val="0"/>
              <w:numPr>
                <w:ilvl w:val="1"/>
                <w:numId w:val="31"/>
              </w:numPr>
              <w:tabs>
                <w:tab w:val="clear" w:pos="1440"/>
                <w:tab w:val="num" w:pos="459"/>
              </w:tabs>
              <w:spacing w:after="0" w:line="360" w:lineRule="auto"/>
              <w:ind w:left="459" w:hanging="459"/>
              <w:jc w:val="both"/>
              <w:rPr>
                <w:rFonts w:cstheme="minorHAnsi"/>
                <w:b/>
                <w:szCs w:val="24"/>
              </w:rPr>
            </w:pPr>
            <w:r w:rsidRPr="00913AC0">
              <w:rPr>
                <w:rFonts w:cstheme="minorHAnsi"/>
                <w:b/>
                <w:szCs w:val="24"/>
              </w:rPr>
              <w:t>Aset Lainnya</w:t>
            </w:r>
          </w:p>
          <w:p w14:paraId="748E5905" w14:textId="77777777" w:rsidR="005A4B42" w:rsidRPr="00913AC0" w:rsidRDefault="005A4B42" w:rsidP="00817B7C">
            <w:pPr>
              <w:pStyle w:val="BodyTextIndent"/>
              <w:widowControl w:val="0"/>
              <w:numPr>
                <w:ilvl w:val="1"/>
                <w:numId w:val="37"/>
              </w:numPr>
              <w:tabs>
                <w:tab w:val="clear" w:pos="1440"/>
              </w:tabs>
              <w:spacing w:after="0" w:line="360" w:lineRule="auto"/>
              <w:ind w:left="601"/>
              <w:jc w:val="both"/>
              <w:rPr>
                <w:rFonts w:cstheme="minorHAnsi"/>
                <w:szCs w:val="24"/>
              </w:rPr>
            </w:pPr>
            <w:r w:rsidRPr="00913AC0">
              <w:rPr>
                <w:rFonts w:cstheme="minorHAnsi"/>
                <w:szCs w:val="24"/>
              </w:rPr>
              <w:t>Aset Lainnya adalah aset pemerintah selain aset lancar, aset tetap, dan piutang jangka panjang. Termasuk dalam Aset Lainnya adalah aset tak berwujud, tagihan penjualan angsuran yang jatuh tempo lebih dari 12 (dua belas) bulan, aset kerjasama dengan pihak ketiga (kemitraan), dan kas yang dibatasi penggunaannya.</w:t>
            </w:r>
          </w:p>
          <w:p w14:paraId="13FA1279" w14:textId="77777777" w:rsidR="005A4B42" w:rsidRPr="00913AC0" w:rsidRDefault="005A4B42" w:rsidP="00817B7C">
            <w:pPr>
              <w:pStyle w:val="BodyTextIndent"/>
              <w:widowControl w:val="0"/>
              <w:numPr>
                <w:ilvl w:val="1"/>
                <w:numId w:val="37"/>
              </w:numPr>
              <w:tabs>
                <w:tab w:val="clear" w:pos="1440"/>
              </w:tabs>
              <w:spacing w:after="0" w:line="360" w:lineRule="auto"/>
              <w:ind w:left="601"/>
              <w:jc w:val="both"/>
              <w:rPr>
                <w:rFonts w:cstheme="minorHAnsi"/>
                <w:szCs w:val="24"/>
              </w:rPr>
            </w:pPr>
            <w:r w:rsidRPr="00913AC0">
              <w:rPr>
                <w:rFonts w:cstheme="minorHAnsi"/>
                <w:szCs w:val="24"/>
              </w:rPr>
              <w:t>Aset Tak Berwujud (ATB) disajikan sebesar nilai tercatat neto yaitu sebesar harga perolehan setelah dikurangi akumulasi amortisasi.</w:t>
            </w:r>
          </w:p>
          <w:p w14:paraId="7BA376F5" w14:textId="77777777" w:rsidR="005A4B42" w:rsidRPr="00913AC0" w:rsidRDefault="005A4B42" w:rsidP="00817B7C">
            <w:pPr>
              <w:pStyle w:val="BodyTextIndent"/>
              <w:widowControl w:val="0"/>
              <w:numPr>
                <w:ilvl w:val="0"/>
                <w:numId w:val="36"/>
              </w:numPr>
              <w:spacing w:line="360" w:lineRule="auto"/>
              <w:ind w:left="614"/>
              <w:jc w:val="both"/>
              <w:rPr>
                <w:rFonts w:cstheme="minorHAnsi"/>
                <w:i/>
                <w:szCs w:val="24"/>
              </w:rPr>
            </w:pPr>
            <w:r w:rsidRPr="00913AC0">
              <w:rPr>
                <w:rFonts w:cstheme="minorHAnsi"/>
                <w:szCs w:val="24"/>
              </w:rPr>
              <w:t xml:space="preserve">Amortisasi ATB dengan masa manfaat terbatas dilakukan dengan metode garis lurus dan nilai sisa nihil. Sedangkan atas ATB dengan masa manfaat tidak terbatas tidak dilakukan amortisasi. Masa  Manfaat  Aset  Tak Berwujud  ditentukan  dengan  berpedoman  Keputusan Menteri Keuangan Nomor: 620/KM.6/2015 tentang Masa </w:t>
            </w:r>
            <w:r w:rsidRPr="00913AC0">
              <w:rPr>
                <w:rFonts w:cstheme="minorHAnsi"/>
                <w:szCs w:val="24"/>
              </w:rPr>
              <w:lastRenderedPageBreak/>
              <w:t xml:space="preserve">Manfaat Dalam Rangka Amortisasi Barang Milik Negara berupa Aset Tak Berwujud pada Entitas  Pemerintah  Pusat.  Secara  umum  tabel  masa  manfaat adalah sebagai berikut: </w:t>
            </w:r>
          </w:p>
          <w:p w14:paraId="49178E63" w14:textId="77777777" w:rsidR="005A4B42" w:rsidRPr="00913AC0" w:rsidRDefault="005A4B42" w:rsidP="00D748D8">
            <w:pPr>
              <w:pStyle w:val="BodyTextIndent"/>
              <w:widowControl w:val="0"/>
              <w:ind w:left="720"/>
              <w:jc w:val="center"/>
              <w:rPr>
                <w:rFonts w:cstheme="minorHAnsi"/>
                <w:i/>
                <w:szCs w:val="24"/>
              </w:rPr>
            </w:pPr>
            <w:r w:rsidRPr="00913AC0">
              <w:rPr>
                <w:rFonts w:cstheme="minorHAnsi"/>
                <w:i/>
                <w:szCs w:val="24"/>
              </w:rPr>
              <w:t>Penggolongan Masa Manfaat Aset Tak Berwujud</w:t>
            </w:r>
          </w:p>
          <w:tbl>
            <w:tblPr>
              <w:tblW w:w="618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05"/>
              <w:gridCol w:w="1880"/>
            </w:tblGrid>
            <w:tr w:rsidR="005A4B42" w:rsidRPr="00913AC0" w14:paraId="7AC30B2E" w14:textId="77777777" w:rsidTr="00692DE3">
              <w:trPr>
                <w:trHeight w:val="242"/>
              </w:trPr>
              <w:tc>
                <w:tcPr>
                  <w:tcW w:w="4305" w:type="dxa"/>
                  <w:shd w:val="clear" w:color="auto" w:fill="auto"/>
                  <w:vAlign w:val="center"/>
                </w:tcPr>
                <w:p w14:paraId="27BE4FB2" w14:textId="77777777" w:rsidR="005A4B42" w:rsidRPr="00913AC0" w:rsidRDefault="005A4B42" w:rsidP="00D748D8">
                  <w:pPr>
                    <w:pStyle w:val="BodyTextIndent"/>
                    <w:widowControl w:val="0"/>
                    <w:spacing w:before="240"/>
                    <w:ind w:left="408" w:hanging="350"/>
                    <w:jc w:val="center"/>
                    <w:rPr>
                      <w:rFonts w:cstheme="minorHAnsi"/>
                      <w:b/>
                      <w:szCs w:val="24"/>
                    </w:rPr>
                  </w:pPr>
                  <w:r w:rsidRPr="00913AC0">
                    <w:rPr>
                      <w:rFonts w:cstheme="minorHAnsi"/>
                      <w:b/>
                      <w:szCs w:val="24"/>
                    </w:rPr>
                    <w:t>Kelompok Aset Tak Berwujud</w:t>
                  </w:r>
                </w:p>
              </w:tc>
              <w:tc>
                <w:tcPr>
                  <w:tcW w:w="1880" w:type="dxa"/>
                  <w:shd w:val="clear" w:color="auto" w:fill="auto"/>
                  <w:vAlign w:val="center"/>
                </w:tcPr>
                <w:p w14:paraId="4B043070" w14:textId="77777777" w:rsidR="005A4B42" w:rsidRPr="00913AC0" w:rsidRDefault="005A4B42" w:rsidP="00D748D8">
                  <w:pPr>
                    <w:pStyle w:val="BodyTextIndent"/>
                    <w:widowControl w:val="0"/>
                    <w:spacing w:before="240"/>
                    <w:ind w:left="350" w:hanging="350"/>
                    <w:jc w:val="center"/>
                    <w:rPr>
                      <w:rFonts w:cstheme="minorHAnsi"/>
                      <w:b/>
                      <w:szCs w:val="24"/>
                    </w:rPr>
                  </w:pPr>
                  <w:r w:rsidRPr="00913AC0">
                    <w:rPr>
                      <w:rFonts w:cstheme="minorHAnsi"/>
                      <w:b/>
                      <w:szCs w:val="24"/>
                    </w:rPr>
                    <w:t>Masa Manfaat (tahun)</w:t>
                  </w:r>
                </w:p>
              </w:tc>
            </w:tr>
            <w:tr w:rsidR="005A4B42" w:rsidRPr="00913AC0" w14:paraId="78845C5D" w14:textId="77777777" w:rsidTr="00692DE3">
              <w:trPr>
                <w:trHeight w:val="169"/>
              </w:trPr>
              <w:tc>
                <w:tcPr>
                  <w:tcW w:w="4305" w:type="dxa"/>
                  <w:shd w:val="clear" w:color="auto" w:fill="auto"/>
                  <w:vAlign w:val="center"/>
                </w:tcPr>
                <w:p w14:paraId="2790E364" w14:textId="77777777" w:rsidR="005A4B42" w:rsidRPr="00913AC0" w:rsidRDefault="005A4B42" w:rsidP="00D748D8">
                  <w:pPr>
                    <w:pStyle w:val="BodyTextIndent"/>
                    <w:widowControl w:val="0"/>
                    <w:spacing w:before="240"/>
                    <w:ind w:left="350" w:hanging="350"/>
                    <w:rPr>
                      <w:rFonts w:cstheme="minorHAnsi"/>
                      <w:szCs w:val="24"/>
                    </w:rPr>
                  </w:pPr>
                  <w:r w:rsidRPr="00913AC0">
                    <w:rPr>
                      <w:rFonts w:cstheme="minorHAnsi"/>
                      <w:i/>
                      <w:szCs w:val="24"/>
                    </w:rPr>
                    <w:t xml:space="preserve">Software </w:t>
                  </w:r>
                  <w:r w:rsidRPr="00913AC0">
                    <w:rPr>
                      <w:rFonts w:cstheme="minorHAnsi"/>
                      <w:szCs w:val="24"/>
                    </w:rPr>
                    <w:t>Komputer</w:t>
                  </w:r>
                </w:p>
              </w:tc>
              <w:tc>
                <w:tcPr>
                  <w:tcW w:w="1880" w:type="dxa"/>
                  <w:shd w:val="clear" w:color="auto" w:fill="auto"/>
                  <w:vAlign w:val="center"/>
                </w:tcPr>
                <w:p w14:paraId="7C703A95" w14:textId="77777777" w:rsidR="005A4B42" w:rsidRPr="00913AC0" w:rsidRDefault="005A4B42" w:rsidP="00D748D8">
                  <w:pPr>
                    <w:pStyle w:val="BodyTextIndent"/>
                    <w:widowControl w:val="0"/>
                    <w:spacing w:before="240"/>
                    <w:ind w:left="350" w:hanging="350"/>
                    <w:jc w:val="center"/>
                    <w:rPr>
                      <w:rFonts w:cstheme="minorHAnsi"/>
                      <w:szCs w:val="24"/>
                    </w:rPr>
                  </w:pPr>
                  <w:r w:rsidRPr="00913AC0">
                    <w:rPr>
                      <w:rFonts w:cstheme="minorHAnsi"/>
                      <w:szCs w:val="24"/>
                    </w:rPr>
                    <w:t>4</w:t>
                  </w:r>
                </w:p>
              </w:tc>
            </w:tr>
            <w:tr w:rsidR="005A4B42" w:rsidRPr="00913AC0" w14:paraId="1AAEABF2" w14:textId="77777777" w:rsidTr="00692DE3">
              <w:trPr>
                <w:trHeight w:val="162"/>
              </w:trPr>
              <w:tc>
                <w:tcPr>
                  <w:tcW w:w="4305" w:type="dxa"/>
                  <w:shd w:val="clear" w:color="auto" w:fill="auto"/>
                  <w:vAlign w:val="center"/>
                </w:tcPr>
                <w:p w14:paraId="08D84DE8" w14:textId="77777777" w:rsidR="005A4B42" w:rsidRPr="00913AC0" w:rsidRDefault="005A4B42" w:rsidP="00D748D8">
                  <w:pPr>
                    <w:pStyle w:val="BodyTextIndent"/>
                    <w:widowControl w:val="0"/>
                    <w:spacing w:before="240"/>
                    <w:ind w:left="350" w:hanging="350"/>
                    <w:rPr>
                      <w:rFonts w:cstheme="minorHAnsi"/>
                      <w:szCs w:val="24"/>
                    </w:rPr>
                  </w:pPr>
                  <w:r w:rsidRPr="00913AC0">
                    <w:rPr>
                      <w:rFonts w:cstheme="minorHAnsi"/>
                      <w:i/>
                      <w:szCs w:val="24"/>
                    </w:rPr>
                    <w:t>Franchise</w:t>
                  </w:r>
                </w:p>
              </w:tc>
              <w:tc>
                <w:tcPr>
                  <w:tcW w:w="1880" w:type="dxa"/>
                  <w:shd w:val="clear" w:color="auto" w:fill="auto"/>
                  <w:vAlign w:val="center"/>
                </w:tcPr>
                <w:p w14:paraId="6D3162F8" w14:textId="77777777" w:rsidR="005A4B42" w:rsidRPr="00913AC0" w:rsidRDefault="005A4B42" w:rsidP="00D748D8">
                  <w:pPr>
                    <w:pStyle w:val="BodyTextIndent"/>
                    <w:widowControl w:val="0"/>
                    <w:spacing w:before="240"/>
                    <w:ind w:left="350" w:hanging="350"/>
                    <w:jc w:val="center"/>
                    <w:rPr>
                      <w:rFonts w:cstheme="minorHAnsi"/>
                      <w:szCs w:val="24"/>
                    </w:rPr>
                  </w:pPr>
                  <w:r w:rsidRPr="00913AC0">
                    <w:rPr>
                      <w:rFonts w:cstheme="minorHAnsi"/>
                      <w:szCs w:val="24"/>
                    </w:rPr>
                    <w:t>5</w:t>
                  </w:r>
                </w:p>
              </w:tc>
            </w:tr>
            <w:tr w:rsidR="005A4B42" w:rsidRPr="00913AC0" w14:paraId="6C4172F7" w14:textId="77777777" w:rsidTr="00692DE3">
              <w:trPr>
                <w:trHeight w:val="404"/>
              </w:trPr>
              <w:tc>
                <w:tcPr>
                  <w:tcW w:w="4305" w:type="dxa"/>
                  <w:shd w:val="clear" w:color="auto" w:fill="auto"/>
                  <w:vAlign w:val="center"/>
                </w:tcPr>
                <w:p w14:paraId="3A073376" w14:textId="77777777" w:rsidR="005A4B42" w:rsidRPr="00913AC0" w:rsidRDefault="005A4B42" w:rsidP="00D748D8">
                  <w:pPr>
                    <w:pStyle w:val="BodyTextIndent"/>
                    <w:widowControl w:val="0"/>
                    <w:spacing w:before="240"/>
                    <w:ind w:left="0" w:firstLine="18"/>
                    <w:rPr>
                      <w:rFonts w:cstheme="minorHAnsi"/>
                      <w:szCs w:val="24"/>
                    </w:rPr>
                  </w:pPr>
                  <w:r w:rsidRPr="00913AC0">
                    <w:rPr>
                      <w:rFonts w:cstheme="minorHAnsi"/>
                      <w:szCs w:val="24"/>
                    </w:rPr>
                    <w:t>Lisensi, Hak Paten Sederhana, Merk, Desain Industri, Rahasia Dagang, Desain Tata Letak Sirkuit Terpadu.</w:t>
                  </w:r>
                </w:p>
              </w:tc>
              <w:tc>
                <w:tcPr>
                  <w:tcW w:w="1880" w:type="dxa"/>
                  <w:shd w:val="clear" w:color="auto" w:fill="auto"/>
                  <w:vAlign w:val="center"/>
                </w:tcPr>
                <w:p w14:paraId="414E19D2" w14:textId="77777777" w:rsidR="005A4B42" w:rsidRPr="00913AC0" w:rsidRDefault="005A4B42" w:rsidP="00D748D8">
                  <w:pPr>
                    <w:pStyle w:val="BodyTextIndent"/>
                    <w:widowControl w:val="0"/>
                    <w:spacing w:before="240"/>
                    <w:ind w:left="350" w:hanging="350"/>
                    <w:jc w:val="center"/>
                    <w:rPr>
                      <w:rFonts w:cstheme="minorHAnsi"/>
                      <w:szCs w:val="24"/>
                    </w:rPr>
                  </w:pPr>
                  <w:r w:rsidRPr="00913AC0">
                    <w:rPr>
                      <w:rFonts w:cstheme="minorHAnsi"/>
                      <w:szCs w:val="24"/>
                    </w:rPr>
                    <w:t>10</w:t>
                  </w:r>
                </w:p>
              </w:tc>
            </w:tr>
            <w:tr w:rsidR="005A4B42" w:rsidRPr="00913AC0" w14:paraId="21528749" w14:textId="77777777" w:rsidTr="00692DE3">
              <w:trPr>
                <w:trHeight w:val="316"/>
              </w:trPr>
              <w:tc>
                <w:tcPr>
                  <w:tcW w:w="4305" w:type="dxa"/>
                  <w:shd w:val="clear" w:color="auto" w:fill="auto"/>
                  <w:vAlign w:val="center"/>
                </w:tcPr>
                <w:p w14:paraId="25E45A3B" w14:textId="77777777" w:rsidR="005A4B42" w:rsidRPr="00913AC0" w:rsidRDefault="005A4B42" w:rsidP="00D748D8">
                  <w:pPr>
                    <w:pStyle w:val="BodyTextIndent"/>
                    <w:widowControl w:val="0"/>
                    <w:spacing w:before="240"/>
                    <w:ind w:left="0" w:firstLine="18"/>
                    <w:rPr>
                      <w:rFonts w:cstheme="minorHAnsi"/>
                      <w:szCs w:val="24"/>
                    </w:rPr>
                  </w:pPr>
                  <w:r w:rsidRPr="00913AC0">
                    <w:rPr>
                      <w:rFonts w:cstheme="minorHAnsi"/>
                      <w:szCs w:val="24"/>
                    </w:rPr>
                    <w:t>Hak Ekonomi Lembaga Penyiaran, Paten Biasa, Perlindungan Varietas Tanaman Semusim.</w:t>
                  </w:r>
                </w:p>
              </w:tc>
              <w:tc>
                <w:tcPr>
                  <w:tcW w:w="1880" w:type="dxa"/>
                  <w:shd w:val="clear" w:color="auto" w:fill="auto"/>
                  <w:vAlign w:val="center"/>
                </w:tcPr>
                <w:p w14:paraId="44663D82" w14:textId="77777777" w:rsidR="005A4B42" w:rsidRPr="00913AC0" w:rsidRDefault="005A4B42" w:rsidP="00D748D8">
                  <w:pPr>
                    <w:pStyle w:val="BodyTextIndent"/>
                    <w:widowControl w:val="0"/>
                    <w:spacing w:before="240"/>
                    <w:ind w:left="350" w:hanging="350"/>
                    <w:jc w:val="center"/>
                    <w:rPr>
                      <w:rFonts w:cstheme="minorHAnsi"/>
                      <w:szCs w:val="24"/>
                    </w:rPr>
                  </w:pPr>
                  <w:r w:rsidRPr="00913AC0">
                    <w:rPr>
                      <w:rFonts w:cstheme="minorHAnsi"/>
                      <w:szCs w:val="24"/>
                    </w:rPr>
                    <w:t>20</w:t>
                  </w:r>
                </w:p>
              </w:tc>
            </w:tr>
            <w:tr w:rsidR="005A4B42" w:rsidRPr="00913AC0" w14:paraId="38F482E0" w14:textId="77777777" w:rsidTr="00692DE3">
              <w:trPr>
                <w:trHeight w:val="323"/>
              </w:trPr>
              <w:tc>
                <w:tcPr>
                  <w:tcW w:w="4305" w:type="dxa"/>
                  <w:shd w:val="clear" w:color="auto" w:fill="auto"/>
                  <w:vAlign w:val="center"/>
                </w:tcPr>
                <w:p w14:paraId="761CB3F0" w14:textId="77777777" w:rsidR="005A4B42" w:rsidRPr="00913AC0" w:rsidRDefault="005A4B42" w:rsidP="00D748D8">
                  <w:pPr>
                    <w:pStyle w:val="BodyTextIndent"/>
                    <w:widowControl w:val="0"/>
                    <w:spacing w:before="240"/>
                    <w:ind w:left="0" w:firstLine="18"/>
                    <w:rPr>
                      <w:rFonts w:cstheme="minorHAnsi"/>
                      <w:szCs w:val="24"/>
                    </w:rPr>
                  </w:pPr>
                  <w:r w:rsidRPr="00913AC0">
                    <w:rPr>
                      <w:rFonts w:cstheme="minorHAnsi"/>
                      <w:szCs w:val="24"/>
                    </w:rPr>
                    <w:t>Hak Cipta Karya Seni Terapan, Perlindungan Varietas Tanaman Tahunan</w:t>
                  </w:r>
                </w:p>
              </w:tc>
              <w:tc>
                <w:tcPr>
                  <w:tcW w:w="1880" w:type="dxa"/>
                  <w:shd w:val="clear" w:color="auto" w:fill="auto"/>
                  <w:vAlign w:val="center"/>
                </w:tcPr>
                <w:p w14:paraId="462FF5C6" w14:textId="77777777" w:rsidR="005A4B42" w:rsidRPr="00913AC0" w:rsidRDefault="005A4B42" w:rsidP="00D748D8">
                  <w:pPr>
                    <w:pStyle w:val="BodyTextIndent"/>
                    <w:widowControl w:val="0"/>
                    <w:spacing w:before="240"/>
                    <w:ind w:left="350" w:hanging="350"/>
                    <w:jc w:val="center"/>
                    <w:rPr>
                      <w:rFonts w:cstheme="minorHAnsi"/>
                      <w:szCs w:val="24"/>
                    </w:rPr>
                  </w:pPr>
                  <w:r w:rsidRPr="00913AC0">
                    <w:rPr>
                      <w:rFonts w:cstheme="minorHAnsi"/>
                      <w:szCs w:val="24"/>
                    </w:rPr>
                    <w:t>25</w:t>
                  </w:r>
                </w:p>
              </w:tc>
            </w:tr>
            <w:tr w:rsidR="005A4B42" w:rsidRPr="00913AC0" w14:paraId="211C7AE8" w14:textId="77777777" w:rsidTr="00692DE3">
              <w:trPr>
                <w:trHeight w:val="323"/>
              </w:trPr>
              <w:tc>
                <w:tcPr>
                  <w:tcW w:w="4305" w:type="dxa"/>
                  <w:shd w:val="clear" w:color="auto" w:fill="auto"/>
                  <w:vAlign w:val="center"/>
                </w:tcPr>
                <w:p w14:paraId="174D8BF7" w14:textId="77777777" w:rsidR="005A4B42" w:rsidRPr="00913AC0" w:rsidRDefault="005A4B42" w:rsidP="00D748D8">
                  <w:pPr>
                    <w:pStyle w:val="BodyTextIndent"/>
                    <w:widowControl w:val="0"/>
                    <w:spacing w:before="240"/>
                    <w:ind w:left="8" w:firstLine="18"/>
                    <w:rPr>
                      <w:rFonts w:cstheme="minorHAnsi"/>
                      <w:szCs w:val="24"/>
                    </w:rPr>
                  </w:pPr>
                  <w:r w:rsidRPr="00913AC0">
                    <w:rPr>
                      <w:rFonts w:cstheme="minorHAnsi"/>
                      <w:szCs w:val="24"/>
                    </w:rPr>
                    <w:t>Hak Cipta atas Ciptaan Gol.II, Hak Ekonomi Pelaku Pertunjukan, Hak Ekonomi Produser Fonogram.</w:t>
                  </w:r>
                </w:p>
              </w:tc>
              <w:tc>
                <w:tcPr>
                  <w:tcW w:w="1880" w:type="dxa"/>
                  <w:shd w:val="clear" w:color="auto" w:fill="auto"/>
                  <w:vAlign w:val="center"/>
                </w:tcPr>
                <w:p w14:paraId="14FF4C3D" w14:textId="77777777" w:rsidR="005A4B42" w:rsidRPr="00913AC0" w:rsidRDefault="005A4B42" w:rsidP="00D748D8">
                  <w:pPr>
                    <w:pStyle w:val="BodyTextIndent"/>
                    <w:widowControl w:val="0"/>
                    <w:spacing w:before="240"/>
                    <w:ind w:left="350" w:hanging="350"/>
                    <w:jc w:val="center"/>
                    <w:rPr>
                      <w:rFonts w:cstheme="minorHAnsi"/>
                      <w:szCs w:val="24"/>
                    </w:rPr>
                  </w:pPr>
                  <w:r w:rsidRPr="00913AC0">
                    <w:rPr>
                      <w:rFonts w:cstheme="minorHAnsi"/>
                      <w:szCs w:val="24"/>
                    </w:rPr>
                    <w:t>50</w:t>
                  </w:r>
                </w:p>
              </w:tc>
            </w:tr>
            <w:tr w:rsidR="005A4B42" w:rsidRPr="00913AC0" w14:paraId="69563973" w14:textId="77777777" w:rsidTr="00692DE3">
              <w:trPr>
                <w:trHeight w:val="162"/>
              </w:trPr>
              <w:tc>
                <w:tcPr>
                  <w:tcW w:w="4305" w:type="dxa"/>
                  <w:shd w:val="clear" w:color="auto" w:fill="auto"/>
                  <w:vAlign w:val="center"/>
                </w:tcPr>
                <w:p w14:paraId="5CA3D957" w14:textId="77777777" w:rsidR="005A4B42" w:rsidRPr="00913AC0" w:rsidRDefault="005A4B42" w:rsidP="00D748D8">
                  <w:pPr>
                    <w:pStyle w:val="BodyTextIndent"/>
                    <w:widowControl w:val="0"/>
                    <w:spacing w:before="240"/>
                    <w:ind w:left="350" w:hanging="350"/>
                    <w:rPr>
                      <w:rFonts w:cstheme="minorHAnsi"/>
                      <w:szCs w:val="24"/>
                    </w:rPr>
                  </w:pPr>
                  <w:r w:rsidRPr="00913AC0">
                    <w:rPr>
                      <w:rFonts w:cstheme="minorHAnsi"/>
                      <w:szCs w:val="24"/>
                    </w:rPr>
                    <w:t>Hak Cipta atas Ciptaan Gol.I</w:t>
                  </w:r>
                </w:p>
              </w:tc>
              <w:tc>
                <w:tcPr>
                  <w:tcW w:w="1880" w:type="dxa"/>
                  <w:shd w:val="clear" w:color="auto" w:fill="auto"/>
                  <w:vAlign w:val="center"/>
                </w:tcPr>
                <w:p w14:paraId="14D5CE40" w14:textId="77777777" w:rsidR="005A4B42" w:rsidRPr="00913AC0" w:rsidRDefault="005A4B42" w:rsidP="00D748D8">
                  <w:pPr>
                    <w:pStyle w:val="BodyTextIndent"/>
                    <w:widowControl w:val="0"/>
                    <w:spacing w:before="240"/>
                    <w:ind w:left="350" w:hanging="350"/>
                    <w:jc w:val="center"/>
                    <w:rPr>
                      <w:rFonts w:cstheme="minorHAnsi"/>
                      <w:szCs w:val="24"/>
                    </w:rPr>
                  </w:pPr>
                  <w:r w:rsidRPr="00913AC0">
                    <w:rPr>
                      <w:rFonts w:cstheme="minorHAnsi"/>
                      <w:szCs w:val="24"/>
                    </w:rPr>
                    <w:t>70</w:t>
                  </w:r>
                </w:p>
              </w:tc>
            </w:tr>
          </w:tbl>
          <w:p w14:paraId="2BE6E691" w14:textId="77777777" w:rsidR="005A4B42" w:rsidRPr="00913AC0" w:rsidRDefault="005A4B42" w:rsidP="00817B7C">
            <w:pPr>
              <w:pStyle w:val="BodyTextIndent"/>
              <w:widowControl w:val="0"/>
              <w:numPr>
                <w:ilvl w:val="1"/>
                <w:numId w:val="38"/>
              </w:numPr>
              <w:tabs>
                <w:tab w:val="clear" w:pos="1440"/>
              </w:tabs>
              <w:spacing w:before="120" w:line="360" w:lineRule="auto"/>
              <w:ind w:left="601"/>
              <w:jc w:val="both"/>
              <w:rPr>
                <w:rFonts w:cstheme="minorHAnsi"/>
                <w:szCs w:val="24"/>
              </w:rPr>
            </w:pPr>
            <w:r w:rsidRPr="00913AC0">
              <w:rPr>
                <w:rFonts w:cstheme="minorHAnsi"/>
                <w:szCs w:val="24"/>
              </w:rPr>
              <w:t xml:space="preserve">Aset  Lain-lain berupa aset tetap pemerintah disajikan sebesar nilai buku yaitu harga perolehan dikurangi akumulasi penyusutan. </w:t>
            </w:r>
          </w:p>
        </w:tc>
      </w:tr>
      <w:tr w:rsidR="005A4B42" w:rsidRPr="00913AC0" w14:paraId="6F212EF5" w14:textId="77777777" w:rsidTr="00D748D8">
        <w:trPr>
          <w:trHeight w:val="182"/>
        </w:trPr>
        <w:tc>
          <w:tcPr>
            <w:tcW w:w="1985" w:type="dxa"/>
          </w:tcPr>
          <w:p w14:paraId="201A9226" w14:textId="77777777" w:rsidR="005A4B42" w:rsidRPr="00913AC0" w:rsidRDefault="005A4B42" w:rsidP="00D748D8">
            <w:pPr>
              <w:spacing w:line="360" w:lineRule="auto"/>
              <w:ind w:right="259"/>
              <w:rPr>
                <w:rFonts w:eastAsia="Arial Unicode MS" w:cstheme="minorHAnsi"/>
                <w:i/>
                <w:szCs w:val="24"/>
              </w:rPr>
            </w:pPr>
            <w:r w:rsidRPr="00913AC0">
              <w:rPr>
                <w:rFonts w:eastAsia="Arial Unicode MS" w:cstheme="minorHAnsi"/>
                <w:i/>
                <w:szCs w:val="24"/>
              </w:rPr>
              <w:t xml:space="preserve"> Kewajiban</w:t>
            </w:r>
          </w:p>
          <w:p w14:paraId="36657C52" w14:textId="77777777" w:rsidR="005A4B42" w:rsidRPr="00913AC0" w:rsidRDefault="005A4B42" w:rsidP="00D748D8">
            <w:pPr>
              <w:spacing w:line="360" w:lineRule="auto"/>
              <w:ind w:right="259"/>
              <w:rPr>
                <w:rFonts w:eastAsia="Arial Unicode MS" w:cstheme="minorHAnsi"/>
                <w:i/>
                <w:szCs w:val="24"/>
              </w:rPr>
            </w:pPr>
          </w:p>
          <w:p w14:paraId="6E5F1853" w14:textId="77777777" w:rsidR="005A4B42" w:rsidRPr="00913AC0" w:rsidRDefault="005A4B42" w:rsidP="00D748D8">
            <w:pPr>
              <w:spacing w:line="360" w:lineRule="auto"/>
              <w:ind w:right="259"/>
              <w:rPr>
                <w:rFonts w:eastAsia="Arial Unicode MS" w:cstheme="minorHAnsi"/>
                <w:i/>
                <w:szCs w:val="24"/>
              </w:rPr>
            </w:pPr>
          </w:p>
          <w:p w14:paraId="51350D61" w14:textId="77777777" w:rsidR="005A4B42" w:rsidRPr="00913AC0" w:rsidRDefault="005A4B42" w:rsidP="00D748D8">
            <w:pPr>
              <w:spacing w:line="360" w:lineRule="auto"/>
              <w:ind w:right="259"/>
              <w:rPr>
                <w:rFonts w:eastAsia="Arial Unicode MS" w:cstheme="minorHAnsi"/>
                <w:i/>
                <w:szCs w:val="24"/>
              </w:rPr>
            </w:pPr>
          </w:p>
          <w:p w14:paraId="7B4F2B5C" w14:textId="77777777" w:rsidR="005A4B42" w:rsidRPr="00913AC0" w:rsidRDefault="005A4B42" w:rsidP="00D748D8">
            <w:pPr>
              <w:spacing w:line="360" w:lineRule="auto"/>
              <w:ind w:right="259"/>
              <w:rPr>
                <w:rFonts w:eastAsia="Arial Unicode MS" w:cstheme="minorHAnsi"/>
                <w:i/>
                <w:szCs w:val="24"/>
              </w:rPr>
            </w:pPr>
          </w:p>
          <w:p w14:paraId="273F628F" w14:textId="77777777" w:rsidR="005A4B42" w:rsidRPr="00913AC0" w:rsidRDefault="005A4B42" w:rsidP="00D748D8">
            <w:pPr>
              <w:spacing w:line="360" w:lineRule="auto"/>
              <w:ind w:right="259"/>
              <w:rPr>
                <w:rFonts w:eastAsia="Arial Unicode MS" w:cstheme="minorHAnsi"/>
                <w:i/>
                <w:szCs w:val="24"/>
              </w:rPr>
            </w:pPr>
          </w:p>
          <w:p w14:paraId="45B4BE6C" w14:textId="77777777" w:rsidR="005A4B42" w:rsidRPr="00913AC0" w:rsidRDefault="005A4B42" w:rsidP="00D748D8">
            <w:pPr>
              <w:spacing w:line="360" w:lineRule="auto"/>
              <w:ind w:right="259"/>
              <w:rPr>
                <w:rFonts w:eastAsia="Arial Unicode MS" w:cstheme="minorHAnsi"/>
                <w:i/>
                <w:szCs w:val="24"/>
              </w:rPr>
            </w:pPr>
          </w:p>
          <w:p w14:paraId="41FA1119" w14:textId="77777777" w:rsidR="005A4B42" w:rsidRPr="00913AC0" w:rsidRDefault="005A4B42" w:rsidP="00D748D8">
            <w:pPr>
              <w:spacing w:line="360" w:lineRule="auto"/>
              <w:ind w:right="259"/>
              <w:rPr>
                <w:rFonts w:eastAsia="Arial Unicode MS" w:cstheme="minorHAnsi"/>
                <w:i/>
                <w:szCs w:val="24"/>
              </w:rPr>
            </w:pPr>
          </w:p>
          <w:p w14:paraId="316EBA15" w14:textId="77777777" w:rsidR="005A4B42" w:rsidRPr="00913AC0" w:rsidRDefault="005A4B42" w:rsidP="00D748D8">
            <w:pPr>
              <w:spacing w:line="360" w:lineRule="auto"/>
              <w:ind w:right="259"/>
              <w:rPr>
                <w:rFonts w:eastAsia="Arial Unicode MS" w:cstheme="minorHAnsi"/>
                <w:i/>
                <w:szCs w:val="24"/>
              </w:rPr>
            </w:pPr>
          </w:p>
          <w:p w14:paraId="7FE594D6" w14:textId="77777777" w:rsidR="005A4B42" w:rsidRPr="00913AC0" w:rsidRDefault="005A4B42" w:rsidP="00D748D8">
            <w:pPr>
              <w:spacing w:line="360" w:lineRule="auto"/>
              <w:ind w:right="259"/>
              <w:rPr>
                <w:rFonts w:eastAsia="Arial Unicode MS" w:cstheme="minorHAnsi"/>
                <w:i/>
                <w:szCs w:val="24"/>
              </w:rPr>
            </w:pPr>
          </w:p>
          <w:p w14:paraId="258BD473" w14:textId="77777777" w:rsidR="005A4B42" w:rsidRPr="00913AC0" w:rsidRDefault="005A4B42" w:rsidP="00D748D8">
            <w:pPr>
              <w:spacing w:line="360" w:lineRule="auto"/>
              <w:ind w:right="259"/>
              <w:rPr>
                <w:rFonts w:eastAsia="Arial Unicode MS" w:cstheme="minorHAnsi"/>
                <w:i/>
                <w:szCs w:val="24"/>
              </w:rPr>
            </w:pPr>
          </w:p>
          <w:p w14:paraId="0061F940" w14:textId="77777777" w:rsidR="005A4B42" w:rsidRPr="00913AC0" w:rsidRDefault="005A4B42" w:rsidP="00D748D8">
            <w:pPr>
              <w:spacing w:line="360" w:lineRule="auto"/>
              <w:ind w:right="259"/>
              <w:rPr>
                <w:rFonts w:eastAsia="Arial Unicode MS" w:cstheme="minorHAnsi"/>
                <w:i/>
                <w:szCs w:val="24"/>
              </w:rPr>
            </w:pPr>
          </w:p>
          <w:p w14:paraId="49A3CBF0" w14:textId="77777777" w:rsidR="005A4B42" w:rsidRPr="00913AC0" w:rsidRDefault="005A4B42" w:rsidP="00D748D8">
            <w:pPr>
              <w:spacing w:line="360" w:lineRule="auto"/>
              <w:ind w:right="259"/>
              <w:rPr>
                <w:rFonts w:eastAsia="Arial Unicode MS" w:cstheme="minorHAnsi"/>
                <w:i/>
                <w:szCs w:val="24"/>
              </w:rPr>
            </w:pPr>
          </w:p>
          <w:p w14:paraId="2BD39F2A" w14:textId="77777777" w:rsidR="005A4B42" w:rsidRPr="00913AC0" w:rsidRDefault="005A4B42" w:rsidP="00D748D8">
            <w:pPr>
              <w:spacing w:line="360" w:lineRule="auto"/>
              <w:ind w:right="259"/>
              <w:rPr>
                <w:rFonts w:eastAsia="Arial Unicode MS" w:cstheme="minorHAnsi"/>
                <w:i/>
                <w:szCs w:val="24"/>
              </w:rPr>
            </w:pPr>
          </w:p>
          <w:p w14:paraId="708DE279" w14:textId="77777777" w:rsidR="005A4B42" w:rsidRPr="00913AC0" w:rsidRDefault="005A4B42" w:rsidP="00D748D8">
            <w:pPr>
              <w:spacing w:line="360" w:lineRule="auto"/>
              <w:ind w:right="259"/>
              <w:rPr>
                <w:rFonts w:eastAsia="Arial Unicode MS" w:cstheme="minorHAnsi"/>
                <w:i/>
                <w:szCs w:val="24"/>
              </w:rPr>
            </w:pPr>
          </w:p>
        </w:tc>
        <w:tc>
          <w:tcPr>
            <w:tcW w:w="6945" w:type="dxa"/>
          </w:tcPr>
          <w:p w14:paraId="0E364275" w14:textId="77777777" w:rsidR="005A4B42" w:rsidRPr="00913AC0" w:rsidRDefault="005A4B42" w:rsidP="00817B7C">
            <w:pPr>
              <w:pStyle w:val="BodyTextIndent"/>
              <w:widowControl w:val="0"/>
              <w:numPr>
                <w:ilvl w:val="0"/>
                <w:numId w:val="30"/>
              </w:numPr>
              <w:spacing w:after="0" w:line="360" w:lineRule="auto"/>
              <w:ind w:left="372"/>
              <w:jc w:val="both"/>
              <w:rPr>
                <w:rFonts w:cstheme="minorHAnsi"/>
                <w:b/>
                <w:szCs w:val="24"/>
              </w:rPr>
            </w:pPr>
            <w:r w:rsidRPr="00913AC0">
              <w:rPr>
                <w:rFonts w:cstheme="minorHAnsi"/>
                <w:b/>
                <w:szCs w:val="24"/>
              </w:rPr>
              <w:lastRenderedPageBreak/>
              <w:t>Kewajiban</w:t>
            </w:r>
          </w:p>
          <w:p w14:paraId="52A037C7" w14:textId="77777777" w:rsidR="005A4B42" w:rsidRPr="00913AC0" w:rsidRDefault="005A4B42" w:rsidP="00817B7C">
            <w:pPr>
              <w:pStyle w:val="BodyTextIndent"/>
              <w:widowControl w:val="0"/>
              <w:numPr>
                <w:ilvl w:val="0"/>
                <w:numId w:val="25"/>
              </w:numPr>
              <w:spacing w:after="0" w:line="360" w:lineRule="auto"/>
              <w:ind w:left="743"/>
              <w:jc w:val="both"/>
              <w:rPr>
                <w:rFonts w:cstheme="minorHAnsi"/>
                <w:bCs/>
                <w:szCs w:val="24"/>
              </w:rPr>
            </w:pPr>
            <w:r w:rsidRPr="00913AC0">
              <w:rPr>
                <w:rFonts w:cstheme="minorHAnsi"/>
                <w:bCs/>
                <w:szCs w:val="24"/>
              </w:rPr>
              <w:t xml:space="preserve">Kewajiban adalah utang yang timbul dari peristiwa masa lalu yang penyelesaiannya mengakibatkan aliran keluar sumber daya ekonomi pemerintah. </w:t>
            </w:r>
          </w:p>
          <w:p w14:paraId="6788ACC0" w14:textId="77777777" w:rsidR="005A4B42" w:rsidRPr="00913AC0" w:rsidRDefault="005A4B42" w:rsidP="00817B7C">
            <w:pPr>
              <w:pStyle w:val="BodyTextIndent"/>
              <w:widowControl w:val="0"/>
              <w:numPr>
                <w:ilvl w:val="0"/>
                <w:numId w:val="25"/>
              </w:numPr>
              <w:spacing w:before="120" w:after="0" w:line="360" w:lineRule="auto"/>
              <w:ind w:left="743"/>
              <w:jc w:val="both"/>
              <w:rPr>
                <w:rFonts w:cstheme="minorHAnsi"/>
                <w:bCs/>
                <w:szCs w:val="24"/>
              </w:rPr>
            </w:pPr>
            <w:r w:rsidRPr="00913AC0">
              <w:rPr>
                <w:rFonts w:cstheme="minorHAnsi"/>
                <w:bCs/>
                <w:szCs w:val="24"/>
              </w:rPr>
              <w:t>Kewajiban pemerintah diklasifikasikan kedalam kewajiban jangka pendek dan kewajiban jangka panjang.</w:t>
            </w:r>
          </w:p>
          <w:p w14:paraId="2E82E65F" w14:textId="77777777" w:rsidR="005A4B42" w:rsidRPr="00913AC0" w:rsidRDefault="005A4B42" w:rsidP="00817B7C">
            <w:pPr>
              <w:pStyle w:val="BodyTextIndent"/>
              <w:widowControl w:val="0"/>
              <w:numPr>
                <w:ilvl w:val="0"/>
                <w:numId w:val="32"/>
              </w:numPr>
              <w:tabs>
                <w:tab w:val="clear" w:pos="757"/>
              </w:tabs>
              <w:spacing w:before="120" w:after="0" w:line="360" w:lineRule="auto"/>
              <w:ind w:left="1168" w:hanging="425"/>
              <w:jc w:val="both"/>
              <w:rPr>
                <w:rFonts w:cstheme="minorHAnsi"/>
                <w:bCs/>
                <w:szCs w:val="24"/>
              </w:rPr>
            </w:pPr>
            <w:r w:rsidRPr="00913AC0">
              <w:rPr>
                <w:rFonts w:cstheme="minorHAnsi"/>
                <w:bCs/>
                <w:szCs w:val="24"/>
              </w:rPr>
              <w:lastRenderedPageBreak/>
              <w:t>Kewajiban Jangka Pendek</w:t>
            </w:r>
          </w:p>
          <w:p w14:paraId="6ECC8E78" w14:textId="77777777" w:rsidR="005A4B42" w:rsidRPr="00913AC0" w:rsidRDefault="005A4B42" w:rsidP="00D748D8">
            <w:pPr>
              <w:pStyle w:val="BodyTextIndent"/>
              <w:widowControl w:val="0"/>
              <w:spacing w:line="360" w:lineRule="auto"/>
              <w:ind w:left="1103"/>
              <w:jc w:val="both"/>
              <w:rPr>
                <w:rFonts w:cstheme="minorHAnsi"/>
                <w:bCs/>
                <w:szCs w:val="24"/>
              </w:rPr>
            </w:pPr>
            <w:r w:rsidRPr="00913AC0">
              <w:rPr>
                <w:rFonts w:cstheme="minorHAnsi"/>
                <w:bCs/>
                <w:szCs w:val="24"/>
              </w:rPr>
              <w:t>Suatu kewajiban diklasifikasikan sebagai kewajiban jangka pendek jika diharapkan untuk dibayar atau jatuh tempo dalam waktu dua belas bulan setelah tanggal pelaporan.</w:t>
            </w:r>
          </w:p>
          <w:p w14:paraId="388293A2" w14:textId="77777777" w:rsidR="005A4B42" w:rsidRPr="00913AC0" w:rsidRDefault="005A4B42" w:rsidP="00D748D8">
            <w:pPr>
              <w:pStyle w:val="BodyTextIndent"/>
              <w:widowControl w:val="0"/>
              <w:spacing w:before="120" w:line="360" w:lineRule="auto"/>
              <w:ind w:left="1103"/>
              <w:jc w:val="both"/>
              <w:rPr>
                <w:rFonts w:cstheme="minorHAnsi"/>
                <w:bCs/>
                <w:szCs w:val="24"/>
              </w:rPr>
            </w:pPr>
            <w:r w:rsidRPr="00913AC0">
              <w:rPr>
                <w:rFonts w:cstheme="minorHAnsi"/>
                <w:bCs/>
                <w:szCs w:val="24"/>
              </w:rPr>
              <w:t>Kewajiban jangka pendek meliputi Utang Kepada Pihak Ketiga, Belanja yang Masih Harus  Dibayar, Pendapatan Diterima di Muka, Bagian Lancar Utang Jangka Panjang, dan Utang Jangka Pendek Lainnya.</w:t>
            </w:r>
          </w:p>
          <w:p w14:paraId="04667DA7" w14:textId="77777777" w:rsidR="005A4B42" w:rsidRPr="00913AC0" w:rsidRDefault="005A4B42" w:rsidP="00817B7C">
            <w:pPr>
              <w:pStyle w:val="BodyTextIndent"/>
              <w:widowControl w:val="0"/>
              <w:numPr>
                <w:ilvl w:val="0"/>
                <w:numId w:val="32"/>
              </w:numPr>
              <w:spacing w:before="120" w:after="0" w:line="360" w:lineRule="auto"/>
              <w:ind w:left="1103"/>
              <w:jc w:val="both"/>
              <w:rPr>
                <w:rFonts w:cstheme="minorHAnsi"/>
                <w:bCs/>
                <w:szCs w:val="24"/>
              </w:rPr>
            </w:pPr>
            <w:r w:rsidRPr="00913AC0">
              <w:rPr>
                <w:rFonts w:cstheme="minorHAnsi"/>
                <w:bCs/>
                <w:szCs w:val="24"/>
              </w:rPr>
              <w:t>Kewajiban Jangka Panjang</w:t>
            </w:r>
          </w:p>
          <w:p w14:paraId="6AEF344D" w14:textId="77777777" w:rsidR="005A4B42" w:rsidRPr="00913AC0" w:rsidRDefault="005A4B42" w:rsidP="00D748D8">
            <w:pPr>
              <w:pStyle w:val="BodyTextIndent"/>
              <w:widowControl w:val="0"/>
              <w:spacing w:before="120" w:after="240" w:line="360" w:lineRule="auto"/>
              <w:ind w:left="1103"/>
              <w:jc w:val="both"/>
              <w:rPr>
                <w:rFonts w:cstheme="minorHAnsi"/>
                <w:bCs/>
                <w:szCs w:val="24"/>
                <w:lang w:val="en-US"/>
              </w:rPr>
            </w:pPr>
            <w:r w:rsidRPr="00913AC0">
              <w:rPr>
                <w:rFonts w:cstheme="minorHAnsi"/>
                <w:bCs/>
                <w:szCs w:val="24"/>
              </w:rPr>
              <w:t>Kewajiban diklasifikasikan sebagai kewajiban jangka panjang jika diharapkan untuk dibayar atau jatuh tempo dalam waktu lebih dari dua belas bulan setelah tanggal pelaporan.</w:t>
            </w:r>
          </w:p>
          <w:p w14:paraId="75B6567F" w14:textId="77777777" w:rsidR="005A4B42" w:rsidRPr="00913AC0" w:rsidRDefault="005A4B42" w:rsidP="00817B7C">
            <w:pPr>
              <w:pStyle w:val="BodyTextIndent"/>
              <w:widowControl w:val="0"/>
              <w:numPr>
                <w:ilvl w:val="0"/>
                <w:numId w:val="25"/>
              </w:numPr>
              <w:spacing w:before="120" w:after="0" w:line="360" w:lineRule="auto"/>
              <w:ind w:left="743"/>
              <w:jc w:val="both"/>
              <w:rPr>
                <w:rFonts w:cstheme="minorHAnsi"/>
                <w:szCs w:val="24"/>
              </w:rPr>
            </w:pPr>
            <w:r w:rsidRPr="00913AC0">
              <w:rPr>
                <w:rFonts w:cstheme="minorHAnsi"/>
                <w:szCs w:val="24"/>
              </w:rPr>
              <w:t>Kewajiban dicatat sebesar nilai nominal, yaitu sebesar nilai kewajiban pemerintah pada saat pertama kali transaksi berlangsung.</w:t>
            </w:r>
          </w:p>
        </w:tc>
      </w:tr>
      <w:tr w:rsidR="005A4B42" w:rsidRPr="00913AC0" w14:paraId="080AC43D" w14:textId="77777777" w:rsidTr="00D748D8">
        <w:tc>
          <w:tcPr>
            <w:tcW w:w="1985" w:type="dxa"/>
          </w:tcPr>
          <w:p w14:paraId="671371B3" w14:textId="77777777" w:rsidR="005A4B42" w:rsidRPr="00913AC0" w:rsidRDefault="005A4B42" w:rsidP="00D748D8">
            <w:pPr>
              <w:spacing w:line="360" w:lineRule="auto"/>
              <w:ind w:right="259"/>
              <w:rPr>
                <w:rFonts w:eastAsia="Arial Unicode MS" w:cstheme="minorHAnsi"/>
                <w:i/>
                <w:szCs w:val="24"/>
              </w:rPr>
            </w:pPr>
            <w:r w:rsidRPr="00913AC0">
              <w:rPr>
                <w:rFonts w:eastAsia="Arial Unicode MS" w:cstheme="minorHAnsi"/>
                <w:i/>
                <w:szCs w:val="24"/>
              </w:rPr>
              <w:t xml:space="preserve"> Ekuitas </w:t>
            </w:r>
          </w:p>
        </w:tc>
        <w:tc>
          <w:tcPr>
            <w:tcW w:w="6945" w:type="dxa"/>
          </w:tcPr>
          <w:p w14:paraId="6FFDD43D" w14:textId="77777777" w:rsidR="005A4B42" w:rsidRPr="00913AC0" w:rsidRDefault="005A4B42" w:rsidP="00817B7C">
            <w:pPr>
              <w:pStyle w:val="BodyTextIndent"/>
              <w:widowControl w:val="0"/>
              <w:numPr>
                <w:ilvl w:val="0"/>
                <w:numId w:val="30"/>
              </w:numPr>
              <w:spacing w:after="0" w:line="360" w:lineRule="auto"/>
              <w:ind w:left="372"/>
              <w:jc w:val="both"/>
              <w:rPr>
                <w:rFonts w:cstheme="minorHAnsi"/>
                <w:b/>
                <w:szCs w:val="24"/>
              </w:rPr>
            </w:pPr>
            <w:r w:rsidRPr="00913AC0">
              <w:rPr>
                <w:rFonts w:cstheme="minorHAnsi"/>
                <w:b/>
                <w:szCs w:val="24"/>
              </w:rPr>
              <w:t xml:space="preserve">Ekuitas </w:t>
            </w:r>
          </w:p>
          <w:p w14:paraId="77C41DCB" w14:textId="77777777" w:rsidR="005A4B42" w:rsidRPr="00913AC0" w:rsidRDefault="005A4B42" w:rsidP="00913AC0">
            <w:pPr>
              <w:widowControl w:val="0"/>
              <w:tabs>
                <w:tab w:val="left" w:pos="2620"/>
              </w:tabs>
              <w:autoSpaceDE w:val="0"/>
              <w:autoSpaceDN w:val="0"/>
              <w:adjustRightInd w:val="0"/>
              <w:spacing w:after="240" w:line="360" w:lineRule="auto"/>
              <w:ind w:left="318" w:right="331"/>
              <w:jc w:val="both"/>
              <w:rPr>
                <w:rFonts w:cstheme="minorHAnsi"/>
                <w:position w:val="-1"/>
                <w:szCs w:val="24"/>
                <w:lang w:val="en-ID"/>
              </w:rPr>
            </w:pPr>
            <w:r w:rsidRPr="00913AC0">
              <w:rPr>
                <w:rFonts w:cstheme="minorHAnsi"/>
                <w:spacing w:val="-1"/>
                <w:szCs w:val="24"/>
              </w:rPr>
              <w:t>E</w:t>
            </w:r>
            <w:r w:rsidRPr="00913AC0">
              <w:rPr>
                <w:rFonts w:cstheme="minorHAnsi"/>
                <w:spacing w:val="2"/>
                <w:szCs w:val="24"/>
              </w:rPr>
              <w:t>k</w:t>
            </w:r>
            <w:r w:rsidRPr="00913AC0">
              <w:rPr>
                <w:rFonts w:cstheme="minorHAnsi"/>
                <w:szCs w:val="24"/>
              </w:rPr>
              <w:t>u</w:t>
            </w:r>
            <w:r w:rsidRPr="00913AC0">
              <w:rPr>
                <w:rFonts w:cstheme="minorHAnsi"/>
                <w:spacing w:val="-1"/>
                <w:szCs w:val="24"/>
              </w:rPr>
              <w:t>i</w:t>
            </w:r>
            <w:r w:rsidRPr="00913AC0">
              <w:rPr>
                <w:rFonts w:cstheme="minorHAnsi"/>
                <w:spacing w:val="1"/>
                <w:szCs w:val="24"/>
              </w:rPr>
              <w:t>t</w:t>
            </w:r>
            <w:r w:rsidRPr="00913AC0">
              <w:rPr>
                <w:rFonts w:cstheme="minorHAnsi"/>
                <w:szCs w:val="24"/>
              </w:rPr>
              <w:t>as</w:t>
            </w:r>
            <w:r w:rsidR="00913AC0" w:rsidRPr="00913AC0">
              <w:rPr>
                <w:rFonts w:cstheme="minorHAnsi"/>
                <w:szCs w:val="24"/>
                <w:lang w:val="en-ID"/>
              </w:rPr>
              <w:t xml:space="preserve"> </w:t>
            </w:r>
            <w:r w:rsidRPr="00913AC0">
              <w:rPr>
                <w:rFonts w:cstheme="minorHAnsi"/>
                <w:spacing w:val="1"/>
                <w:szCs w:val="24"/>
              </w:rPr>
              <w:t>m</w:t>
            </w:r>
            <w:r w:rsidRPr="00913AC0">
              <w:rPr>
                <w:rFonts w:cstheme="minorHAnsi"/>
                <w:szCs w:val="24"/>
              </w:rPr>
              <w:t>e</w:t>
            </w:r>
            <w:r w:rsidRPr="00913AC0">
              <w:rPr>
                <w:rFonts w:cstheme="minorHAnsi"/>
                <w:spacing w:val="1"/>
                <w:szCs w:val="24"/>
              </w:rPr>
              <w:t>r</w:t>
            </w:r>
            <w:r w:rsidRPr="00913AC0">
              <w:rPr>
                <w:rFonts w:cstheme="minorHAnsi"/>
                <w:szCs w:val="24"/>
              </w:rPr>
              <w:t>up</w:t>
            </w:r>
            <w:r w:rsidRPr="00913AC0">
              <w:rPr>
                <w:rFonts w:cstheme="minorHAnsi"/>
                <w:spacing w:val="-3"/>
                <w:szCs w:val="24"/>
              </w:rPr>
              <w:t>a</w:t>
            </w:r>
            <w:r w:rsidRPr="00913AC0">
              <w:rPr>
                <w:rFonts w:cstheme="minorHAnsi"/>
                <w:szCs w:val="24"/>
              </w:rPr>
              <w:t>kan</w:t>
            </w:r>
            <w:r w:rsidR="00913AC0" w:rsidRPr="00913AC0">
              <w:rPr>
                <w:rFonts w:cstheme="minorHAnsi"/>
                <w:szCs w:val="24"/>
                <w:lang w:val="en-ID"/>
              </w:rPr>
              <w:t xml:space="preserve"> </w:t>
            </w:r>
            <w:r w:rsidRPr="00913AC0">
              <w:rPr>
                <w:rFonts w:cstheme="minorHAnsi"/>
                <w:szCs w:val="24"/>
              </w:rPr>
              <w:t>se</w:t>
            </w:r>
            <w:r w:rsidRPr="00913AC0">
              <w:rPr>
                <w:rFonts w:cstheme="minorHAnsi"/>
                <w:spacing w:val="-1"/>
                <w:szCs w:val="24"/>
              </w:rPr>
              <w:t>li</w:t>
            </w:r>
            <w:r w:rsidRPr="00913AC0">
              <w:rPr>
                <w:rFonts w:cstheme="minorHAnsi"/>
                <w:szCs w:val="24"/>
              </w:rPr>
              <w:t>s</w:t>
            </w:r>
            <w:r w:rsidRPr="00913AC0">
              <w:rPr>
                <w:rFonts w:cstheme="minorHAnsi"/>
                <w:spacing w:val="-1"/>
                <w:szCs w:val="24"/>
              </w:rPr>
              <w:t>i</w:t>
            </w:r>
            <w:r w:rsidRPr="00913AC0">
              <w:rPr>
                <w:rFonts w:cstheme="minorHAnsi"/>
                <w:szCs w:val="24"/>
              </w:rPr>
              <w:t>h</w:t>
            </w:r>
            <w:r w:rsidR="00913AC0" w:rsidRPr="00913AC0">
              <w:rPr>
                <w:rFonts w:cstheme="minorHAnsi"/>
                <w:szCs w:val="24"/>
                <w:lang w:val="en-ID"/>
              </w:rPr>
              <w:t xml:space="preserve"> </w:t>
            </w:r>
            <w:r w:rsidRPr="00913AC0">
              <w:rPr>
                <w:rFonts w:cstheme="minorHAnsi"/>
                <w:szCs w:val="24"/>
              </w:rPr>
              <w:t>an</w:t>
            </w:r>
            <w:r w:rsidRPr="00913AC0">
              <w:rPr>
                <w:rFonts w:cstheme="minorHAnsi"/>
                <w:spacing w:val="1"/>
                <w:szCs w:val="24"/>
              </w:rPr>
              <w:t>t</w:t>
            </w:r>
            <w:r w:rsidRPr="00913AC0">
              <w:rPr>
                <w:rFonts w:cstheme="minorHAnsi"/>
                <w:szCs w:val="24"/>
              </w:rPr>
              <w:t>a</w:t>
            </w:r>
            <w:r w:rsidRPr="00913AC0">
              <w:rPr>
                <w:rFonts w:cstheme="minorHAnsi"/>
                <w:spacing w:val="1"/>
                <w:szCs w:val="24"/>
              </w:rPr>
              <w:t>r</w:t>
            </w:r>
            <w:r w:rsidRPr="00913AC0">
              <w:rPr>
                <w:rFonts w:cstheme="minorHAnsi"/>
                <w:szCs w:val="24"/>
              </w:rPr>
              <w:t>a</w:t>
            </w:r>
            <w:r w:rsidR="00913AC0" w:rsidRPr="00913AC0">
              <w:rPr>
                <w:rFonts w:cstheme="minorHAnsi"/>
                <w:szCs w:val="24"/>
                <w:lang w:val="en-ID"/>
              </w:rPr>
              <w:t xml:space="preserve"> </w:t>
            </w:r>
            <w:r w:rsidRPr="00913AC0">
              <w:rPr>
                <w:rFonts w:cstheme="minorHAnsi"/>
                <w:spacing w:val="-3"/>
                <w:szCs w:val="24"/>
              </w:rPr>
              <w:t>a</w:t>
            </w:r>
            <w:r w:rsidRPr="00913AC0">
              <w:rPr>
                <w:rFonts w:cstheme="minorHAnsi"/>
                <w:szCs w:val="24"/>
              </w:rPr>
              <w:t>set</w:t>
            </w:r>
            <w:r w:rsidR="00913AC0" w:rsidRPr="00913AC0">
              <w:rPr>
                <w:rFonts w:cstheme="minorHAnsi"/>
                <w:szCs w:val="24"/>
                <w:lang w:val="en-ID"/>
              </w:rPr>
              <w:t xml:space="preserve"> </w:t>
            </w:r>
            <w:r w:rsidRPr="00913AC0">
              <w:rPr>
                <w:rFonts w:cstheme="minorHAnsi"/>
                <w:szCs w:val="24"/>
              </w:rPr>
              <w:t>de</w:t>
            </w:r>
            <w:r w:rsidRPr="00913AC0">
              <w:rPr>
                <w:rFonts w:cstheme="minorHAnsi"/>
                <w:spacing w:val="-3"/>
                <w:szCs w:val="24"/>
              </w:rPr>
              <w:t>n</w:t>
            </w:r>
            <w:r w:rsidRPr="00913AC0">
              <w:rPr>
                <w:rFonts w:cstheme="minorHAnsi"/>
                <w:spacing w:val="2"/>
                <w:szCs w:val="24"/>
              </w:rPr>
              <w:t>g</w:t>
            </w:r>
            <w:r w:rsidRPr="00913AC0">
              <w:rPr>
                <w:rFonts w:cstheme="minorHAnsi"/>
                <w:szCs w:val="24"/>
              </w:rPr>
              <w:t>an</w:t>
            </w:r>
            <w:r w:rsidR="00913AC0" w:rsidRPr="00913AC0">
              <w:rPr>
                <w:rFonts w:cstheme="minorHAnsi"/>
                <w:szCs w:val="24"/>
                <w:lang w:val="en-ID"/>
              </w:rPr>
              <w:t xml:space="preserve"> </w:t>
            </w:r>
            <w:r w:rsidRPr="00913AC0">
              <w:rPr>
                <w:rFonts w:cstheme="minorHAnsi"/>
                <w:spacing w:val="2"/>
                <w:szCs w:val="24"/>
              </w:rPr>
              <w:t>k</w:t>
            </w:r>
            <w:r w:rsidRPr="00913AC0">
              <w:rPr>
                <w:rFonts w:cstheme="minorHAnsi"/>
                <w:szCs w:val="24"/>
              </w:rPr>
              <w:t>e</w:t>
            </w:r>
            <w:r w:rsidRPr="00913AC0">
              <w:rPr>
                <w:rFonts w:cstheme="minorHAnsi"/>
                <w:spacing w:val="-3"/>
                <w:szCs w:val="24"/>
              </w:rPr>
              <w:t>w</w:t>
            </w:r>
            <w:r w:rsidRPr="00913AC0">
              <w:rPr>
                <w:rFonts w:cstheme="minorHAnsi"/>
                <w:szCs w:val="24"/>
              </w:rPr>
              <w:t>a</w:t>
            </w:r>
            <w:r w:rsidRPr="00913AC0">
              <w:rPr>
                <w:rFonts w:cstheme="minorHAnsi"/>
                <w:spacing w:val="1"/>
                <w:szCs w:val="24"/>
              </w:rPr>
              <w:t>j</w:t>
            </w:r>
            <w:r w:rsidRPr="00913AC0">
              <w:rPr>
                <w:rFonts w:cstheme="minorHAnsi"/>
                <w:spacing w:val="-1"/>
                <w:szCs w:val="24"/>
              </w:rPr>
              <w:t>i</w:t>
            </w:r>
            <w:r w:rsidRPr="00913AC0">
              <w:rPr>
                <w:rFonts w:cstheme="minorHAnsi"/>
                <w:szCs w:val="24"/>
              </w:rPr>
              <w:t>ban da</w:t>
            </w:r>
            <w:r w:rsidRPr="00913AC0">
              <w:rPr>
                <w:rFonts w:cstheme="minorHAnsi"/>
                <w:spacing w:val="-1"/>
                <w:szCs w:val="24"/>
              </w:rPr>
              <w:t>l</w:t>
            </w:r>
            <w:r w:rsidRPr="00913AC0">
              <w:rPr>
                <w:rFonts w:cstheme="minorHAnsi"/>
                <w:szCs w:val="24"/>
              </w:rPr>
              <w:t>am</w:t>
            </w:r>
            <w:r w:rsidR="00913AC0" w:rsidRPr="00913AC0">
              <w:rPr>
                <w:rFonts w:cstheme="minorHAnsi"/>
                <w:szCs w:val="24"/>
                <w:lang w:val="en-ID"/>
              </w:rPr>
              <w:t xml:space="preserve"> </w:t>
            </w:r>
            <w:r w:rsidRPr="00913AC0">
              <w:rPr>
                <w:rFonts w:cstheme="minorHAnsi"/>
                <w:szCs w:val="24"/>
              </w:rPr>
              <w:t>sa</w:t>
            </w:r>
            <w:r w:rsidRPr="00913AC0">
              <w:rPr>
                <w:rFonts w:cstheme="minorHAnsi"/>
                <w:spacing w:val="1"/>
                <w:szCs w:val="24"/>
              </w:rPr>
              <w:t>t</w:t>
            </w:r>
            <w:r w:rsidRPr="00913AC0">
              <w:rPr>
                <w:rFonts w:cstheme="minorHAnsi"/>
                <w:szCs w:val="24"/>
              </w:rPr>
              <w:t>u</w:t>
            </w:r>
            <w:r w:rsidR="00913AC0" w:rsidRPr="00913AC0">
              <w:rPr>
                <w:rFonts w:cstheme="minorHAnsi"/>
                <w:szCs w:val="24"/>
                <w:lang w:val="en-ID"/>
              </w:rPr>
              <w:t xml:space="preserve"> </w:t>
            </w:r>
            <w:r w:rsidRPr="00913AC0">
              <w:rPr>
                <w:rFonts w:cstheme="minorHAnsi"/>
                <w:szCs w:val="24"/>
              </w:rPr>
              <w:t>pe</w:t>
            </w:r>
            <w:r w:rsidRPr="00913AC0">
              <w:rPr>
                <w:rFonts w:cstheme="minorHAnsi"/>
                <w:spacing w:val="1"/>
                <w:szCs w:val="24"/>
              </w:rPr>
              <w:t>r</w:t>
            </w:r>
            <w:r w:rsidRPr="00913AC0">
              <w:rPr>
                <w:rFonts w:cstheme="minorHAnsi"/>
                <w:spacing w:val="-1"/>
                <w:szCs w:val="24"/>
              </w:rPr>
              <w:t>i</w:t>
            </w:r>
            <w:r w:rsidRPr="00913AC0">
              <w:rPr>
                <w:rFonts w:cstheme="minorHAnsi"/>
                <w:szCs w:val="24"/>
              </w:rPr>
              <w:t>ode.</w:t>
            </w:r>
            <w:r w:rsidR="00913AC0" w:rsidRPr="00913AC0">
              <w:rPr>
                <w:rFonts w:cstheme="minorHAnsi"/>
                <w:szCs w:val="24"/>
                <w:lang w:val="en-ID"/>
              </w:rPr>
              <w:t xml:space="preserve"> </w:t>
            </w:r>
            <w:r w:rsidRPr="00913AC0">
              <w:rPr>
                <w:rFonts w:cstheme="minorHAnsi"/>
                <w:spacing w:val="-1"/>
                <w:szCs w:val="24"/>
              </w:rPr>
              <w:t>P</w:t>
            </w:r>
            <w:r w:rsidRPr="00913AC0">
              <w:rPr>
                <w:rFonts w:cstheme="minorHAnsi"/>
                <w:spacing w:val="-3"/>
                <w:szCs w:val="24"/>
              </w:rPr>
              <w:t>e</w:t>
            </w:r>
            <w:r w:rsidRPr="00913AC0">
              <w:rPr>
                <w:rFonts w:cstheme="minorHAnsi"/>
                <w:szCs w:val="24"/>
              </w:rPr>
              <w:t>n</w:t>
            </w:r>
            <w:r w:rsidRPr="00913AC0">
              <w:rPr>
                <w:rFonts w:cstheme="minorHAnsi"/>
                <w:spacing w:val="2"/>
                <w:szCs w:val="24"/>
              </w:rPr>
              <w:t>g</w:t>
            </w:r>
            <w:r w:rsidRPr="00913AC0">
              <w:rPr>
                <w:rFonts w:cstheme="minorHAnsi"/>
                <w:szCs w:val="24"/>
              </w:rPr>
              <w:t>u</w:t>
            </w:r>
            <w:r w:rsidRPr="00913AC0">
              <w:rPr>
                <w:rFonts w:cstheme="minorHAnsi"/>
                <w:spacing w:val="-3"/>
                <w:szCs w:val="24"/>
              </w:rPr>
              <w:t>n</w:t>
            </w:r>
            <w:r w:rsidRPr="00913AC0">
              <w:rPr>
                <w:rFonts w:cstheme="minorHAnsi"/>
                <w:szCs w:val="24"/>
              </w:rPr>
              <w:t>g</w:t>
            </w:r>
            <w:r w:rsidRPr="00913AC0">
              <w:rPr>
                <w:rFonts w:cstheme="minorHAnsi"/>
                <w:spacing w:val="2"/>
                <w:szCs w:val="24"/>
              </w:rPr>
              <w:t>k</w:t>
            </w:r>
            <w:r w:rsidRPr="00913AC0">
              <w:rPr>
                <w:rFonts w:cstheme="minorHAnsi"/>
                <w:szCs w:val="24"/>
              </w:rPr>
              <w:t>apan</w:t>
            </w:r>
            <w:r w:rsidR="00913AC0" w:rsidRPr="00913AC0">
              <w:rPr>
                <w:rFonts w:cstheme="minorHAnsi"/>
                <w:szCs w:val="24"/>
                <w:lang w:val="en-ID"/>
              </w:rPr>
              <w:t xml:space="preserve"> </w:t>
            </w:r>
            <w:r w:rsidRPr="00913AC0">
              <w:rPr>
                <w:rFonts w:cstheme="minorHAnsi"/>
                <w:spacing w:val="-1"/>
                <w:szCs w:val="24"/>
              </w:rPr>
              <w:t>l</w:t>
            </w:r>
            <w:r w:rsidRPr="00913AC0">
              <w:rPr>
                <w:rFonts w:cstheme="minorHAnsi"/>
                <w:szCs w:val="24"/>
              </w:rPr>
              <w:t>eb</w:t>
            </w:r>
            <w:r w:rsidRPr="00913AC0">
              <w:rPr>
                <w:rFonts w:cstheme="minorHAnsi"/>
                <w:spacing w:val="-1"/>
                <w:szCs w:val="24"/>
              </w:rPr>
              <w:t>i</w:t>
            </w:r>
            <w:r w:rsidRPr="00913AC0">
              <w:rPr>
                <w:rFonts w:cstheme="minorHAnsi"/>
                <w:szCs w:val="24"/>
              </w:rPr>
              <w:t>h</w:t>
            </w:r>
            <w:r w:rsidR="00913AC0" w:rsidRPr="00913AC0">
              <w:rPr>
                <w:rFonts w:cstheme="minorHAnsi"/>
                <w:szCs w:val="24"/>
                <w:lang w:val="en-ID"/>
              </w:rPr>
              <w:t xml:space="preserve"> </w:t>
            </w:r>
            <w:r w:rsidRPr="00913AC0">
              <w:rPr>
                <w:rFonts w:cstheme="minorHAnsi"/>
                <w:spacing w:val="-1"/>
                <w:szCs w:val="24"/>
              </w:rPr>
              <w:t>l</w:t>
            </w:r>
            <w:r w:rsidRPr="00913AC0">
              <w:rPr>
                <w:rFonts w:cstheme="minorHAnsi"/>
                <w:szCs w:val="24"/>
              </w:rPr>
              <w:t>an</w:t>
            </w:r>
            <w:r w:rsidRPr="00913AC0">
              <w:rPr>
                <w:rFonts w:cstheme="minorHAnsi"/>
                <w:spacing w:val="1"/>
                <w:szCs w:val="24"/>
              </w:rPr>
              <w:t>j</w:t>
            </w:r>
            <w:r w:rsidRPr="00913AC0">
              <w:rPr>
                <w:rFonts w:cstheme="minorHAnsi"/>
                <w:szCs w:val="24"/>
              </w:rPr>
              <w:t>ut</w:t>
            </w:r>
            <w:r w:rsidR="00913AC0" w:rsidRPr="00913AC0">
              <w:rPr>
                <w:rFonts w:cstheme="minorHAnsi"/>
                <w:szCs w:val="24"/>
                <w:lang w:val="en-ID"/>
              </w:rPr>
              <w:t xml:space="preserve"> </w:t>
            </w:r>
            <w:r w:rsidRPr="00913AC0">
              <w:rPr>
                <w:rFonts w:cstheme="minorHAnsi"/>
                <w:szCs w:val="24"/>
              </w:rPr>
              <w:t>da</w:t>
            </w:r>
            <w:r w:rsidRPr="00913AC0">
              <w:rPr>
                <w:rFonts w:cstheme="minorHAnsi"/>
                <w:spacing w:val="1"/>
                <w:szCs w:val="24"/>
              </w:rPr>
              <w:t>r</w:t>
            </w:r>
            <w:r w:rsidRPr="00913AC0">
              <w:rPr>
                <w:rFonts w:cstheme="minorHAnsi"/>
                <w:szCs w:val="24"/>
              </w:rPr>
              <w:t>i</w:t>
            </w:r>
            <w:r w:rsidR="00913AC0" w:rsidRPr="00913AC0">
              <w:rPr>
                <w:rFonts w:cstheme="minorHAnsi"/>
                <w:szCs w:val="24"/>
                <w:lang w:val="en-ID"/>
              </w:rPr>
              <w:t xml:space="preserve"> </w:t>
            </w:r>
            <w:r w:rsidRPr="00913AC0">
              <w:rPr>
                <w:rFonts w:cstheme="minorHAnsi"/>
                <w:szCs w:val="24"/>
              </w:rPr>
              <w:t>e</w:t>
            </w:r>
            <w:r w:rsidRPr="00913AC0">
              <w:rPr>
                <w:rFonts w:cstheme="minorHAnsi"/>
                <w:spacing w:val="2"/>
                <w:szCs w:val="24"/>
              </w:rPr>
              <w:t>k</w:t>
            </w:r>
            <w:r w:rsidRPr="00913AC0">
              <w:rPr>
                <w:rFonts w:cstheme="minorHAnsi"/>
                <w:szCs w:val="24"/>
              </w:rPr>
              <w:t>u</w:t>
            </w:r>
            <w:r w:rsidRPr="00913AC0">
              <w:rPr>
                <w:rFonts w:cstheme="minorHAnsi"/>
                <w:spacing w:val="-1"/>
                <w:szCs w:val="24"/>
              </w:rPr>
              <w:t>i</w:t>
            </w:r>
            <w:r w:rsidRPr="00913AC0">
              <w:rPr>
                <w:rFonts w:cstheme="minorHAnsi"/>
                <w:spacing w:val="1"/>
                <w:szCs w:val="24"/>
              </w:rPr>
              <w:t>t</w:t>
            </w:r>
            <w:r w:rsidRPr="00913AC0">
              <w:rPr>
                <w:rFonts w:cstheme="minorHAnsi"/>
                <w:szCs w:val="24"/>
              </w:rPr>
              <w:t>as</w:t>
            </w:r>
            <w:r w:rsidR="00913AC0" w:rsidRPr="00913AC0">
              <w:rPr>
                <w:rFonts w:cstheme="minorHAnsi"/>
                <w:szCs w:val="24"/>
                <w:lang w:val="en-ID"/>
              </w:rPr>
              <w:t xml:space="preserve"> </w:t>
            </w:r>
            <w:r w:rsidRPr="00913AC0">
              <w:rPr>
                <w:rFonts w:cstheme="minorHAnsi"/>
                <w:szCs w:val="24"/>
              </w:rPr>
              <w:t>d</w:t>
            </w:r>
            <w:r w:rsidRPr="00913AC0">
              <w:rPr>
                <w:rFonts w:cstheme="minorHAnsi"/>
                <w:spacing w:val="-1"/>
                <w:szCs w:val="24"/>
              </w:rPr>
              <w:t>i</w:t>
            </w:r>
            <w:r w:rsidRPr="00913AC0">
              <w:rPr>
                <w:rFonts w:cstheme="minorHAnsi"/>
                <w:szCs w:val="24"/>
              </w:rPr>
              <w:t>sa</w:t>
            </w:r>
            <w:r w:rsidRPr="00913AC0">
              <w:rPr>
                <w:rFonts w:cstheme="minorHAnsi"/>
                <w:spacing w:val="1"/>
                <w:szCs w:val="24"/>
              </w:rPr>
              <w:t>j</w:t>
            </w:r>
            <w:r w:rsidRPr="00913AC0">
              <w:rPr>
                <w:rFonts w:cstheme="minorHAnsi"/>
                <w:spacing w:val="-3"/>
                <w:szCs w:val="24"/>
              </w:rPr>
              <w:t>i</w:t>
            </w:r>
            <w:r w:rsidRPr="00913AC0">
              <w:rPr>
                <w:rFonts w:cstheme="minorHAnsi"/>
                <w:spacing w:val="2"/>
                <w:szCs w:val="24"/>
              </w:rPr>
              <w:t>k</w:t>
            </w:r>
            <w:r w:rsidRPr="00913AC0">
              <w:rPr>
                <w:rFonts w:cstheme="minorHAnsi"/>
                <w:szCs w:val="24"/>
              </w:rPr>
              <w:t xml:space="preserve">an </w:t>
            </w:r>
            <w:r w:rsidRPr="00913AC0">
              <w:rPr>
                <w:rFonts w:cstheme="minorHAnsi"/>
                <w:position w:val="-1"/>
                <w:szCs w:val="24"/>
              </w:rPr>
              <w:t>da</w:t>
            </w:r>
            <w:r w:rsidRPr="00913AC0">
              <w:rPr>
                <w:rFonts w:cstheme="minorHAnsi"/>
                <w:spacing w:val="-1"/>
                <w:position w:val="-1"/>
                <w:szCs w:val="24"/>
              </w:rPr>
              <w:t>l</w:t>
            </w:r>
            <w:r w:rsidRPr="00913AC0">
              <w:rPr>
                <w:rFonts w:cstheme="minorHAnsi"/>
                <w:position w:val="-1"/>
                <w:szCs w:val="24"/>
              </w:rPr>
              <w:t>am</w:t>
            </w:r>
            <w:r w:rsidR="00913AC0" w:rsidRPr="00913AC0">
              <w:rPr>
                <w:rFonts w:cstheme="minorHAnsi"/>
                <w:position w:val="-1"/>
                <w:szCs w:val="24"/>
                <w:lang w:val="en-ID"/>
              </w:rPr>
              <w:t xml:space="preserve"> </w:t>
            </w:r>
            <w:r w:rsidRPr="00913AC0">
              <w:rPr>
                <w:rFonts w:cstheme="minorHAnsi"/>
                <w:position w:val="-1"/>
                <w:szCs w:val="24"/>
              </w:rPr>
              <w:t>Lapo</w:t>
            </w:r>
            <w:r w:rsidRPr="00913AC0">
              <w:rPr>
                <w:rFonts w:cstheme="minorHAnsi"/>
                <w:spacing w:val="1"/>
                <w:position w:val="-1"/>
                <w:szCs w:val="24"/>
              </w:rPr>
              <w:t>r</w:t>
            </w:r>
            <w:r w:rsidRPr="00913AC0">
              <w:rPr>
                <w:rFonts w:cstheme="minorHAnsi"/>
                <w:position w:val="-1"/>
                <w:szCs w:val="24"/>
              </w:rPr>
              <w:t>an</w:t>
            </w:r>
            <w:r w:rsidR="00913AC0" w:rsidRPr="00913AC0">
              <w:rPr>
                <w:rFonts w:cstheme="minorHAnsi"/>
                <w:position w:val="-1"/>
                <w:szCs w:val="24"/>
                <w:lang w:val="en-ID"/>
              </w:rPr>
              <w:t xml:space="preserve"> </w:t>
            </w:r>
            <w:r w:rsidRPr="00913AC0">
              <w:rPr>
                <w:rFonts w:cstheme="minorHAnsi"/>
                <w:spacing w:val="-1"/>
                <w:position w:val="-1"/>
                <w:szCs w:val="24"/>
              </w:rPr>
              <w:t>P</w:t>
            </w:r>
            <w:r w:rsidRPr="00913AC0">
              <w:rPr>
                <w:rFonts w:cstheme="minorHAnsi"/>
                <w:position w:val="-1"/>
                <w:szCs w:val="24"/>
              </w:rPr>
              <w:t>e</w:t>
            </w:r>
            <w:r w:rsidRPr="00913AC0">
              <w:rPr>
                <w:rFonts w:cstheme="minorHAnsi"/>
                <w:spacing w:val="1"/>
                <w:position w:val="-1"/>
                <w:szCs w:val="24"/>
              </w:rPr>
              <w:t>r</w:t>
            </w:r>
            <w:r w:rsidRPr="00913AC0">
              <w:rPr>
                <w:rFonts w:cstheme="minorHAnsi"/>
                <w:position w:val="-1"/>
                <w:szCs w:val="24"/>
              </w:rPr>
              <w:t>uba</w:t>
            </w:r>
            <w:r w:rsidRPr="00913AC0">
              <w:rPr>
                <w:rFonts w:cstheme="minorHAnsi"/>
                <w:spacing w:val="-3"/>
                <w:position w:val="-1"/>
                <w:szCs w:val="24"/>
              </w:rPr>
              <w:t>h</w:t>
            </w:r>
            <w:r w:rsidRPr="00913AC0">
              <w:rPr>
                <w:rFonts w:cstheme="minorHAnsi"/>
                <w:position w:val="-1"/>
                <w:szCs w:val="24"/>
              </w:rPr>
              <w:t>an</w:t>
            </w:r>
            <w:r w:rsidR="00913AC0" w:rsidRPr="00913AC0">
              <w:rPr>
                <w:rFonts w:cstheme="minorHAnsi"/>
                <w:position w:val="-1"/>
                <w:szCs w:val="24"/>
                <w:lang w:val="en-ID"/>
              </w:rPr>
              <w:t xml:space="preserve"> </w:t>
            </w:r>
            <w:r w:rsidRPr="00913AC0">
              <w:rPr>
                <w:rFonts w:cstheme="minorHAnsi"/>
                <w:spacing w:val="-3"/>
                <w:position w:val="-1"/>
                <w:szCs w:val="24"/>
              </w:rPr>
              <w:t>E</w:t>
            </w:r>
            <w:r w:rsidRPr="00913AC0">
              <w:rPr>
                <w:rFonts w:cstheme="minorHAnsi"/>
                <w:spacing w:val="2"/>
                <w:position w:val="-1"/>
                <w:szCs w:val="24"/>
              </w:rPr>
              <w:t>k</w:t>
            </w:r>
            <w:r w:rsidRPr="00913AC0">
              <w:rPr>
                <w:rFonts w:cstheme="minorHAnsi"/>
                <w:position w:val="-1"/>
                <w:szCs w:val="24"/>
              </w:rPr>
              <w:t>u</w:t>
            </w:r>
            <w:r w:rsidRPr="00913AC0">
              <w:rPr>
                <w:rFonts w:cstheme="minorHAnsi"/>
                <w:spacing w:val="-1"/>
                <w:position w:val="-1"/>
                <w:szCs w:val="24"/>
              </w:rPr>
              <w:t>i</w:t>
            </w:r>
            <w:r w:rsidRPr="00913AC0">
              <w:rPr>
                <w:rFonts w:cstheme="minorHAnsi"/>
                <w:spacing w:val="1"/>
                <w:position w:val="-1"/>
                <w:szCs w:val="24"/>
              </w:rPr>
              <w:t>t</w:t>
            </w:r>
            <w:r w:rsidRPr="00913AC0">
              <w:rPr>
                <w:rFonts w:cstheme="minorHAnsi"/>
                <w:position w:val="-1"/>
                <w:szCs w:val="24"/>
              </w:rPr>
              <w:t>as</w:t>
            </w:r>
            <w:r w:rsidR="00913AC0" w:rsidRPr="00913AC0">
              <w:rPr>
                <w:rFonts w:cstheme="minorHAnsi"/>
                <w:position w:val="-1"/>
                <w:szCs w:val="24"/>
                <w:lang w:val="en-ID"/>
              </w:rPr>
              <w:t>.</w:t>
            </w:r>
          </w:p>
          <w:p w14:paraId="39B7FBD8" w14:textId="77777777" w:rsidR="005A4B42" w:rsidRPr="00913AC0" w:rsidRDefault="005A4B42" w:rsidP="00D748D8">
            <w:pPr>
              <w:widowControl w:val="0"/>
              <w:tabs>
                <w:tab w:val="left" w:pos="2620"/>
              </w:tabs>
              <w:autoSpaceDE w:val="0"/>
              <w:autoSpaceDN w:val="0"/>
              <w:adjustRightInd w:val="0"/>
              <w:spacing w:after="240" w:line="360" w:lineRule="auto"/>
              <w:ind w:left="318" w:right="331"/>
              <w:jc w:val="both"/>
              <w:rPr>
                <w:rFonts w:cstheme="minorHAnsi"/>
                <w:position w:val="-1"/>
                <w:szCs w:val="24"/>
              </w:rPr>
            </w:pPr>
          </w:p>
          <w:p w14:paraId="62455420" w14:textId="77777777" w:rsidR="005A4B42" w:rsidRPr="00913AC0" w:rsidRDefault="005A4B42" w:rsidP="00D748D8">
            <w:pPr>
              <w:widowControl w:val="0"/>
              <w:tabs>
                <w:tab w:val="left" w:pos="2620"/>
              </w:tabs>
              <w:autoSpaceDE w:val="0"/>
              <w:autoSpaceDN w:val="0"/>
              <w:adjustRightInd w:val="0"/>
              <w:spacing w:after="240" w:line="360" w:lineRule="auto"/>
              <w:ind w:left="318" w:right="331"/>
              <w:jc w:val="both"/>
              <w:rPr>
                <w:rFonts w:cstheme="minorHAnsi"/>
                <w:position w:val="-1"/>
                <w:szCs w:val="24"/>
              </w:rPr>
            </w:pPr>
          </w:p>
          <w:p w14:paraId="18B9347B" w14:textId="77777777" w:rsidR="005A4B42" w:rsidRPr="00913AC0" w:rsidRDefault="005A4B42" w:rsidP="00D748D8">
            <w:pPr>
              <w:widowControl w:val="0"/>
              <w:tabs>
                <w:tab w:val="left" w:pos="2620"/>
              </w:tabs>
              <w:autoSpaceDE w:val="0"/>
              <w:autoSpaceDN w:val="0"/>
              <w:adjustRightInd w:val="0"/>
              <w:spacing w:after="240" w:line="360" w:lineRule="auto"/>
              <w:ind w:left="318" w:right="331"/>
              <w:jc w:val="both"/>
              <w:rPr>
                <w:rFonts w:cstheme="minorHAnsi"/>
                <w:position w:val="-1"/>
                <w:szCs w:val="24"/>
              </w:rPr>
            </w:pPr>
          </w:p>
          <w:p w14:paraId="141F18E5" w14:textId="77777777" w:rsidR="005A4B42" w:rsidRPr="00913AC0" w:rsidRDefault="005A4B42" w:rsidP="00913AC0">
            <w:pPr>
              <w:widowControl w:val="0"/>
              <w:tabs>
                <w:tab w:val="left" w:pos="2620"/>
              </w:tabs>
              <w:autoSpaceDE w:val="0"/>
              <w:autoSpaceDN w:val="0"/>
              <w:adjustRightInd w:val="0"/>
              <w:spacing w:after="240" w:line="360" w:lineRule="auto"/>
              <w:ind w:right="331"/>
              <w:jc w:val="both"/>
              <w:rPr>
                <w:rFonts w:cstheme="minorHAnsi"/>
                <w:position w:val="-1"/>
                <w:szCs w:val="24"/>
                <w:lang w:val="en-ID"/>
              </w:rPr>
            </w:pPr>
          </w:p>
        </w:tc>
      </w:tr>
    </w:tbl>
    <w:p w14:paraId="201710BC" w14:textId="77777777" w:rsidR="005A4B42" w:rsidRPr="005A4B42" w:rsidRDefault="005A4B42" w:rsidP="000759DB">
      <w:pPr>
        <w:spacing w:after="240" w:line="360" w:lineRule="auto"/>
        <w:ind w:left="1134"/>
        <w:jc w:val="both"/>
        <w:rPr>
          <w:rFonts w:cstheme="minorHAnsi"/>
          <w:lang w:val="en-ID"/>
        </w:rPr>
      </w:pPr>
    </w:p>
    <w:p w14:paraId="2FE9B518" w14:textId="77777777" w:rsidR="007B738B" w:rsidRDefault="007B738B" w:rsidP="00A702E0">
      <w:pPr>
        <w:spacing w:after="240" w:line="360" w:lineRule="auto"/>
        <w:ind w:left="1843"/>
        <w:jc w:val="both"/>
        <w:rPr>
          <w:rFonts w:eastAsia="Calibri" w:cs="Times New Roman"/>
        </w:rPr>
      </w:pPr>
    </w:p>
    <w:p w14:paraId="33D5276C" w14:textId="77777777" w:rsidR="007B738B" w:rsidRDefault="007B738B" w:rsidP="00A702E0">
      <w:pPr>
        <w:rPr>
          <w:rFonts w:asciiTheme="majorHAnsi" w:eastAsiaTheme="majorEastAsia" w:hAnsiTheme="majorHAnsi" w:cstheme="majorBidi"/>
          <w:bCs/>
          <w:color w:val="1F497D" w:themeColor="text2"/>
          <w:sz w:val="44"/>
          <w:szCs w:val="26"/>
        </w:rPr>
        <w:sectPr w:rsidR="007B738B" w:rsidSect="005C2FFD">
          <w:headerReference w:type="even" r:id="rId53"/>
          <w:headerReference w:type="default" r:id="rId54"/>
          <w:footerReference w:type="even" r:id="rId55"/>
          <w:footerReference w:type="default" r:id="rId56"/>
          <w:headerReference w:type="first" r:id="rId57"/>
          <w:footerReference w:type="first" r:id="rId58"/>
          <w:pgSz w:w="11907" w:h="16839" w:code="9"/>
          <w:pgMar w:top="1440" w:right="1185" w:bottom="1440" w:left="1440" w:header="708" w:footer="708" w:gutter="0"/>
          <w:cols w:space="708"/>
          <w:docGrid w:linePitch="360"/>
        </w:sectPr>
      </w:pPr>
    </w:p>
    <w:p w14:paraId="13561B93" w14:textId="77777777" w:rsidR="007B738B" w:rsidRDefault="00E51B9D" w:rsidP="00817B7C">
      <w:pPr>
        <w:pStyle w:val="Heading2"/>
        <w:numPr>
          <w:ilvl w:val="0"/>
          <w:numId w:val="14"/>
        </w:numPr>
        <w:pBdr>
          <w:bottom w:val="dashSmallGap" w:sz="4" w:space="1" w:color="4F81BD" w:themeColor="accent1"/>
        </w:pBdr>
        <w:spacing w:after="240"/>
      </w:pPr>
      <w:bookmarkStart w:id="17" w:name="_Toc527539962"/>
      <w:r>
        <w:lastRenderedPageBreak/>
        <w:t>Penjelasan atas Pos-pos Realisasi Anggaran</w:t>
      </w:r>
      <w:bookmarkEnd w:id="17"/>
    </w:p>
    <w:tbl>
      <w:tblPr>
        <w:tblStyle w:val="TableGrid"/>
        <w:tblW w:w="4925"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6"/>
        <w:gridCol w:w="7757"/>
      </w:tblGrid>
      <w:tr w:rsidR="007B738B" w14:paraId="28B9A5AB" w14:textId="77777777" w:rsidTr="00C61DC4">
        <w:tc>
          <w:tcPr>
            <w:tcW w:w="758" w:type="pct"/>
          </w:tcPr>
          <w:p w14:paraId="696C98DD" w14:textId="77777777" w:rsidR="007B738B" w:rsidRDefault="007B738B" w:rsidP="007F7932">
            <w:pPr>
              <w:jc w:val="right"/>
              <w:rPr>
                <w:b/>
                <w:i/>
                <w:color w:val="1F497D" w:themeColor="text2"/>
                <w:sz w:val="16"/>
                <w:szCs w:val="16"/>
              </w:rPr>
            </w:pPr>
          </w:p>
        </w:tc>
        <w:tc>
          <w:tcPr>
            <w:tcW w:w="4242" w:type="pct"/>
          </w:tcPr>
          <w:p w14:paraId="0631348C" w14:textId="77777777" w:rsidR="007B738B" w:rsidRDefault="007F7932" w:rsidP="00817B7C">
            <w:pPr>
              <w:pStyle w:val="Heading3"/>
              <w:numPr>
                <w:ilvl w:val="0"/>
                <w:numId w:val="13"/>
              </w:numPr>
              <w:pBdr>
                <w:bottom w:val="dotted" w:sz="2" w:space="1" w:color="4F81BD" w:themeColor="accent1"/>
              </w:pBdr>
              <w:spacing w:after="240"/>
              <w:ind w:left="317" w:hanging="425"/>
              <w:outlineLvl w:val="2"/>
            </w:pPr>
            <w:bookmarkStart w:id="18" w:name="_Toc527539963"/>
            <w:r>
              <w:t>Pendapatan Negara dan Hibah</w:t>
            </w:r>
            <w:bookmarkEnd w:id="18"/>
          </w:p>
        </w:tc>
      </w:tr>
      <w:tr w:rsidR="007B738B" w14:paraId="3D914DFB" w14:textId="77777777" w:rsidTr="00C61DC4">
        <w:trPr>
          <w:trHeight w:val="1097"/>
        </w:trPr>
        <w:tc>
          <w:tcPr>
            <w:tcW w:w="758" w:type="pct"/>
          </w:tcPr>
          <w:p w14:paraId="75155D8C" w14:textId="614586AF" w:rsidR="007B738B" w:rsidRPr="00C61DC4" w:rsidRDefault="00E51B9D" w:rsidP="00605615">
            <w:pPr>
              <w:jc w:val="right"/>
              <w:rPr>
                <w:b/>
                <w:i/>
                <w:color w:val="1F497D" w:themeColor="text2"/>
                <w:sz w:val="16"/>
                <w:szCs w:val="16"/>
                <w:lang w:val="en-ID"/>
              </w:rPr>
            </w:pPr>
            <w:r>
              <w:rPr>
                <w:b/>
                <w:i/>
                <w:color w:val="1F497D" w:themeColor="text2"/>
                <w:sz w:val="16"/>
                <w:szCs w:val="16"/>
              </w:rPr>
              <w:t>Realisasi Pendapatan Negara dan Hibah</w:t>
            </w:r>
            <w:r w:rsidR="007F6FE9">
              <w:rPr>
                <w:b/>
                <w:i/>
                <w:color w:val="1F497D" w:themeColor="text2"/>
                <w:sz w:val="16"/>
                <w:szCs w:val="16"/>
              </w:rPr>
              <w:t>:</w:t>
            </w:r>
            <w:r w:rsidR="007F6FE9">
              <w:rPr>
                <w:b/>
                <w:i/>
                <w:color w:val="1F497D" w:themeColor="text2"/>
                <w:sz w:val="16"/>
                <w:szCs w:val="16"/>
                <w:lang w:val="en-ID"/>
              </w:rPr>
              <w:t xml:space="preserve"> </w:t>
            </w:r>
            <w:r>
              <w:rPr>
                <w:b/>
                <w:i/>
                <w:color w:val="1F497D" w:themeColor="text2"/>
                <w:sz w:val="16"/>
                <w:szCs w:val="16"/>
              </w:rPr>
              <w:t xml:space="preserve">Rp. </w:t>
            </w:r>
            <w:r w:rsidR="00005C37">
              <w:rPr>
                <w:b/>
                <w:i/>
                <w:color w:val="1F497D" w:themeColor="text2"/>
                <w:sz w:val="16"/>
                <w:szCs w:val="16"/>
                <w:lang w:val="en-ID"/>
              </w:rPr>
              <w:t>697.005.382</w:t>
            </w:r>
          </w:p>
        </w:tc>
        <w:tc>
          <w:tcPr>
            <w:tcW w:w="4242" w:type="pct"/>
          </w:tcPr>
          <w:p w14:paraId="4FB2A830" w14:textId="3DBB93FA" w:rsidR="007B738B" w:rsidRDefault="002E113C" w:rsidP="0046187F">
            <w:pPr>
              <w:pStyle w:val="ListParagraph"/>
              <w:spacing w:after="240" w:line="360" w:lineRule="auto"/>
              <w:ind w:left="312"/>
              <w:contextualSpacing w:val="0"/>
              <w:jc w:val="both"/>
              <w:rPr>
                <w:rFonts w:cstheme="minorHAnsi"/>
              </w:rPr>
            </w:pPr>
            <w:r>
              <w:t xml:space="preserve">Realisasi Pendapatan Negara dan Hibah untuk periode yang berakhir pada </w:t>
            </w:r>
            <w:r w:rsidR="00CD2878">
              <w:rPr>
                <w:lang w:val="en-ID"/>
              </w:rPr>
              <w:t>30 September 2020</w:t>
            </w:r>
            <w:r w:rsidR="00634FB2">
              <w:rPr>
                <w:lang w:val="en-ID"/>
              </w:rPr>
              <w:t xml:space="preserve"> </w:t>
            </w:r>
            <w:r w:rsidR="00BD055D">
              <w:t>adalah sebesar</w:t>
            </w:r>
            <w:r>
              <w:t xml:space="preserve"> Rp</w:t>
            </w:r>
            <w:r w:rsidR="00005C37">
              <w:rPr>
                <w:lang w:val="en-ID"/>
              </w:rPr>
              <w:t>697.005.382</w:t>
            </w:r>
            <w:r>
              <w:t xml:space="preserve"> atau mencapai </w:t>
            </w:r>
            <w:r w:rsidR="00005C37">
              <w:rPr>
                <w:lang w:val="en-ID"/>
              </w:rPr>
              <w:t>125,93</w:t>
            </w:r>
            <w:r>
              <w:t xml:space="preserve"> persen dari estimasi pendapatan yang ditetapkan sebesar Rp</w:t>
            </w:r>
            <w:r w:rsidR="00C27C74">
              <w:rPr>
                <w:lang w:val="en-ID"/>
              </w:rPr>
              <w:t>553.503.000</w:t>
            </w:r>
            <w:r>
              <w:t xml:space="preserve">. </w:t>
            </w:r>
            <w:r>
              <w:rPr>
                <w:rFonts w:cstheme="minorHAnsi"/>
              </w:rPr>
              <w:t xml:space="preserve">Keseluruhan Pendapatan </w:t>
            </w:r>
            <w:bookmarkStart w:id="19" w:name="OLE_LINK8"/>
            <w:bookmarkStart w:id="20" w:name="OLE_LINK9"/>
            <w:r>
              <w:rPr>
                <w:rFonts w:cstheme="minorHAnsi"/>
              </w:rPr>
              <w:t>Negara dan Hibah</w:t>
            </w:r>
            <w:bookmarkEnd w:id="19"/>
            <w:bookmarkEnd w:id="20"/>
            <w:r w:rsidR="00EF6191">
              <w:rPr>
                <w:rFonts w:cstheme="minorHAnsi"/>
                <w:lang w:val="en-ID"/>
              </w:rPr>
              <w:t xml:space="preserve"> </w:t>
            </w:r>
            <w:r>
              <w:t xml:space="preserve">yang diterima oleh lingkup </w:t>
            </w:r>
            <w:r w:rsidR="00036806">
              <w:t xml:space="preserve">Pengadilan Tinggi Agama </w:t>
            </w:r>
            <w:r w:rsidR="000B4B06">
              <w:t>Mataram</w:t>
            </w:r>
            <w:r>
              <w:t xml:space="preserve"> </w:t>
            </w:r>
            <w:r>
              <w:rPr>
                <w:rFonts w:cstheme="minorHAnsi"/>
              </w:rPr>
              <w:t>adalah merupakan Pendapatan Negara Bukan Pajak (PNBP) Lainnya.</w:t>
            </w:r>
          </w:p>
          <w:p w14:paraId="13EB1BAC" w14:textId="77777777" w:rsidR="007B738B" w:rsidRDefault="006036AE" w:rsidP="006036AE">
            <w:pPr>
              <w:pStyle w:val="ListParagraph"/>
              <w:spacing w:after="240"/>
              <w:ind w:left="312"/>
              <w:contextualSpacing w:val="0"/>
              <w:jc w:val="both"/>
            </w:pPr>
            <w:r>
              <w:t>Rincian Estimasi Pendapatan dan Realisasinya tersaji pada Tabel di bawah :</w:t>
            </w:r>
          </w:p>
        </w:tc>
      </w:tr>
      <w:tr w:rsidR="007B738B" w14:paraId="399F50D1" w14:textId="77777777" w:rsidTr="00C61DC4">
        <w:tc>
          <w:tcPr>
            <w:tcW w:w="758" w:type="pct"/>
          </w:tcPr>
          <w:p w14:paraId="0A696E61" w14:textId="77777777" w:rsidR="007B738B" w:rsidRDefault="007B738B" w:rsidP="007F7932">
            <w:pPr>
              <w:jc w:val="right"/>
              <w:rPr>
                <w:b/>
                <w:i/>
                <w:color w:val="1F497D" w:themeColor="text2"/>
                <w:sz w:val="16"/>
                <w:szCs w:val="16"/>
              </w:rPr>
            </w:pPr>
          </w:p>
        </w:tc>
        <w:tc>
          <w:tcPr>
            <w:tcW w:w="4242" w:type="pct"/>
          </w:tcPr>
          <w:p w14:paraId="09BC2AB3" w14:textId="0ABFE608" w:rsidR="007B738B" w:rsidRPr="00576F3C" w:rsidRDefault="00202639" w:rsidP="00202639">
            <w:pPr>
              <w:pStyle w:val="Caption"/>
              <w:keepNext/>
              <w:jc w:val="center"/>
              <w:rPr>
                <w:color w:val="1F497D" w:themeColor="text2"/>
                <w:lang w:val="en-ID"/>
              </w:rPr>
            </w:pPr>
            <w:bookmarkStart w:id="21" w:name="_Toc378088738"/>
            <w:r>
              <w:rPr>
                <w:color w:val="1F497D" w:themeColor="text2"/>
              </w:rPr>
              <w:t xml:space="preserve">Tabel </w:t>
            </w:r>
            <w:r w:rsidR="007E107D" w:rsidRPr="008733E9">
              <w:rPr>
                <w:color w:val="FFFFFF" w:themeColor="background1"/>
              </w:rPr>
              <w:fldChar w:fldCharType="begin"/>
            </w:r>
            <w:r w:rsidRPr="008733E9">
              <w:rPr>
                <w:color w:val="FFFFFF" w:themeColor="background1"/>
              </w:rPr>
              <w:instrText xml:space="preserve"> SEQ Tabel \* ARABIC </w:instrText>
            </w:r>
            <w:r w:rsidR="007E107D" w:rsidRPr="008733E9">
              <w:rPr>
                <w:color w:val="FFFFFF" w:themeColor="background1"/>
              </w:rPr>
              <w:fldChar w:fldCharType="separate"/>
            </w:r>
            <w:r w:rsidR="003C0D7E">
              <w:rPr>
                <w:noProof/>
                <w:color w:val="FFFFFF" w:themeColor="background1"/>
              </w:rPr>
              <w:t>2</w:t>
            </w:r>
            <w:r w:rsidR="007E107D" w:rsidRPr="008733E9">
              <w:rPr>
                <w:color w:val="FFFFFF" w:themeColor="background1"/>
              </w:rPr>
              <w:fldChar w:fldCharType="end"/>
            </w:r>
            <w:r>
              <w:rPr>
                <w:color w:val="1F497D" w:themeColor="text2"/>
              </w:rPr>
              <w:t xml:space="preserve"> Rincian Estimasi dan Realisasi PNBP </w:t>
            </w:r>
            <w:bookmarkEnd w:id="21"/>
            <w:r w:rsidR="00B80FE3">
              <w:rPr>
                <w:color w:val="1F497D" w:themeColor="text2"/>
              </w:rPr>
              <w:t>TA 20</w:t>
            </w:r>
            <w:r w:rsidR="00576F3C">
              <w:rPr>
                <w:color w:val="1F497D" w:themeColor="text2"/>
                <w:lang w:val="en-ID"/>
              </w:rPr>
              <w:t>20</w:t>
            </w:r>
          </w:p>
          <w:p w14:paraId="12BED5FE" w14:textId="77777777" w:rsidR="007B738B" w:rsidRDefault="00382CBB" w:rsidP="00202639">
            <w:pPr>
              <w:jc w:val="center"/>
              <w:rPr>
                <w:i/>
                <w:color w:val="1F497D" w:themeColor="text2"/>
                <w:sz w:val="18"/>
                <w:szCs w:val="18"/>
              </w:rPr>
            </w:pPr>
            <w:r>
              <w:rPr>
                <w:b/>
                <w:i/>
                <w:color w:val="1F497D" w:themeColor="text2"/>
                <w:sz w:val="16"/>
                <w:szCs w:val="18"/>
              </w:rPr>
              <w:t>(dalam satuan Rupiah)</w:t>
            </w:r>
          </w:p>
          <w:p w14:paraId="3E243742" w14:textId="77777777" w:rsidR="007B738B" w:rsidRPr="00150C2A" w:rsidRDefault="007B738B" w:rsidP="00202639">
            <w:pPr>
              <w:rPr>
                <w:sz w:val="12"/>
              </w:rPr>
            </w:pPr>
          </w:p>
          <w:tbl>
            <w:tblPr>
              <w:tblStyle w:val="ColorfulList-Accent5"/>
              <w:tblW w:w="7858" w:type="dxa"/>
              <w:jc w:val="center"/>
              <w:tblLayout w:type="fixed"/>
              <w:tblLook w:val="04A0" w:firstRow="1" w:lastRow="0" w:firstColumn="1" w:lastColumn="0" w:noHBand="0" w:noVBand="1"/>
            </w:tblPr>
            <w:tblGrid>
              <w:gridCol w:w="451"/>
              <w:gridCol w:w="4192"/>
              <w:gridCol w:w="1173"/>
              <w:gridCol w:w="1145"/>
              <w:gridCol w:w="897"/>
            </w:tblGrid>
            <w:tr w:rsidR="007B738B" w14:paraId="73FC0525" w14:textId="77777777" w:rsidTr="00EF6191">
              <w:trPr>
                <w:cnfStyle w:val="100000000000" w:firstRow="1" w:lastRow="0" w:firstColumn="0" w:lastColumn="0" w:oddVBand="0" w:evenVBand="0" w:oddHBand="0"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451" w:type="dxa"/>
                </w:tcPr>
                <w:p w14:paraId="0E68AB7B" w14:textId="77777777" w:rsidR="007B738B" w:rsidRDefault="00E65430" w:rsidP="00150C2A">
                  <w:pPr>
                    <w:pStyle w:val="BodyText3"/>
                    <w:jc w:val="center"/>
                    <w:rPr>
                      <w:rFonts w:asciiTheme="minorHAnsi" w:hAnsiTheme="minorHAnsi" w:cstheme="minorHAnsi"/>
                    </w:rPr>
                  </w:pPr>
                  <w:r>
                    <w:rPr>
                      <w:rFonts w:asciiTheme="minorHAnsi" w:hAnsiTheme="minorHAnsi" w:cstheme="minorHAnsi"/>
                    </w:rPr>
                    <w:t>No.</w:t>
                  </w:r>
                </w:p>
              </w:tc>
              <w:tc>
                <w:tcPr>
                  <w:tcW w:w="4192" w:type="dxa"/>
                </w:tcPr>
                <w:p w14:paraId="6087529E" w14:textId="77777777" w:rsidR="007B738B" w:rsidRDefault="00E65430" w:rsidP="00150C2A">
                  <w:pPr>
                    <w:pStyle w:val="BodyText3"/>
                    <w:tabs>
                      <w:tab w:val="center" w:pos="902"/>
                    </w:tabs>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b/>
                  </w:r>
                  <w:proofErr w:type="spellStart"/>
                  <w:r>
                    <w:rPr>
                      <w:rFonts w:asciiTheme="minorHAnsi" w:hAnsiTheme="minorHAnsi" w:cstheme="minorHAnsi"/>
                    </w:rPr>
                    <w:t>Uraian</w:t>
                  </w:r>
                  <w:proofErr w:type="spellEnd"/>
                </w:p>
              </w:tc>
              <w:tc>
                <w:tcPr>
                  <w:tcW w:w="1173" w:type="dxa"/>
                </w:tcPr>
                <w:p w14:paraId="4279556F" w14:textId="77777777" w:rsidR="007B738B" w:rsidRDefault="00E65430" w:rsidP="00150C2A">
                  <w:pPr>
                    <w:pStyle w:val="BodyText3"/>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proofErr w:type="spellStart"/>
                  <w:r>
                    <w:rPr>
                      <w:rFonts w:asciiTheme="minorHAnsi" w:hAnsiTheme="minorHAnsi" w:cstheme="minorHAnsi"/>
                    </w:rPr>
                    <w:t>Estimasi</w:t>
                  </w:r>
                  <w:proofErr w:type="spellEnd"/>
                  <w:r>
                    <w:rPr>
                      <w:rFonts w:asciiTheme="minorHAnsi" w:hAnsiTheme="minorHAnsi" w:cstheme="minorHAnsi"/>
                    </w:rPr>
                    <w:t xml:space="preserve"> </w:t>
                  </w:r>
                  <w:proofErr w:type="spellStart"/>
                  <w:r>
                    <w:rPr>
                      <w:rFonts w:asciiTheme="minorHAnsi" w:hAnsiTheme="minorHAnsi" w:cstheme="minorHAnsi"/>
                    </w:rPr>
                    <w:t>Pendapatan</w:t>
                  </w:r>
                  <w:proofErr w:type="spellEnd"/>
                </w:p>
              </w:tc>
              <w:tc>
                <w:tcPr>
                  <w:tcW w:w="1145" w:type="dxa"/>
                </w:tcPr>
                <w:p w14:paraId="43CF5B97" w14:textId="77777777" w:rsidR="007B738B" w:rsidRDefault="00E65430" w:rsidP="00150C2A">
                  <w:pPr>
                    <w:pStyle w:val="BodyText3"/>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proofErr w:type="spellStart"/>
                  <w:r>
                    <w:rPr>
                      <w:rFonts w:asciiTheme="minorHAnsi" w:hAnsiTheme="minorHAnsi" w:cstheme="minorHAnsi"/>
                    </w:rPr>
                    <w:t>Realisasi</w:t>
                  </w:r>
                  <w:proofErr w:type="spellEnd"/>
                </w:p>
              </w:tc>
              <w:tc>
                <w:tcPr>
                  <w:tcW w:w="897" w:type="dxa"/>
                </w:tcPr>
                <w:p w14:paraId="04F988A6" w14:textId="77777777" w:rsidR="007B738B" w:rsidRDefault="00E65430" w:rsidP="00150C2A">
                  <w:pPr>
                    <w:pStyle w:val="BodyText3"/>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w:t>
                  </w:r>
                </w:p>
              </w:tc>
            </w:tr>
            <w:tr w:rsidR="004C2E7B" w14:paraId="0AAEA967" w14:textId="77777777" w:rsidTr="00EF619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1" w:type="dxa"/>
                </w:tcPr>
                <w:p w14:paraId="265E492A" w14:textId="77777777" w:rsidR="004C2E7B" w:rsidRDefault="004C2E7B" w:rsidP="00150C2A">
                  <w:pPr>
                    <w:pStyle w:val="BodyText3"/>
                    <w:numPr>
                      <w:ilvl w:val="0"/>
                      <w:numId w:val="15"/>
                    </w:numPr>
                    <w:spacing w:line="360" w:lineRule="auto"/>
                    <w:ind w:left="373"/>
                    <w:rPr>
                      <w:rFonts w:asciiTheme="minorHAnsi" w:hAnsiTheme="minorHAnsi" w:cstheme="minorHAnsi"/>
                    </w:rPr>
                  </w:pPr>
                </w:p>
              </w:tc>
              <w:tc>
                <w:tcPr>
                  <w:tcW w:w="4192" w:type="dxa"/>
                </w:tcPr>
                <w:p w14:paraId="0A299951" w14:textId="77777777" w:rsidR="004C2E7B" w:rsidRDefault="004C2E7B" w:rsidP="007F6FE9">
                  <w:pPr>
                    <w:pStyle w:val="BodyText3"/>
                    <w:spacing w:line="360" w:lineRule="auto"/>
                    <w:ind w:left="-11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proofErr w:type="spellStart"/>
                  <w:r>
                    <w:rPr>
                      <w:rFonts w:asciiTheme="minorHAnsi" w:hAnsiTheme="minorHAnsi" w:cstheme="minorHAnsi"/>
                      <w:b/>
                    </w:rPr>
                    <w:t>Pendapatan</w:t>
                  </w:r>
                  <w:proofErr w:type="spellEnd"/>
                  <w:r>
                    <w:rPr>
                      <w:rFonts w:asciiTheme="minorHAnsi" w:hAnsiTheme="minorHAnsi" w:cstheme="minorHAnsi"/>
                      <w:b/>
                    </w:rPr>
                    <w:t xml:space="preserve"> </w:t>
                  </w:r>
                  <w:proofErr w:type="spellStart"/>
                  <w:r w:rsidR="007F6FE9">
                    <w:rPr>
                      <w:rFonts w:asciiTheme="minorHAnsi" w:hAnsiTheme="minorHAnsi" w:cstheme="minorHAnsi"/>
                      <w:b/>
                    </w:rPr>
                    <w:t>Pengesahan</w:t>
                  </w:r>
                  <w:proofErr w:type="spellEnd"/>
                  <w:r w:rsidR="007F6FE9">
                    <w:rPr>
                      <w:rFonts w:asciiTheme="minorHAnsi" w:hAnsiTheme="minorHAnsi" w:cstheme="minorHAnsi"/>
                      <w:b/>
                    </w:rPr>
                    <w:t xml:space="preserve"> Surat di Bawah </w:t>
                  </w:r>
                  <w:proofErr w:type="spellStart"/>
                  <w:r w:rsidR="007F6FE9">
                    <w:rPr>
                      <w:rFonts w:asciiTheme="minorHAnsi" w:hAnsiTheme="minorHAnsi" w:cstheme="minorHAnsi"/>
                      <w:b/>
                    </w:rPr>
                    <w:t>Tangan</w:t>
                  </w:r>
                  <w:proofErr w:type="spellEnd"/>
                </w:p>
              </w:tc>
              <w:tc>
                <w:tcPr>
                  <w:tcW w:w="1173" w:type="dxa"/>
                </w:tcPr>
                <w:p w14:paraId="78EB6FB8" w14:textId="77777777" w:rsidR="004C2E7B" w:rsidRDefault="007F6FE9" w:rsidP="00150C2A">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0</w:t>
                  </w:r>
                </w:p>
              </w:tc>
              <w:tc>
                <w:tcPr>
                  <w:tcW w:w="1145" w:type="dxa"/>
                </w:tcPr>
                <w:p w14:paraId="7B29E7FE" w14:textId="5B0175BB" w:rsidR="004C2E7B" w:rsidRDefault="000414B2" w:rsidP="00150C2A">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10.000</w:t>
                  </w:r>
                </w:p>
              </w:tc>
              <w:tc>
                <w:tcPr>
                  <w:tcW w:w="897" w:type="dxa"/>
                </w:tcPr>
                <w:p w14:paraId="11B5E8BF" w14:textId="77777777" w:rsidR="004C2E7B" w:rsidRDefault="004C2E7B" w:rsidP="00150C2A">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0,00</w:t>
                  </w:r>
                </w:p>
              </w:tc>
            </w:tr>
            <w:tr w:rsidR="004C2E7B" w14:paraId="6B4135A9" w14:textId="77777777" w:rsidTr="00EF619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1" w:type="dxa"/>
                </w:tcPr>
                <w:p w14:paraId="69A588DE" w14:textId="77777777" w:rsidR="004C2E7B" w:rsidRDefault="004C2E7B" w:rsidP="00150C2A">
                  <w:pPr>
                    <w:pStyle w:val="BodyText3"/>
                    <w:numPr>
                      <w:ilvl w:val="0"/>
                      <w:numId w:val="15"/>
                    </w:numPr>
                    <w:spacing w:line="360" w:lineRule="auto"/>
                    <w:ind w:left="373"/>
                    <w:rPr>
                      <w:rFonts w:asciiTheme="minorHAnsi" w:hAnsiTheme="minorHAnsi" w:cstheme="minorHAnsi"/>
                    </w:rPr>
                  </w:pPr>
                </w:p>
              </w:tc>
              <w:tc>
                <w:tcPr>
                  <w:tcW w:w="4192" w:type="dxa"/>
                </w:tcPr>
                <w:p w14:paraId="0E808C2F" w14:textId="77777777" w:rsidR="004C2E7B" w:rsidRDefault="004C2E7B" w:rsidP="00150C2A">
                  <w:pPr>
                    <w:pStyle w:val="BodyText3"/>
                    <w:spacing w:line="360" w:lineRule="auto"/>
                    <w:ind w:left="-113"/>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proofErr w:type="spellStart"/>
                  <w:r>
                    <w:rPr>
                      <w:rFonts w:asciiTheme="minorHAnsi" w:hAnsiTheme="minorHAnsi" w:cstheme="minorHAnsi"/>
                      <w:b/>
                    </w:rPr>
                    <w:t>Pendapatan</w:t>
                  </w:r>
                  <w:proofErr w:type="spellEnd"/>
                  <w:r>
                    <w:rPr>
                      <w:rFonts w:asciiTheme="minorHAnsi" w:hAnsiTheme="minorHAnsi" w:cstheme="minorHAnsi"/>
                      <w:b/>
                    </w:rPr>
                    <w:t xml:space="preserve"> </w:t>
                  </w:r>
                  <w:proofErr w:type="spellStart"/>
                  <w:r>
                    <w:rPr>
                      <w:rFonts w:asciiTheme="minorHAnsi" w:hAnsiTheme="minorHAnsi" w:cstheme="minorHAnsi"/>
                      <w:b/>
                    </w:rPr>
                    <w:t>Uang</w:t>
                  </w:r>
                  <w:proofErr w:type="spellEnd"/>
                  <w:r>
                    <w:rPr>
                      <w:rFonts w:asciiTheme="minorHAnsi" w:hAnsiTheme="minorHAnsi" w:cstheme="minorHAnsi"/>
                      <w:b/>
                    </w:rPr>
                    <w:t xml:space="preserve"> </w:t>
                  </w:r>
                  <w:proofErr w:type="spellStart"/>
                  <w:r>
                    <w:rPr>
                      <w:rFonts w:asciiTheme="minorHAnsi" w:hAnsiTheme="minorHAnsi" w:cstheme="minorHAnsi"/>
                      <w:b/>
                    </w:rPr>
                    <w:t>Meja</w:t>
                  </w:r>
                  <w:proofErr w:type="spellEnd"/>
                  <w:r>
                    <w:rPr>
                      <w:rFonts w:asciiTheme="minorHAnsi" w:hAnsiTheme="minorHAnsi" w:cstheme="minorHAnsi"/>
                      <w:b/>
                    </w:rPr>
                    <w:t xml:space="preserve"> (</w:t>
                  </w:r>
                  <w:proofErr w:type="spellStart"/>
                  <w:r>
                    <w:rPr>
                      <w:rFonts w:asciiTheme="minorHAnsi" w:hAnsiTheme="minorHAnsi" w:cstheme="minorHAnsi"/>
                      <w:b/>
                    </w:rPr>
                    <w:t>Leges</w:t>
                  </w:r>
                  <w:proofErr w:type="spellEnd"/>
                  <w:r>
                    <w:rPr>
                      <w:rFonts w:asciiTheme="minorHAnsi" w:hAnsiTheme="minorHAnsi" w:cstheme="minorHAnsi"/>
                      <w:b/>
                    </w:rPr>
                    <w:t xml:space="preserve">) dan </w:t>
                  </w:r>
                  <w:proofErr w:type="spellStart"/>
                  <w:r>
                    <w:rPr>
                      <w:rFonts w:asciiTheme="minorHAnsi" w:hAnsiTheme="minorHAnsi" w:cstheme="minorHAnsi"/>
                      <w:b/>
                    </w:rPr>
                    <w:t>Upah</w:t>
                  </w:r>
                  <w:proofErr w:type="spellEnd"/>
                  <w:r>
                    <w:rPr>
                      <w:rFonts w:asciiTheme="minorHAnsi" w:hAnsiTheme="minorHAnsi" w:cstheme="minorHAnsi"/>
                      <w:b/>
                    </w:rPr>
                    <w:t xml:space="preserve"> Pada </w:t>
                  </w:r>
                  <w:proofErr w:type="spellStart"/>
                  <w:r>
                    <w:rPr>
                      <w:rFonts w:asciiTheme="minorHAnsi" w:hAnsiTheme="minorHAnsi" w:cstheme="minorHAnsi"/>
                      <w:b/>
                    </w:rPr>
                    <w:t>Panitera</w:t>
                  </w:r>
                  <w:proofErr w:type="spellEnd"/>
                  <w:r>
                    <w:rPr>
                      <w:rFonts w:asciiTheme="minorHAnsi" w:hAnsiTheme="minorHAnsi" w:cstheme="minorHAnsi"/>
                      <w:b/>
                    </w:rPr>
                    <w:t xml:space="preserve"> Badan </w:t>
                  </w:r>
                  <w:proofErr w:type="spellStart"/>
                  <w:r>
                    <w:rPr>
                      <w:rFonts w:asciiTheme="minorHAnsi" w:hAnsiTheme="minorHAnsi" w:cstheme="minorHAnsi"/>
                      <w:b/>
                    </w:rPr>
                    <w:t>Pengadilan</w:t>
                  </w:r>
                  <w:proofErr w:type="spellEnd"/>
                  <w:r>
                    <w:rPr>
                      <w:rFonts w:asciiTheme="minorHAnsi" w:hAnsiTheme="minorHAnsi" w:cstheme="minorHAnsi"/>
                      <w:b/>
                    </w:rPr>
                    <w:t xml:space="preserve"> (</w:t>
                  </w:r>
                  <w:proofErr w:type="spellStart"/>
                  <w:r>
                    <w:rPr>
                      <w:rFonts w:asciiTheme="minorHAnsi" w:hAnsiTheme="minorHAnsi" w:cstheme="minorHAnsi"/>
                      <w:b/>
                    </w:rPr>
                    <w:t>Peradilan</w:t>
                  </w:r>
                  <w:proofErr w:type="spellEnd"/>
                  <w:r>
                    <w:rPr>
                      <w:rFonts w:asciiTheme="minorHAnsi" w:hAnsiTheme="minorHAnsi" w:cstheme="minorHAnsi"/>
                      <w:b/>
                    </w:rPr>
                    <w:t>)</w:t>
                  </w:r>
                </w:p>
              </w:tc>
              <w:tc>
                <w:tcPr>
                  <w:tcW w:w="1173" w:type="dxa"/>
                </w:tcPr>
                <w:p w14:paraId="748EB140" w14:textId="401DFF4E" w:rsidR="004C2E7B" w:rsidRDefault="000414B2" w:rsidP="00150C2A">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t>23.965.000</w:t>
                  </w:r>
                </w:p>
              </w:tc>
              <w:tc>
                <w:tcPr>
                  <w:tcW w:w="1145" w:type="dxa"/>
                </w:tcPr>
                <w:p w14:paraId="2132DDB6" w14:textId="2858538E" w:rsidR="004C2E7B" w:rsidRDefault="00005C37" w:rsidP="00150C2A">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t>11.740.000</w:t>
                  </w:r>
                </w:p>
              </w:tc>
              <w:tc>
                <w:tcPr>
                  <w:tcW w:w="897" w:type="dxa"/>
                </w:tcPr>
                <w:p w14:paraId="37705387" w14:textId="51BDD05B" w:rsidR="004C2E7B" w:rsidRDefault="00005C37" w:rsidP="00150C2A">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t>48,99</w:t>
                  </w:r>
                </w:p>
              </w:tc>
            </w:tr>
            <w:tr w:rsidR="004C2E7B" w14:paraId="792A0BDD" w14:textId="77777777" w:rsidTr="00EF619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1" w:type="dxa"/>
                </w:tcPr>
                <w:p w14:paraId="3FB48982" w14:textId="77777777" w:rsidR="004C2E7B" w:rsidRDefault="004C2E7B" w:rsidP="00150C2A">
                  <w:pPr>
                    <w:pStyle w:val="BodyText3"/>
                    <w:numPr>
                      <w:ilvl w:val="0"/>
                      <w:numId w:val="15"/>
                    </w:numPr>
                    <w:spacing w:line="360" w:lineRule="auto"/>
                    <w:ind w:left="373"/>
                    <w:rPr>
                      <w:rFonts w:asciiTheme="minorHAnsi" w:hAnsiTheme="minorHAnsi" w:cstheme="minorHAnsi"/>
                    </w:rPr>
                  </w:pPr>
                </w:p>
              </w:tc>
              <w:tc>
                <w:tcPr>
                  <w:tcW w:w="4192" w:type="dxa"/>
                </w:tcPr>
                <w:p w14:paraId="0C0C1679" w14:textId="77777777" w:rsidR="004C2E7B" w:rsidRDefault="004C2E7B" w:rsidP="00150C2A">
                  <w:pPr>
                    <w:pStyle w:val="BodyText3"/>
                    <w:spacing w:line="360" w:lineRule="auto"/>
                    <w:ind w:left="-11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proofErr w:type="spellStart"/>
                  <w:r>
                    <w:rPr>
                      <w:rFonts w:asciiTheme="minorHAnsi" w:hAnsiTheme="minorHAnsi" w:cstheme="minorHAnsi"/>
                      <w:b/>
                    </w:rPr>
                    <w:t>Pendapatan</w:t>
                  </w:r>
                  <w:proofErr w:type="spellEnd"/>
                  <w:r>
                    <w:rPr>
                      <w:rFonts w:asciiTheme="minorHAnsi" w:hAnsiTheme="minorHAnsi" w:cstheme="minorHAnsi"/>
                      <w:b/>
                    </w:rPr>
                    <w:t xml:space="preserve"> </w:t>
                  </w:r>
                  <w:proofErr w:type="spellStart"/>
                  <w:r>
                    <w:rPr>
                      <w:rFonts w:asciiTheme="minorHAnsi" w:hAnsiTheme="minorHAnsi" w:cstheme="minorHAnsi"/>
                      <w:b/>
                    </w:rPr>
                    <w:t>Ongkos</w:t>
                  </w:r>
                  <w:proofErr w:type="spellEnd"/>
                  <w:r>
                    <w:rPr>
                      <w:rFonts w:asciiTheme="minorHAnsi" w:hAnsiTheme="minorHAnsi" w:cstheme="minorHAnsi"/>
                      <w:b/>
                    </w:rPr>
                    <w:t xml:space="preserve"> </w:t>
                  </w:r>
                  <w:proofErr w:type="spellStart"/>
                  <w:r>
                    <w:rPr>
                      <w:rFonts w:asciiTheme="minorHAnsi" w:hAnsiTheme="minorHAnsi" w:cstheme="minorHAnsi"/>
                      <w:b/>
                    </w:rPr>
                    <w:t>Perkara</w:t>
                  </w:r>
                  <w:proofErr w:type="spellEnd"/>
                </w:p>
              </w:tc>
              <w:tc>
                <w:tcPr>
                  <w:tcW w:w="1173" w:type="dxa"/>
                </w:tcPr>
                <w:p w14:paraId="46C6D60E" w14:textId="18BB3A51" w:rsidR="004C2E7B" w:rsidRDefault="000414B2" w:rsidP="00150C2A">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300.391.000</w:t>
                  </w:r>
                </w:p>
              </w:tc>
              <w:tc>
                <w:tcPr>
                  <w:tcW w:w="1145" w:type="dxa"/>
                </w:tcPr>
                <w:p w14:paraId="550EB678" w14:textId="5A3FE0BB" w:rsidR="004C2E7B" w:rsidRDefault="00005C37" w:rsidP="00150C2A">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258.345.000</w:t>
                  </w:r>
                </w:p>
              </w:tc>
              <w:tc>
                <w:tcPr>
                  <w:tcW w:w="897" w:type="dxa"/>
                </w:tcPr>
                <w:p w14:paraId="307AFC33" w14:textId="11C46A89" w:rsidR="004C2E7B" w:rsidRDefault="00005C37" w:rsidP="00150C2A">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86,00</w:t>
                  </w:r>
                </w:p>
              </w:tc>
            </w:tr>
            <w:tr w:rsidR="004C2E7B" w14:paraId="1F111D41" w14:textId="77777777" w:rsidTr="00EF619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1" w:type="dxa"/>
                </w:tcPr>
                <w:p w14:paraId="5D16073B" w14:textId="77777777" w:rsidR="004C2E7B" w:rsidRDefault="004C2E7B" w:rsidP="00150C2A">
                  <w:pPr>
                    <w:pStyle w:val="BodyText3"/>
                    <w:numPr>
                      <w:ilvl w:val="0"/>
                      <w:numId w:val="15"/>
                    </w:numPr>
                    <w:spacing w:line="360" w:lineRule="auto"/>
                    <w:ind w:left="373"/>
                    <w:rPr>
                      <w:rFonts w:asciiTheme="minorHAnsi" w:hAnsiTheme="minorHAnsi" w:cstheme="minorHAnsi"/>
                    </w:rPr>
                  </w:pPr>
                </w:p>
              </w:tc>
              <w:tc>
                <w:tcPr>
                  <w:tcW w:w="4192" w:type="dxa"/>
                </w:tcPr>
                <w:p w14:paraId="31205CA5" w14:textId="77777777" w:rsidR="004C2E7B" w:rsidRDefault="004C2E7B" w:rsidP="00150C2A">
                  <w:pPr>
                    <w:pStyle w:val="BodyText3"/>
                    <w:spacing w:line="360" w:lineRule="auto"/>
                    <w:ind w:left="-113"/>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proofErr w:type="spellStart"/>
                  <w:r>
                    <w:rPr>
                      <w:rFonts w:asciiTheme="minorHAnsi" w:hAnsiTheme="minorHAnsi" w:cstheme="minorHAnsi"/>
                      <w:b/>
                    </w:rPr>
                    <w:t>Pendapatan</w:t>
                  </w:r>
                  <w:proofErr w:type="spellEnd"/>
                  <w:r>
                    <w:rPr>
                      <w:rFonts w:asciiTheme="minorHAnsi" w:hAnsiTheme="minorHAnsi" w:cstheme="minorHAnsi"/>
                      <w:b/>
                    </w:rPr>
                    <w:t xml:space="preserve"> </w:t>
                  </w:r>
                  <w:proofErr w:type="spellStart"/>
                  <w:r>
                    <w:rPr>
                      <w:rFonts w:asciiTheme="minorHAnsi" w:hAnsiTheme="minorHAnsi" w:cstheme="minorHAnsi"/>
                      <w:b/>
                    </w:rPr>
                    <w:t>Kejaksaan</w:t>
                  </w:r>
                  <w:proofErr w:type="spellEnd"/>
                  <w:r>
                    <w:rPr>
                      <w:rFonts w:asciiTheme="minorHAnsi" w:hAnsiTheme="minorHAnsi" w:cstheme="minorHAnsi"/>
                      <w:b/>
                    </w:rPr>
                    <w:t xml:space="preserve"> dan </w:t>
                  </w:r>
                  <w:proofErr w:type="spellStart"/>
                  <w:r>
                    <w:rPr>
                      <w:rFonts w:asciiTheme="minorHAnsi" w:hAnsiTheme="minorHAnsi" w:cstheme="minorHAnsi"/>
                      <w:b/>
                    </w:rPr>
                    <w:t>Peradilan</w:t>
                  </w:r>
                  <w:proofErr w:type="spellEnd"/>
                  <w:r>
                    <w:rPr>
                      <w:rFonts w:asciiTheme="minorHAnsi" w:hAnsiTheme="minorHAnsi" w:cstheme="minorHAnsi"/>
                      <w:b/>
                    </w:rPr>
                    <w:t xml:space="preserve"> </w:t>
                  </w:r>
                  <w:proofErr w:type="spellStart"/>
                  <w:r>
                    <w:rPr>
                      <w:rFonts w:asciiTheme="minorHAnsi" w:hAnsiTheme="minorHAnsi" w:cstheme="minorHAnsi"/>
                      <w:b/>
                    </w:rPr>
                    <w:t>Lainnya</w:t>
                  </w:r>
                  <w:proofErr w:type="spellEnd"/>
                </w:p>
              </w:tc>
              <w:tc>
                <w:tcPr>
                  <w:tcW w:w="1173" w:type="dxa"/>
                </w:tcPr>
                <w:p w14:paraId="418EE33C" w14:textId="4DBC1024" w:rsidR="004C2E7B" w:rsidRDefault="000414B2" w:rsidP="00150C2A">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t>229.147.000</w:t>
                  </w:r>
                </w:p>
              </w:tc>
              <w:tc>
                <w:tcPr>
                  <w:tcW w:w="1145" w:type="dxa"/>
                </w:tcPr>
                <w:p w14:paraId="21B03E9A" w14:textId="567673AE" w:rsidR="004C2E7B" w:rsidRDefault="00005C37" w:rsidP="00605615">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t>426.910.382</w:t>
                  </w:r>
                </w:p>
              </w:tc>
              <w:tc>
                <w:tcPr>
                  <w:tcW w:w="897" w:type="dxa"/>
                </w:tcPr>
                <w:p w14:paraId="015E7091" w14:textId="4615189B" w:rsidR="004C2E7B" w:rsidRDefault="00005C37" w:rsidP="00605615">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t>186,30</w:t>
                  </w:r>
                </w:p>
              </w:tc>
            </w:tr>
            <w:tr w:rsidR="004C2E7B" w14:paraId="42F2AD89" w14:textId="77777777" w:rsidTr="00EF619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1" w:type="dxa"/>
                  <w:shd w:val="clear" w:color="auto" w:fill="1F497D" w:themeFill="text2"/>
                </w:tcPr>
                <w:p w14:paraId="6E9C1164" w14:textId="77777777" w:rsidR="004C2E7B" w:rsidRDefault="004C2E7B" w:rsidP="00150C2A">
                  <w:pPr>
                    <w:pStyle w:val="BodyText3"/>
                    <w:spacing w:line="360" w:lineRule="auto"/>
                    <w:rPr>
                      <w:rFonts w:asciiTheme="minorHAnsi" w:hAnsiTheme="minorHAnsi" w:cstheme="minorHAnsi"/>
                      <w:color w:val="FFFFFF" w:themeColor="background1"/>
                    </w:rPr>
                  </w:pPr>
                </w:p>
              </w:tc>
              <w:tc>
                <w:tcPr>
                  <w:tcW w:w="4192" w:type="dxa"/>
                  <w:shd w:val="clear" w:color="auto" w:fill="1F497D" w:themeFill="text2"/>
                </w:tcPr>
                <w:p w14:paraId="7454194E" w14:textId="77777777" w:rsidR="004C2E7B" w:rsidRDefault="004C2E7B" w:rsidP="00150C2A">
                  <w:pPr>
                    <w:pStyle w:val="BodyText3"/>
                    <w:spacing w:line="360" w:lineRule="auto"/>
                    <w:ind w:left="-11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 xml:space="preserve">Total </w:t>
                  </w:r>
                  <w:proofErr w:type="spellStart"/>
                  <w:r>
                    <w:rPr>
                      <w:rFonts w:asciiTheme="minorHAnsi" w:hAnsiTheme="minorHAnsi" w:cstheme="minorHAnsi"/>
                      <w:b/>
                      <w:color w:val="FFFFFF" w:themeColor="background1"/>
                    </w:rPr>
                    <w:t>Pendapatan</w:t>
                  </w:r>
                  <w:proofErr w:type="spellEnd"/>
                </w:p>
              </w:tc>
              <w:tc>
                <w:tcPr>
                  <w:tcW w:w="1173" w:type="dxa"/>
                  <w:shd w:val="clear" w:color="auto" w:fill="1F497D" w:themeFill="text2"/>
                </w:tcPr>
                <w:p w14:paraId="595BC430" w14:textId="2DFA305B" w:rsidR="004C2E7B" w:rsidRDefault="007E107D" w:rsidP="00150C2A">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fldChar w:fldCharType="begin"/>
                  </w:r>
                  <w:r w:rsidR="004C2E7B">
                    <w:rPr>
                      <w:rFonts w:asciiTheme="minorHAnsi" w:hAnsiTheme="minorHAnsi" w:cstheme="minorHAnsi"/>
                      <w:b/>
                      <w:color w:val="FFFFFF" w:themeColor="background1"/>
                    </w:rPr>
                    <w:instrText xml:space="preserve"> =SUM(ABOVE) </w:instrText>
                  </w:r>
                  <w:r>
                    <w:rPr>
                      <w:rFonts w:asciiTheme="minorHAnsi" w:hAnsiTheme="minorHAnsi" w:cstheme="minorHAnsi"/>
                      <w:b/>
                      <w:color w:val="FFFFFF" w:themeColor="background1"/>
                    </w:rPr>
                    <w:fldChar w:fldCharType="separate"/>
                  </w:r>
                  <w:r w:rsidR="000414B2">
                    <w:rPr>
                      <w:rFonts w:asciiTheme="minorHAnsi" w:hAnsiTheme="minorHAnsi" w:cstheme="minorHAnsi"/>
                      <w:b/>
                      <w:noProof/>
                      <w:color w:val="FFFFFF" w:themeColor="background1"/>
                    </w:rPr>
                    <w:t>553.503.000</w:t>
                  </w:r>
                  <w:r>
                    <w:rPr>
                      <w:rFonts w:asciiTheme="minorHAnsi" w:hAnsiTheme="minorHAnsi" w:cstheme="minorHAnsi"/>
                      <w:b/>
                      <w:color w:val="FFFFFF" w:themeColor="background1"/>
                    </w:rPr>
                    <w:fldChar w:fldCharType="end"/>
                  </w:r>
                </w:p>
              </w:tc>
              <w:tc>
                <w:tcPr>
                  <w:tcW w:w="1145" w:type="dxa"/>
                  <w:shd w:val="clear" w:color="auto" w:fill="1F497D" w:themeFill="text2"/>
                </w:tcPr>
                <w:p w14:paraId="30825335" w14:textId="43EBFCFB" w:rsidR="004C2E7B" w:rsidRDefault="007E107D" w:rsidP="00150C2A">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fldChar w:fldCharType="begin"/>
                  </w:r>
                  <w:r w:rsidR="004C2E7B">
                    <w:rPr>
                      <w:rFonts w:asciiTheme="minorHAnsi" w:hAnsiTheme="minorHAnsi" w:cstheme="minorHAnsi"/>
                      <w:b/>
                      <w:color w:val="FFFFFF" w:themeColor="background1"/>
                    </w:rPr>
                    <w:instrText xml:space="preserve"> =SUM(ABOVE) </w:instrText>
                  </w:r>
                  <w:r>
                    <w:rPr>
                      <w:rFonts w:asciiTheme="minorHAnsi" w:hAnsiTheme="minorHAnsi" w:cstheme="minorHAnsi"/>
                      <w:b/>
                      <w:color w:val="FFFFFF" w:themeColor="background1"/>
                    </w:rPr>
                    <w:fldChar w:fldCharType="separate"/>
                  </w:r>
                  <w:r w:rsidR="00005C37">
                    <w:rPr>
                      <w:rFonts w:asciiTheme="minorHAnsi" w:hAnsiTheme="minorHAnsi" w:cstheme="minorHAnsi"/>
                      <w:b/>
                      <w:noProof/>
                      <w:color w:val="FFFFFF" w:themeColor="background1"/>
                    </w:rPr>
                    <w:t>697.005.382</w:t>
                  </w:r>
                  <w:r>
                    <w:rPr>
                      <w:rFonts w:asciiTheme="minorHAnsi" w:hAnsiTheme="minorHAnsi" w:cstheme="minorHAnsi"/>
                      <w:b/>
                      <w:color w:val="FFFFFF" w:themeColor="background1"/>
                    </w:rPr>
                    <w:fldChar w:fldCharType="end"/>
                  </w:r>
                </w:p>
              </w:tc>
              <w:tc>
                <w:tcPr>
                  <w:tcW w:w="897" w:type="dxa"/>
                  <w:shd w:val="clear" w:color="auto" w:fill="1F497D" w:themeFill="text2"/>
                </w:tcPr>
                <w:p w14:paraId="12BEF611" w14:textId="2F32D3A1" w:rsidR="004C2E7B" w:rsidRDefault="00005C37" w:rsidP="00150C2A">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125,93</w:t>
                  </w:r>
                </w:p>
              </w:tc>
            </w:tr>
          </w:tbl>
          <w:p w14:paraId="72F845EC" w14:textId="77777777" w:rsidR="007B738B" w:rsidRPr="001112DE" w:rsidRDefault="00E51B9D" w:rsidP="00382CBB">
            <w:pPr>
              <w:pStyle w:val="ListParagraph"/>
              <w:spacing w:after="240"/>
              <w:ind w:left="312"/>
              <w:contextualSpacing w:val="0"/>
              <w:jc w:val="both"/>
              <w:rPr>
                <w:sz w:val="6"/>
                <w:szCs w:val="16"/>
              </w:rPr>
            </w:pPr>
            <w:r>
              <w:rPr>
                <w:rFonts w:cstheme="minorHAnsi"/>
                <w:color w:val="1F497D" w:themeColor="text2"/>
                <w:sz w:val="20"/>
                <w:szCs w:val="20"/>
              </w:rPr>
              <w:tab/>
            </w:r>
          </w:p>
        </w:tc>
      </w:tr>
      <w:tr w:rsidR="007B738B" w14:paraId="62E0401B" w14:textId="77777777" w:rsidTr="00C61DC4">
        <w:tc>
          <w:tcPr>
            <w:tcW w:w="758" w:type="pct"/>
          </w:tcPr>
          <w:p w14:paraId="2FEC32ED" w14:textId="77777777" w:rsidR="007B738B" w:rsidRDefault="007B738B" w:rsidP="007F7932">
            <w:pPr>
              <w:jc w:val="right"/>
              <w:rPr>
                <w:b/>
                <w:i/>
                <w:color w:val="1F497D" w:themeColor="text2"/>
                <w:sz w:val="16"/>
                <w:szCs w:val="16"/>
              </w:rPr>
            </w:pPr>
          </w:p>
        </w:tc>
        <w:tc>
          <w:tcPr>
            <w:tcW w:w="4242" w:type="pct"/>
          </w:tcPr>
          <w:p w14:paraId="136A6F23" w14:textId="1EC8B900" w:rsidR="007B738B" w:rsidRDefault="0002281C" w:rsidP="0046187F">
            <w:pPr>
              <w:tabs>
                <w:tab w:val="left" w:pos="312"/>
              </w:tabs>
              <w:spacing w:after="240" w:line="360" w:lineRule="auto"/>
              <w:ind w:left="312"/>
              <w:jc w:val="both"/>
              <w:rPr>
                <w:rFonts w:cstheme="minorHAnsi"/>
              </w:rPr>
            </w:pPr>
            <w:r>
              <w:rPr>
                <w:rFonts w:cstheme="minorHAnsi"/>
              </w:rPr>
              <w:t xml:space="preserve">Perbandingan </w:t>
            </w:r>
            <w:r w:rsidR="004A3411">
              <w:rPr>
                <w:rFonts w:cstheme="minorHAnsi"/>
              </w:rPr>
              <w:t xml:space="preserve">realisasi PNBP </w:t>
            </w:r>
            <w:r w:rsidR="000414B2">
              <w:rPr>
                <w:rFonts w:cstheme="minorHAnsi"/>
              </w:rPr>
              <w:t>TA 2020 dan 2019</w:t>
            </w:r>
            <w:r w:rsidR="00591A25">
              <w:rPr>
                <w:rFonts w:cstheme="minorHAnsi"/>
              </w:rPr>
              <w:t xml:space="preserve"> </w:t>
            </w:r>
            <w:r>
              <w:rPr>
                <w:rFonts w:cstheme="minorHAnsi"/>
              </w:rPr>
              <w:t>di</w:t>
            </w:r>
            <w:r w:rsidR="00DC4886">
              <w:rPr>
                <w:rFonts w:cstheme="minorHAnsi"/>
              </w:rPr>
              <w:t>sajikan dalam tabel dibawah ini</w:t>
            </w:r>
            <w:r>
              <w:rPr>
                <w:rFonts w:cstheme="minorHAnsi"/>
              </w:rPr>
              <w:t>:</w:t>
            </w:r>
          </w:p>
          <w:p w14:paraId="75365EAA" w14:textId="0828DF13" w:rsidR="007B738B" w:rsidRPr="004A3411" w:rsidRDefault="0002281C" w:rsidP="0002281C">
            <w:pPr>
              <w:pStyle w:val="Caption"/>
              <w:keepNext/>
              <w:jc w:val="center"/>
              <w:rPr>
                <w:color w:val="1F497D" w:themeColor="text2"/>
                <w:lang w:val="en-ID"/>
              </w:rPr>
            </w:pPr>
            <w:bookmarkStart w:id="22" w:name="_Toc378088739"/>
            <w:r>
              <w:rPr>
                <w:color w:val="1F497D" w:themeColor="text2"/>
              </w:rPr>
              <w:t xml:space="preserve">Tabel </w:t>
            </w:r>
            <w:r w:rsidR="007E107D" w:rsidRPr="008733E9">
              <w:rPr>
                <w:color w:val="FFFFFF" w:themeColor="background1"/>
              </w:rPr>
              <w:fldChar w:fldCharType="begin"/>
            </w:r>
            <w:r w:rsidRPr="008733E9">
              <w:rPr>
                <w:color w:val="FFFFFF" w:themeColor="background1"/>
              </w:rPr>
              <w:instrText xml:space="preserve"> SEQ Tabel \* ARABIC </w:instrText>
            </w:r>
            <w:r w:rsidR="007E107D" w:rsidRPr="008733E9">
              <w:rPr>
                <w:color w:val="FFFFFF" w:themeColor="background1"/>
              </w:rPr>
              <w:fldChar w:fldCharType="separate"/>
            </w:r>
            <w:r w:rsidR="003C0D7E">
              <w:rPr>
                <w:noProof/>
                <w:color w:val="FFFFFF" w:themeColor="background1"/>
              </w:rPr>
              <w:t>3</w:t>
            </w:r>
            <w:r w:rsidR="007E107D" w:rsidRPr="008733E9">
              <w:rPr>
                <w:color w:val="FFFFFF" w:themeColor="background1"/>
              </w:rPr>
              <w:fldChar w:fldCharType="end"/>
            </w:r>
            <w:r>
              <w:rPr>
                <w:color w:val="1F497D" w:themeColor="text2"/>
              </w:rPr>
              <w:t xml:space="preserve"> Perba</w:t>
            </w:r>
            <w:r w:rsidR="004A3411">
              <w:rPr>
                <w:color w:val="1F497D" w:themeColor="text2"/>
              </w:rPr>
              <w:t xml:space="preserve">ndingan Realisasi PNBP </w:t>
            </w:r>
            <w:bookmarkEnd w:id="22"/>
            <w:r w:rsidR="000414B2">
              <w:rPr>
                <w:color w:val="1F497D" w:themeColor="text2"/>
              </w:rPr>
              <w:t>TA 2020 dan 2019</w:t>
            </w:r>
          </w:p>
          <w:p w14:paraId="41DA8E81" w14:textId="77777777" w:rsidR="007B738B" w:rsidRDefault="00382CBB" w:rsidP="0002281C">
            <w:pPr>
              <w:jc w:val="center"/>
              <w:rPr>
                <w:i/>
                <w:color w:val="1F497D" w:themeColor="text2"/>
                <w:sz w:val="18"/>
                <w:szCs w:val="18"/>
              </w:rPr>
            </w:pPr>
            <w:r>
              <w:rPr>
                <w:b/>
                <w:i/>
                <w:color w:val="1F497D" w:themeColor="text2"/>
                <w:sz w:val="16"/>
                <w:szCs w:val="18"/>
              </w:rPr>
              <w:t>(dalam satuan Rupiah)</w:t>
            </w:r>
          </w:p>
          <w:p w14:paraId="7899B052" w14:textId="77777777" w:rsidR="007B738B" w:rsidRPr="00150C2A" w:rsidRDefault="007B738B" w:rsidP="0002281C">
            <w:pPr>
              <w:pStyle w:val="Caption"/>
              <w:keepNext/>
              <w:jc w:val="center"/>
              <w:rPr>
                <w:color w:val="1F497D" w:themeColor="text2"/>
                <w:sz w:val="14"/>
                <w:szCs w:val="20"/>
              </w:rPr>
            </w:pPr>
          </w:p>
          <w:tbl>
            <w:tblPr>
              <w:tblStyle w:val="ColorfulList-Accent5"/>
              <w:tblW w:w="7688" w:type="dxa"/>
              <w:tblLayout w:type="fixed"/>
              <w:tblLook w:val="04A0" w:firstRow="1" w:lastRow="0" w:firstColumn="1" w:lastColumn="0" w:noHBand="0" w:noVBand="1"/>
            </w:tblPr>
            <w:tblGrid>
              <w:gridCol w:w="451"/>
              <w:gridCol w:w="3126"/>
              <w:gridCol w:w="1134"/>
              <w:gridCol w:w="1134"/>
              <w:gridCol w:w="1134"/>
              <w:gridCol w:w="709"/>
            </w:tblGrid>
            <w:tr w:rsidR="007B738B" w14:paraId="4B63028D" w14:textId="77777777" w:rsidTr="000D3E35">
              <w:trPr>
                <w:cnfStyle w:val="100000000000" w:firstRow="1" w:lastRow="0" w:firstColumn="0" w:lastColumn="0" w:oddVBand="0" w:evenVBand="0" w:oddHBand="0"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451" w:type="dxa"/>
                  <w:vMerge w:val="restart"/>
                </w:tcPr>
                <w:p w14:paraId="3B0E223D" w14:textId="77777777" w:rsidR="007B738B" w:rsidRDefault="0002281C" w:rsidP="00150C2A">
                  <w:pPr>
                    <w:pStyle w:val="BodyText3"/>
                    <w:jc w:val="center"/>
                    <w:rPr>
                      <w:rFonts w:asciiTheme="minorHAnsi" w:hAnsiTheme="minorHAnsi" w:cstheme="minorHAnsi"/>
                    </w:rPr>
                  </w:pPr>
                  <w:r>
                    <w:rPr>
                      <w:rFonts w:asciiTheme="minorHAnsi" w:hAnsiTheme="minorHAnsi" w:cstheme="minorHAnsi"/>
                    </w:rPr>
                    <w:t>No.</w:t>
                  </w:r>
                </w:p>
              </w:tc>
              <w:tc>
                <w:tcPr>
                  <w:tcW w:w="3126" w:type="dxa"/>
                  <w:vMerge w:val="restart"/>
                </w:tcPr>
                <w:p w14:paraId="28446018" w14:textId="77777777" w:rsidR="007B738B" w:rsidRDefault="0002281C" w:rsidP="00150C2A">
                  <w:pPr>
                    <w:pStyle w:val="BodyText3"/>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proofErr w:type="spellStart"/>
                  <w:r>
                    <w:rPr>
                      <w:rFonts w:asciiTheme="minorHAnsi" w:hAnsiTheme="minorHAnsi" w:cstheme="minorHAnsi"/>
                    </w:rPr>
                    <w:t>Uraian</w:t>
                  </w:r>
                  <w:proofErr w:type="spellEnd"/>
                </w:p>
              </w:tc>
              <w:tc>
                <w:tcPr>
                  <w:tcW w:w="1134" w:type="dxa"/>
                  <w:vMerge w:val="restart"/>
                </w:tcPr>
                <w:p w14:paraId="62273BB4" w14:textId="34AA3671" w:rsidR="007B738B" w:rsidRDefault="00B80FE3" w:rsidP="00150C2A">
                  <w:pPr>
                    <w:pStyle w:val="BodyText3"/>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TA 20</w:t>
                  </w:r>
                  <w:r w:rsidR="000414B2">
                    <w:rPr>
                      <w:rFonts w:asciiTheme="minorHAnsi" w:hAnsiTheme="minorHAnsi" w:cstheme="minorHAnsi"/>
                    </w:rPr>
                    <w:t>20</w:t>
                  </w:r>
                </w:p>
              </w:tc>
              <w:tc>
                <w:tcPr>
                  <w:tcW w:w="1134" w:type="dxa"/>
                  <w:vMerge w:val="restart"/>
                </w:tcPr>
                <w:p w14:paraId="162A5111" w14:textId="05AB695D" w:rsidR="007B738B" w:rsidRDefault="00B80FE3" w:rsidP="00150C2A">
                  <w:pPr>
                    <w:pStyle w:val="BodyText3"/>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TA 201</w:t>
                  </w:r>
                  <w:r w:rsidR="000414B2">
                    <w:rPr>
                      <w:rFonts w:asciiTheme="minorHAnsi" w:hAnsiTheme="minorHAnsi" w:cstheme="minorHAnsi"/>
                    </w:rPr>
                    <w:t>9</w:t>
                  </w:r>
                </w:p>
              </w:tc>
              <w:tc>
                <w:tcPr>
                  <w:tcW w:w="1843" w:type="dxa"/>
                  <w:gridSpan w:val="2"/>
                </w:tcPr>
                <w:p w14:paraId="7074C97F" w14:textId="77777777" w:rsidR="007B738B" w:rsidRDefault="0002281C" w:rsidP="00150C2A">
                  <w:pPr>
                    <w:pStyle w:val="BodyText3"/>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proofErr w:type="spellStart"/>
                  <w:r>
                    <w:rPr>
                      <w:rFonts w:asciiTheme="minorHAnsi" w:hAnsiTheme="minorHAnsi" w:cstheme="minorHAnsi"/>
                    </w:rPr>
                    <w:t>Perubahan</w:t>
                  </w:r>
                  <w:proofErr w:type="spellEnd"/>
                </w:p>
              </w:tc>
            </w:tr>
            <w:tr w:rsidR="007B738B" w14:paraId="76F199C4" w14:textId="77777777" w:rsidTr="000D3E35">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451" w:type="dxa"/>
                  <w:vMerge/>
                </w:tcPr>
                <w:p w14:paraId="3065A6FA" w14:textId="77777777" w:rsidR="007B738B" w:rsidRDefault="007B738B" w:rsidP="00150C2A">
                  <w:pPr>
                    <w:pStyle w:val="BodyText3"/>
                    <w:jc w:val="center"/>
                    <w:rPr>
                      <w:rFonts w:asciiTheme="minorHAnsi" w:hAnsiTheme="minorHAnsi" w:cstheme="minorHAnsi"/>
                    </w:rPr>
                  </w:pPr>
                </w:p>
              </w:tc>
              <w:tc>
                <w:tcPr>
                  <w:tcW w:w="3126" w:type="dxa"/>
                  <w:vMerge/>
                  <w:shd w:val="clear" w:color="auto" w:fill="1F497D" w:themeFill="text2"/>
                </w:tcPr>
                <w:p w14:paraId="46C390CC" w14:textId="77777777" w:rsidR="007B738B" w:rsidRDefault="007B738B" w:rsidP="00150C2A">
                  <w:pPr>
                    <w:pStyle w:val="BodyText3"/>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134" w:type="dxa"/>
                  <w:vMerge/>
                  <w:shd w:val="clear" w:color="auto" w:fill="1F497D" w:themeFill="text2"/>
                </w:tcPr>
                <w:p w14:paraId="5796C2FE" w14:textId="77777777" w:rsidR="007B738B" w:rsidRDefault="007B738B" w:rsidP="00150C2A">
                  <w:pPr>
                    <w:pStyle w:val="BodyText3"/>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134" w:type="dxa"/>
                  <w:vMerge/>
                  <w:shd w:val="clear" w:color="auto" w:fill="1F497D" w:themeFill="text2"/>
                </w:tcPr>
                <w:p w14:paraId="4DC35ECB" w14:textId="77777777" w:rsidR="007B738B" w:rsidRDefault="007B738B" w:rsidP="00150C2A">
                  <w:pPr>
                    <w:pStyle w:val="BodyText3"/>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134" w:type="dxa"/>
                  <w:shd w:val="clear" w:color="auto" w:fill="1F497D" w:themeFill="text2"/>
                </w:tcPr>
                <w:p w14:paraId="5B186763" w14:textId="77777777" w:rsidR="007B738B" w:rsidRDefault="0002281C" w:rsidP="00150C2A">
                  <w:pPr>
                    <w:pStyle w:val="BodyText3"/>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FFFFFF" w:themeColor="background1"/>
                    </w:rPr>
                  </w:pPr>
                  <w:proofErr w:type="spellStart"/>
                  <w:r>
                    <w:rPr>
                      <w:rFonts w:asciiTheme="minorHAnsi" w:hAnsiTheme="minorHAnsi" w:cstheme="minorHAnsi"/>
                      <w:color w:val="FFFFFF" w:themeColor="background1"/>
                    </w:rPr>
                    <w:t>Rp</w:t>
                  </w:r>
                  <w:proofErr w:type="spellEnd"/>
                  <w:r>
                    <w:rPr>
                      <w:rFonts w:asciiTheme="minorHAnsi" w:hAnsiTheme="minorHAnsi" w:cstheme="minorHAnsi"/>
                      <w:color w:val="FFFFFF" w:themeColor="background1"/>
                    </w:rPr>
                    <w:t>.</w:t>
                  </w:r>
                </w:p>
              </w:tc>
              <w:tc>
                <w:tcPr>
                  <w:tcW w:w="709" w:type="dxa"/>
                  <w:shd w:val="clear" w:color="auto" w:fill="1F497D" w:themeFill="text2"/>
                </w:tcPr>
                <w:p w14:paraId="52433268" w14:textId="77777777" w:rsidR="007B738B" w:rsidRDefault="0002281C" w:rsidP="00150C2A">
                  <w:pPr>
                    <w:pStyle w:val="BodyText3"/>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FFFFFF" w:themeColor="background1"/>
                    </w:rPr>
                  </w:pPr>
                  <w:r>
                    <w:rPr>
                      <w:rFonts w:asciiTheme="minorHAnsi" w:hAnsiTheme="minorHAnsi" w:cstheme="minorHAnsi"/>
                      <w:color w:val="FFFFFF" w:themeColor="background1"/>
                    </w:rPr>
                    <w:t>%</w:t>
                  </w:r>
                </w:p>
              </w:tc>
            </w:tr>
            <w:tr w:rsidR="00005C37" w14:paraId="0880FE83" w14:textId="77777777" w:rsidTr="000D3E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 w:type="dxa"/>
                </w:tcPr>
                <w:p w14:paraId="2DA4FA2D" w14:textId="77777777" w:rsidR="00005C37" w:rsidRDefault="00005C37" w:rsidP="00005C37">
                  <w:pPr>
                    <w:pStyle w:val="BodyText3"/>
                    <w:numPr>
                      <w:ilvl w:val="0"/>
                      <w:numId w:val="16"/>
                    </w:numPr>
                    <w:spacing w:line="360" w:lineRule="auto"/>
                    <w:ind w:left="427"/>
                    <w:rPr>
                      <w:rFonts w:asciiTheme="minorHAnsi" w:hAnsiTheme="minorHAnsi" w:cstheme="minorHAnsi"/>
                    </w:rPr>
                  </w:pPr>
                </w:p>
              </w:tc>
              <w:tc>
                <w:tcPr>
                  <w:tcW w:w="3126" w:type="dxa"/>
                </w:tcPr>
                <w:p w14:paraId="2D1E617F" w14:textId="77777777" w:rsidR="00005C37" w:rsidRDefault="00005C37" w:rsidP="00005C37">
                  <w:pPr>
                    <w:pStyle w:val="BodyText3"/>
                    <w:spacing w:line="360" w:lineRule="auto"/>
                    <w:ind w:left="-113"/>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proofErr w:type="spellStart"/>
                  <w:r>
                    <w:rPr>
                      <w:rFonts w:asciiTheme="minorHAnsi" w:hAnsiTheme="minorHAnsi" w:cstheme="minorHAnsi"/>
                      <w:b/>
                    </w:rPr>
                    <w:t>Pendapatan</w:t>
                  </w:r>
                  <w:proofErr w:type="spellEnd"/>
                  <w:r>
                    <w:rPr>
                      <w:rFonts w:asciiTheme="minorHAnsi" w:hAnsiTheme="minorHAnsi" w:cstheme="minorHAnsi"/>
                      <w:b/>
                    </w:rPr>
                    <w:t xml:space="preserve"> </w:t>
                  </w:r>
                  <w:proofErr w:type="spellStart"/>
                  <w:r>
                    <w:rPr>
                      <w:rFonts w:asciiTheme="minorHAnsi" w:hAnsiTheme="minorHAnsi" w:cstheme="minorHAnsi"/>
                      <w:b/>
                    </w:rPr>
                    <w:t>Pengesahan</w:t>
                  </w:r>
                  <w:proofErr w:type="spellEnd"/>
                  <w:r>
                    <w:rPr>
                      <w:rFonts w:asciiTheme="minorHAnsi" w:hAnsiTheme="minorHAnsi" w:cstheme="minorHAnsi"/>
                      <w:b/>
                    </w:rPr>
                    <w:t xml:space="preserve"> Surat di Bawah </w:t>
                  </w:r>
                  <w:proofErr w:type="spellStart"/>
                  <w:r>
                    <w:rPr>
                      <w:rFonts w:asciiTheme="minorHAnsi" w:hAnsiTheme="minorHAnsi" w:cstheme="minorHAnsi"/>
                      <w:b/>
                    </w:rPr>
                    <w:t>Tangan</w:t>
                  </w:r>
                  <w:proofErr w:type="spellEnd"/>
                </w:p>
              </w:tc>
              <w:tc>
                <w:tcPr>
                  <w:tcW w:w="1134" w:type="dxa"/>
                </w:tcPr>
                <w:p w14:paraId="018F141E" w14:textId="12572BED" w:rsidR="00005C37" w:rsidRDefault="00005C37" w:rsidP="00005C37">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t>10.000</w:t>
                  </w:r>
                </w:p>
              </w:tc>
              <w:tc>
                <w:tcPr>
                  <w:tcW w:w="1134" w:type="dxa"/>
                </w:tcPr>
                <w:p w14:paraId="6903613E" w14:textId="335D8B2D" w:rsidR="00005C37" w:rsidRDefault="00005C37" w:rsidP="00005C37">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t>30.000</w:t>
                  </w:r>
                </w:p>
              </w:tc>
              <w:tc>
                <w:tcPr>
                  <w:tcW w:w="1134" w:type="dxa"/>
                </w:tcPr>
                <w:p w14:paraId="41B67705" w14:textId="251F3531" w:rsidR="00005C37" w:rsidRPr="00986F20" w:rsidRDefault="00380612" w:rsidP="00005C37">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color w:val="auto"/>
                    </w:rPr>
                  </w:pPr>
                  <w:r>
                    <w:rPr>
                      <w:rFonts w:asciiTheme="minorHAnsi" w:hAnsiTheme="minorHAnsi" w:cstheme="minorHAnsi"/>
                      <w:b/>
                      <w:color w:val="auto"/>
                    </w:rPr>
                    <w:t>-20.000</w:t>
                  </w:r>
                </w:p>
              </w:tc>
              <w:tc>
                <w:tcPr>
                  <w:tcW w:w="709" w:type="dxa"/>
                </w:tcPr>
                <w:p w14:paraId="1000C48D" w14:textId="165B3891" w:rsidR="00005C37" w:rsidRPr="00986F20" w:rsidRDefault="00380612" w:rsidP="00005C37">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color w:val="auto"/>
                    </w:rPr>
                  </w:pPr>
                  <w:r>
                    <w:rPr>
                      <w:rFonts w:asciiTheme="minorHAnsi" w:hAnsiTheme="minorHAnsi" w:cstheme="minorHAnsi"/>
                      <w:b/>
                      <w:color w:val="auto"/>
                    </w:rPr>
                    <w:t>-66,67</w:t>
                  </w:r>
                </w:p>
              </w:tc>
            </w:tr>
            <w:tr w:rsidR="00005C37" w14:paraId="0261438D" w14:textId="77777777" w:rsidTr="000D3E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 w:type="dxa"/>
                </w:tcPr>
                <w:p w14:paraId="57B09E49" w14:textId="77777777" w:rsidR="00005C37" w:rsidRDefault="00005C37" w:rsidP="00005C37">
                  <w:pPr>
                    <w:pStyle w:val="BodyText3"/>
                    <w:numPr>
                      <w:ilvl w:val="0"/>
                      <w:numId w:val="16"/>
                    </w:numPr>
                    <w:spacing w:line="360" w:lineRule="auto"/>
                    <w:ind w:left="427"/>
                    <w:rPr>
                      <w:rFonts w:asciiTheme="minorHAnsi" w:hAnsiTheme="minorHAnsi" w:cstheme="minorHAnsi"/>
                    </w:rPr>
                  </w:pPr>
                </w:p>
              </w:tc>
              <w:tc>
                <w:tcPr>
                  <w:tcW w:w="3126" w:type="dxa"/>
                </w:tcPr>
                <w:p w14:paraId="2DB5474A" w14:textId="77777777" w:rsidR="00005C37" w:rsidRDefault="00005C37" w:rsidP="00005C37">
                  <w:pPr>
                    <w:pStyle w:val="BodyText3"/>
                    <w:spacing w:line="360" w:lineRule="auto"/>
                    <w:ind w:left="-11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proofErr w:type="spellStart"/>
                  <w:r>
                    <w:rPr>
                      <w:rFonts w:asciiTheme="minorHAnsi" w:hAnsiTheme="minorHAnsi" w:cstheme="minorHAnsi"/>
                      <w:b/>
                    </w:rPr>
                    <w:t>Pendapatan</w:t>
                  </w:r>
                  <w:proofErr w:type="spellEnd"/>
                  <w:r>
                    <w:rPr>
                      <w:rFonts w:asciiTheme="minorHAnsi" w:hAnsiTheme="minorHAnsi" w:cstheme="minorHAnsi"/>
                      <w:b/>
                    </w:rPr>
                    <w:t xml:space="preserve"> </w:t>
                  </w:r>
                  <w:proofErr w:type="spellStart"/>
                  <w:r>
                    <w:rPr>
                      <w:rFonts w:asciiTheme="minorHAnsi" w:hAnsiTheme="minorHAnsi" w:cstheme="minorHAnsi"/>
                      <w:b/>
                    </w:rPr>
                    <w:t>Uang</w:t>
                  </w:r>
                  <w:proofErr w:type="spellEnd"/>
                  <w:r>
                    <w:rPr>
                      <w:rFonts w:asciiTheme="minorHAnsi" w:hAnsiTheme="minorHAnsi" w:cstheme="minorHAnsi"/>
                      <w:b/>
                    </w:rPr>
                    <w:t xml:space="preserve"> </w:t>
                  </w:r>
                  <w:proofErr w:type="spellStart"/>
                  <w:r>
                    <w:rPr>
                      <w:rFonts w:asciiTheme="minorHAnsi" w:hAnsiTheme="minorHAnsi" w:cstheme="minorHAnsi"/>
                      <w:b/>
                    </w:rPr>
                    <w:t>Meja</w:t>
                  </w:r>
                  <w:proofErr w:type="spellEnd"/>
                  <w:r>
                    <w:rPr>
                      <w:rFonts w:asciiTheme="minorHAnsi" w:hAnsiTheme="minorHAnsi" w:cstheme="minorHAnsi"/>
                      <w:b/>
                    </w:rPr>
                    <w:t xml:space="preserve"> (</w:t>
                  </w:r>
                  <w:proofErr w:type="spellStart"/>
                  <w:r>
                    <w:rPr>
                      <w:rFonts w:asciiTheme="minorHAnsi" w:hAnsiTheme="minorHAnsi" w:cstheme="minorHAnsi"/>
                      <w:b/>
                    </w:rPr>
                    <w:t>Leges</w:t>
                  </w:r>
                  <w:proofErr w:type="spellEnd"/>
                  <w:r>
                    <w:rPr>
                      <w:rFonts w:asciiTheme="minorHAnsi" w:hAnsiTheme="minorHAnsi" w:cstheme="minorHAnsi"/>
                      <w:b/>
                    </w:rPr>
                    <w:t xml:space="preserve">) dan </w:t>
                  </w:r>
                  <w:proofErr w:type="spellStart"/>
                  <w:r>
                    <w:rPr>
                      <w:rFonts w:asciiTheme="minorHAnsi" w:hAnsiTheme="minorHAnsi" w:cstheme="minorHAnsi"/>
                      <w:b/>
                    </w:rPr>
                    <w:t>Upah</w:t>
                  </w:r>
                  <w:proofErr w:type="spellEnd"/>
                  <w:r>
                    <w:rPr>
                      <w:rFonts w:asciiTheme="minorHAnsi" w:hAnsiTheme="minorHAnsi" w:cstheme="minorHAnsi"/>
                      <w:b/>
                    </w:rPr>
                    <w:t xml:space="preserve"> Pada </w:t>
                  </w:r>
                  <w:proofErr w:type="spellStart"/>
                  <w:r>
                    <w:rPr>
                      <w:rFonts w:asciiTheme="minorHAnsi" w:hAnsiTheme="minorHAnsi" w:cstheme="minorHAnsi"/>
                      <w:b/>
                    </w:rPr>
                    <w:t>Panitera</w:t>
                  </w:r>
                  <w:proofErr w:type="spellEnd"/>
                  <w:r>
                    <w:rPr>
                      <w:rFonts w:asciiTheme="minorHAnsi" w:hAnsiTheme="minorHAnsi" w:cstheme="minorHAnsi"/>
                      <w:b/>
                    </w:rPr>
                    <w:t xml:space="preserve"> Badan </w:t>
                  </w:r>
                  <w:proofErr w:type="spellStart"/>
                  <w:r>
                    <w:rPr>
                      <w:rFonts w:asciiTheme="minorHAnsi" w:hAnsiTheme="minorHAnsi" w:cstheme="minorHAnsi"/>
                      <w:b/>
                    </w:rPr>
                    <w:t>Pengadilan</w:t>
                  </w:r>
                  <w:proofErr w:type="spellEnd"/>
                  <w:r>
                    <w:rPr>
                      <w:rFonts w:asciiTheme="minorHAnsi" w:hAnsiTheme="minorHAnsi" w:cstheme="minorHAnsi"/>
                      <w:b/>
                    </w:rPr>
                    <w:t xml:space="preserve"> (</w:t>
                  </w:r>
                  <w:proofErr w:type="spellStart"/>
                  <w:r>
                    <w:rPr>
                      <w:rFonts w:asciiTheme="minorHAnsi" w:hAnsiTheme="minorHAnsi" w:cstheme="minorHAnsi"/>
                      <w:b/>
                    </w:rPr>
                    <w:t>Peradilan</w:t>
                  </w:r>
                  <w:proofErr w:type="spellEnd"/>
                  <w:r>
                    <w:rPr>
                      <w:rFonts w:asciiTheme="minorHAnsi" w:hAnsiTheme="minorHAnsi" w:cstheme="minorHAnsi"/>
                      <w:b/>
                    </w:rPr>
                    <w:t>)</w:t>
                  </w:r>
                </w:p>
              </w:tc>
              <w:tc>
                <w:tcPr>
                  <w:tcW w:w="1134" w:type="dxa"/>
                </w:tcPr>
                <w:p w14:paraId="1E7CA386" w14:textId="7BFA804F" w:rsidR="00005C37" w:rsidRDefault="00005C37" w:rsidP="00005C37">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11.740.000</w:t>
                  </w:r>
                </w:p>
              </w:tc>
              <w:tc>
                <w:tcPr>
                  <w:tcW w:w="1134" w:type="dxa"/>
                </w:tcPr>
                <w:p w14:paraId="2E9A03A7" w14:textId="729700D3" w:rsidR="00005C37" w:rsidRDefault="00005C37" w:rsidP="00005C37">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15.776.000</w:t>
                  </w:r>
                </w:p>
              </w:tc>
              <w:tc>
                <w:tcPr>
                  <w:tcW w:w="1134" w:type="dxa"/>
                </w:tcPr>
                <w:p w14:paraId="658AEB71" w14:textId="6E6534A3" w:rsidR="00005C37" w:rsidRPr="00986F20" w:rsidRDefault="00380612" w:rsidP="00005C37">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auto"/>
                    </w:rPr>
                  </w:pPr>
                  <w:r>
                    <w:rPr>
                      <w:rFonts w:asciiTheme="minorHAnsi" w:hAnsiTheme="minorHAnsi" w:cstheme="minorHAnsi"/>
                      <w:b/>
                      <w:color w:val="auto"/>
                    </w:rPr>
                    <w:t>-4.036.000</w:t>
                  </w:r>
                </w:p>
              </w:tc>
              <w:tc>
                <w:tcPr>
                  <w:tcW w:w="709" w:type="dxa"/>
                </w:tcPr>
                <w:p w14:paraId="1D773CB9" w14:textId="009A6126" w:rsidR="00005C37" w:rsidRPr="00986F20" w:rsidRDefault="00380612" w:rsidP="00005C37">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auto"/>
                    </w:rPr>
                  </w:pPr>
                  <w:r>
                    <w:rPr>
                      <w:rFonts w:asciiTheme="minorHAnsi" w:hAnsiTheme="minorHAnsi" w:cstheme="minorHAnsi"/>
                      <w:b/>
                      <w:color w:val="auto"/>
                    </w:rPr>
                    <w:t>-25,58</w:t>
                  </w:r>
                </w:p>
              </w:tc>
            </w:tr>
            <w:tr w:rsidR="00005C37" w14:paraId="61AB0CE4" w14:textId="77777777" w:rsidTr="000D3E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 w:type="dxa"/>
                </w:tcPr>
                <w:p w14:paraId="6869307E" w14:textId="77777777" w:rsidR="00005C37" w:rsidRDefault="00005C37" w:rsidP="00005C37">
                  <w:pPr>
                    <w:pStyle w:val="BodyText3"/>
                    <w:numPr>
                      <w:ilvl w:val="0"/>
                      <w:numId w:val="16"/>
                    </w:numPr>
                    <w:spacing w:line="360" w:lineRule="auto"/>
                    <w:ind w:left="427"/>
                    <w:rPr>
                      <w:rFonts w:asciiTheme="minorHAnsi" w:hAnsiTheme="minorHAnsi" w:cstheme="minorHAnsi"/>
                    </w:rPr>
                  </w:pPr>
                </w:p>
              </w:tc>
              <w:tc>
                <w:tcPr>
                  <w:tcW w:w="3126" w:type="dxa"/>
                </w:tcPr>
                <w:p w14:paraId="26763B6D" w14:textId="77777777" w:rsidR="00005C37" w:rsidRDefault="00005C37" w:rsidP="00005C37">
                  <w:pPr>
                    <w:pStyle w:val="BodyText3"/>
                    <w:spacing w:line="360" w:lineRule="auto"/>
                    <w:ind w:left="-113"/>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proofErr w:type="spellStart"/>
                  <w:r>
                    <w:rPr>
                      <w:rFonts w:asciiTheme="minorHAnsi" w:hAnsiTheme="minorHAnsi" w:cstheme="minorHAnsi"/>
                      <w:b/>
                    </w:rPr>
                    <w:t>Pendapatan</w:t>
                  </w:r>
                  <w:proofErr w:type="spellEnd"/>
                  <w:r>
                    <w:rPr>
                      <w:rFonts w:asciiTheme="minorHAnsi" w:hAnsiTheme="minorHAnsi" w:cstheme="minorHAnsi"/>
                      <w:b/>
                    </w:rPr>
                    <w:t xml:space="preserve"> </w:t>
                  </w:r>
                  <w:proofErr w:type="spellStart"/>
                  <w:r>
                    <w:rPr>
                      <w:rFonts w:asciiTheme="minorHAnsi" w:hAnsiTheme="minorHAnsi" w:cstheme="minorHAnsi"/>
                      <w:b/>
                    </w:rPr>
                    <w:t>Ongkos</w:t>
                  </w:r>
                  <w:proofErr w:type="spellEnd"/>
                  <w:r>
                    <w:rPr>
                      <w:rFonts w:asciiTheme="minorHAnsi" w:hAnsiTheme="minorHAnsi" w:cstheme="minorHAnsi"/>
                      <w:b/>
                    </w:rPr>
                    <w:t xml:space="preserve"> </w:t>
                  </w:r>
                  <w:proofErr w:type="spellStart"/>
                  <w:r>
                    <w:rPr>
                      <w:rFonts w:asciiTheme="minorHAnsi" w:hAnsiTheme="minorHAnsi" w:cstheme="minorHAnsi"/>
                      <w:b/>
                    </w:rPr>
                    <w:t>Perkara</w:t>
                  </w:r>
                  <w:proofErr w:type="spellEnd"/>
                </w:p>
              </w:tc>
              <w:tc>
                <w:tcPr>
                  <w:tcW w:w="1134" w:type="dxa"/>
                </w:tcPr>
                <w:p w14:paraId="20D2936D" w14:textId="6BA0683B" w:rsidR="00005C37" w:rsidRDefault="00005C37" w:rsidP="00005C37">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t>258.345.000</w:t>
                  </w:r>
                </w:p>
              </w:tc>
              <w:tc>
                <w:tcPr>
                  <w:tcW w:w="1134" w:type="dxa"/>
                </w:tcPr>
                <w:p w14:paraId="496E735F" w14:textId="090D9B49" w:rsidR="00005C37" w:rsidRDefault="00005C37" w:rsidP="00005C37">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t>254.145.000</w:t>
                  </w:r>
                </w:p>
              </w:tc>
              <w:tc>
                <w:tcPr>
                  <w:tcW w:w="1134" w:type="dxa"/>
                </w:tcPr>
                <w:p w14:paraId="2D4CD4E3" w14:textId="6A7A0D32" w:rsidR="00005C37" w:rsidRPr="00986F20" w:rsidRDefault="00380612" w:rsidP="00005C37">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color w:val="auto"/>
                    </w:rPr>
                  </w:pPr>
                  <w:r>
                    <w:rPr>
                      <w:rFonts w:asciiTheme="minorHAnsi" w:hAnsiTheme="minorHAnsi" w:cstheme="minorHAnsi"/>
                      <w:b/>
                      <w:color w:val="auto"/>
                    </w:rPr>
                    <w:t>4.200.000</w:t>
                  </w:r>
                </w:p>
              </w:tc>
              <w:tc>
                <w:tcPr>
                  <w:tcW w:w="709" w:type="dxa"/>
                </w:tcPr>
                <w:p w14:paraId="778FC5FA" w14:textId="147F4776" w:rsidR="00005C37" w:rsidRPr="00986F20" w:rsidRDefault="00380612" w:rsidP="00005C37">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color w:val="auto"/>
                    </w:rPr>
                  </w:pPr>
                  <w:r>
                    <w:rPr>
                      <w:rFonts w:asciiTheme="minorHAnsi" w:hAnsiTheme="minorHAnsi" w:cstheme="minorHAnsi"/>
                      <w:b/>
                      <w:color w:val="auto"/>
                    </w:rPr>
                    <w:t>1,65</w:t>
                  </w:r>
                </w:p>
              </w:tc>
            </w:tr>
            <w:tr w:rsidR="00005C37" w14:paraId="39B12682" w14:textId="77777777" w:rsidTr="000D3E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 w:type="dxa"/>
                </w:tcPr>
                <w:p w14:paraId="7A1A7771" w14:textId="77777777" w:rsidR="00005C37" w:rsidRDefault="00005C37" w:rsidP="00005C37">
                  <w:pPr>
                    <w:pStyle w:val="BodyText3"/>
                    <w:numPr>
                      <w:ilvl w:val="0"/>
                      <w:numId w:val="16"/>
                    </w:numPr>
                    <w:spacing w:line="360" w:lineRule="auto"/>
                    <w:ind w:left="427"/>
                    <w:rPr>
                      <w:rFonts w:asciiTheme="minorHAnsi" w:hAnsiTheme="minorHAnsi" w:cstheme="minorHAnsi"/>
                    </w:rPr>
                  </w:pPr>
                </w:p>
              </w:tc>
              <w:tc>
                <w:tcPr>
                  <w:tcW w:w="3126" w:type="dxa"/>
                </w:tcPr>
                <w:p w14:paraId="64652A7A" w14:textId="77777777" w:rsidR="00005C37" w:rsidRDefault="00005C37" w:rsidP="00005C37">
                  <w:pPr>
                    <w:pStyle w:val="BodyText3"/>
                    <w:spacing w:line="360" w:lineRule="auto"/>
                    <w:ind w:left="-11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proofErr w:type="spellStart"/>
                  <w:r>
                    <w:rPr>
                      <w:rFonts w:asciiTheme="minorHAnsi" w:hAnsiTheme="minorHAnsi" w:cstheme="minorHAnsi"/>
                      <w:b/>
                    </w:rPr>
                    <w:t>Pendapatan</w:t>
                  </w:r>
                  <w:proofErr w:type="spellEnd"/>
                  <w:r>
                    <w:rPr>
                      <w:rFonts w:asciiTheme="minorHAnsi" w:hAnsiTheme="minorHAnsi" w:cstheme="minorHAnsi"/>
                      <w:b/>
                    </w:rPr>
                    <w:t xml:space="preserve"> </w:t>
                  </w:r>
                  <w:proofErr w:type="spellStart"/>
                  <w:r>
                    <w:rPr>
                      <w:rFonts w:asciiTheme="minorHAnsi" w:hAnsiTheme="minorHAnsi" w:cstheme="minorHAnsi"/>
                      <w:b/>
                    </w:rPr>
                    <w:t>Kejaksaan</w:t>
                  </w:r>
                  <w:proofErr w:type="spellEnd"/>
                  <w:r>
                    <w:rPr>
                      <w:rFonts w:asciiTheme="minorHAnsi" w:hAnsiTheme="minorHAnsi" w:cstheme="minorHAnsi"/>
                      <w:b/>
                    </w:rPr>
                    <w:t xml:space="preserve"> dan </w:t>
                  </w:r>
                  <w:proofErr w:type="spellStart"/>
                  <w:r>
                    <w:rPr>
                      <w:rFonts w:asciiTheme="minorHAnsi" w:hAnsiTheme="minorHAnsi" w:cstheme="minorHAnsi"/>
                      <w:b/>
                    </w:rPr>
                    <w:t>Peradilan</w:t>
                  </w:r>
                  <w:proofErr w:type="spellEnd"/>
                  <w:r>
                    <w:rPr>
                      <w:rFonts w:asciiTheme="minorHAnsi" w:hAnsiTheme="minorHAnsi" w:cstheme="minorHAnsi"/>
                      <w:b/>
                    </w:rPr>
                    <w:t xml:space="preserve"> </w:t>
                  </w:r>
                  <w:proofErr w:type="spellStart"/>
                  <w:r>
                    <w:rPr>
                      <w:rFonts w:asciiTheme="minorHAnsi" w:hAnsiTheme="minorHAnsi" w:cstheme="minorHAnsi"/>
                      <w:b/>
                    </w:rPr>
                    <w:t>Lainnya</w:t>
                  </w:r>
                  <w:proofErr w:type="spellEnd"/>
                </w:p>
              </w:tc>
              <w:tc>
                <w:tcPr>
                  <w:tcW w:w="1134" w:type="dxa"/>
                </w:tcPr>
                <w:p w14:paraId="181B710D" w14:textId="33C0F885" w:rsidR="00005C37" w:rsidRDefault="00005C37" w:rsidP="00005C37">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426.910.382</w:t>
                  </w:r>
                </w:p>
              </w:tc>
              <w:tc>
                <w:tcPr>
                  <w:tcW w:w="1134" w:type="dxa"/>
                </w:tcPr>
                <w:p w14:paraId="6FCCB452" w14:textId="3E922F68" w:rsidR="00005C37" w:rsidRDefault="00005C37" w:rsidP="00005C37">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333.912.700</w:t>
                  </w:r>
                </w:p>
              </w:tc>
              <w:tc>
                <w:tcPr>
                  <w:tcW w:w="1134" w:type="dxa"/>
                </w:tcPr>
                <w:p w14:paraId="1B2E9B43" w14:textId="158F1266" w:rsidR="00005C37" w:rsidRPr="00986F20" w:rsidRDefault="00380612" w:rsidP="00005C37">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auto"/>
                    </w:rPr>
                  </w:pPr>
                  <w:r>
                    <w:rPr>
                      <w:rFonts w:asciiTheme="minorHAnsi" w:hAnsiTheme="minorHAnsi" w:cstheme="minorHAnsi"/>
                      <w:b/>
                      <w:color w:val="auto"/>
                    </w:rPr>
                    <w:t>92.997.682</w:t>
                  </w:r>
                </w:p>
              </w:tc>
              <w:tc>
                <w:tcPr>
                  <w:tcW w:w="709" w:type="dxa"/>
                </w:tcPr>
                <w:p w14:paraId="66071B5A" w14:textId="40B3DBF3" w:rsidR="00005C37" w:rsidRPr="00986F20" w:rsidRDefault="00380612" w:rsidP="00005C37">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auto"/>
                    </w:rPr>
                  </w:pPr>
                  <w:r>
                    <w:rPr>
                      <w:rFonts w:asciiTheme="minorHAnsi" w:hAnsiTheme="minorHAnsi" w:cstheme="minorHAnsi"/>
                      <w:b/>
                      <w:color w:val="auto"/>
                    </w:rPr>
                    <w:t>27,85</w:t>
                  </w:r>
                </w:p>
              </w:tc>
            </w:tr>
            <w:tr w:rsidR="00005C37" w14:paraId="455950A5" w14:textId="77777777" w:rsidTr="000D3E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 w:type="dxa"/>
                  <w:shd w:val="clear" w:color="auto" w:fill="1F497D" w:themeFill="text2"/>
                </w:tcPr>
                <w:p w14:paraId="5C1F28C2" w14:textId="77777777" w:rsidR="00005C37" w:rsidRDefault="00005C37" w:rsidP="00005C37">
                  <w:pPr>
                    <w:pStyle w:val="BodyText3"/>
                    <w:spacing w:line="360" w:lineRule="auto"/>
                    <w:rPr>
                      <w:rFonts w:asciiTheme="minorHAnsi" w:hAnsiTheme="minorHAnsi" w:cstheme="minorHAnsi"/>
                      <w:color w:val="FFFFFF" w:themeColor="background1"/>
                    </w:rPr>
                  </w:pPr>
                </w:p>
              </w:tc>
              <w:tc>
                <w:tcPr>
                  <w:tcW w:w="3126" w:type="dxa"/>
                  <w:shd w:val="clear" w:color="auto" w:fill="1F497D" w:themeFill="text2"/>
                </w:tcPr>
                <w:p w14:paraId="326B8B05" w14:textId="77777777" w:rsidR="00005C37" w:rsidRDefault="00005C37" w:rsidP="00005C37">
                  <w:pPr>
                    <w:pStyle w:val="BodyText3"/>
                    <w:spacing w:line="360" w:lineRule="auto"/>
                    <w:ind w:left="-113"/>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 xml:space="preserve">Total </w:t>
                  </w:r>
                  <w:proofErr w:type="spellStart"/>
                  <w:r>
                    <w:rPr>
                      <w:rFonts w:asciiTheme="minorHAnsi" w:hAnsiTheme="minorHAnsi" w:cstheme="minorHAnsi"/>
                      <w:b/>
                      <w:color w:val="FFFFFF" w:themeColor="background1"/>
                    </w:rPr>
                    <w:t>Pendapatan</w:t>
                  </w:r>
                  <w:proofErr w:type="spellEnd"/>
                </w:p>
              </w:tc>
              <w:tc>
                <w:tcPr>
                  <w:tcW w:w="1134" w:type="dxa"/>
                  <w:shd w:val="clear" w:color="auto" w:fill="1F497D" w:themeFill="text2"/>
                </w:tcPr>
                <w:p w14:paraId="62C111E9" w14:textId="740CDE4C" w:rsidR="00005C37" w:rsidRDefault="00005C37" w:rsidP="00005C37">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fldChar w:fldCharType="begin"/>
                  </w:r>
                  <w:r>
                    <w:rPr>
                      <w:rFonts w:asciiTheme="minorHAnsi" w:hAnsiTheme="minorHAnsi" w:cstheme="minorHAnsi"/>
                      <w:b/>
                      <w:color w:val="FFFFFF" w:themeColor="background1"/>
                    </w:rPr>
                    <w:instrText xml:space="preserve"> =SUM(ABOVE) </w:instrText>
                  </w:r>
                  <w:r>
                    <w:rPr>
                      <w:rFonts w:asciiTheme="minorHAnsi" w:hAnsiTheme="minorHAnsi" w:cstheme="minorHAnsi"/>
                      <w:b/>
                      <w:color w:val="FFFFFF" w:themeColor="background1"/>
                    </w:rPr>
                    <w:fldChar w:fldCharType="separate"/>
                  </w:r>
                  <w:r>
                    <w:rPr>
                      <w:rFonts w:asciiTheme="minorHAnsi" w:hAnsiTheme="minorHAnsi" w:cstheme="minorHAnsi"/>
                      <w:b/>
                      <w:noProof/>
                      <w:color w:val="FFFFFF" w:themeColor="background1"/>
                    </w:rPr>
                    <w:t>697.005.382</w:t>
                  </w:r>
                  <w:r>
                    <w:rPr>
                      <w:rFonts w:asciiTheme="minorHAnsi" w:hAnsiTheme="minorHAnsi" w:cstheme="minorHAnsi"/>
                      <w:b/>
                      <w:color w:val="FFFFFF" w:themeColor="background1"/>
                    </w:rPr>
                    <w:fldChar w:fldCharType="end"/>
                  </w:r>
                </w:p>
              </w:tc>
              <w:tc>
                <w:tcPr>
                  <w:tcW w:w="1134" w:type="dxa"/>
                  <w:shd w:val="clear" w:color="auto" w:fill="1F497D" w:themeFill="text2"/>
                </w:tcPr>
                <w:p w14:paraId="23D90258" w14:textId="4C55B4F5" w:rsidR="00005C37" w:rsidRDefault="00005C37" w:rsidP="00005C37">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fldChar w:fldCharType="begin"/>
                  </w:r>
                  <w:r>
                    <w:rPr>
                      <w:rFonts w:asciiTheme="minorHAnsi" w:hAnsiTheme="minorHAnsi" w:cstheme="minorHAnsi"/>
                      <w:b/>
                      <w:color w:val="FFFFFF" w:themeColor="background1"/>
                    </w:rPr>
                    <w:instrText xml:space="preserve"> =SUM(ABOVE) </w:instrText>
                  </w:r>
                  <w:r>
                    <w:rPr>
                      <w:rFonts w:asciiTheme="minorHAnsi" w:hAnsiTheme="minorHAnsi" w:cstheme="minorHAnsi"/>
                      <w:b/>
                      <w:color w:val="FFFFFF" w:themeColor="background1"/>
                    </w:rPr>
                    <w:fldChar w:fldCharType="separate"/>
                  </w:r>
                  <w:r>
                    <w:rPr>
                      <w:rFonts w:asciiTheme="minorHAnsi" w:hAnsiTheme="minorHAnsi" w:cstheme="minorHAnsi"/>
                      <w:b/>
                      <w:noProof/>
                      <w:color w:val="FFFFFF" w:themeColor="background1"/>
                    </w:rPr>
                    <w:t>603.863.700</w:t>
                  </w:r>
                  <w:r>
                    <w:rPr>
                      <w:rFonts w:asciiTheme="minorHAnsi" w:hAnsiTheme="minorHAnsi" w:cstheme="minorHAnsi"/>
                      <w:b/>
                      <w:color w:val="FFFFFF" w:themeColor="background1"/>
                    </w:rPr>
                    <w:fldChar w:fldCharType="end"/>
                  </w:r>
                </w:p>
              </w:tc>
              <w:tc>
                <w:tcPr>
                  <w:tcW w:w="1134" w:type="dxa"/>
                  <w:shd w:val="clear" w:color="auto" w:fill="1F497D" w:themeFill="text2"/>
                </w:tcPr>
                <w:p w14:paraId="573BB69F" w14:textId="6EBBF765" w:rsidR="00005C37" w:rsidRDefault="00380612" w:rsidP="00005C37">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fldChar w:fldCharType="begin"/>
                  </w:r>
                  <w:r>
                    <w:rPr>
                      <w:rFonts w:asciiTheme="minorHAnsi" w:hAnsiTheme="minorHAnsi" w:cstheme="minorHAnsi"/>
                      <w:b/>
                      <w:color w:val="FFFFFF" w:themeColor="background1"/>
                    </w:rPr>
                    <w:instrText xml:space="preserve"> =SUM(ABOVE) </w:instrText>
                  </w:r>
                  <w:r>
                    <w:rPr>
                      <w:rFonts w:asciiTheme="minorHAnsi" w:hAnsiTheme="minorHAnsi" w:cstheme="minorHAnsi"/>
                      <w:b/>
                      <w:color w:val="FFFFFF" w:themeColor="background1"/>
                    </w:rPr>
                    <w:fldChar w:fldCharType="separate"/>
                  </w:r>
                  <w:r>
                    <w:rPr>
                      <w:rFonts w:asciiTheme="minorHAnsi" w:hAnsiTheme="minorHAnsi" w:cstheme="minorHAnsi"/>
                      <w:b/>
                      <w:noProof/>
                      <w:color w:val="FFFFFF" w:themeColor="background1"/>
                    </w:rPr>
                    <w:t>93.141.682</w:t>
                  </w:r>
                  <w:r>
                    <w:rPr>
                      <w:rFonts w:asciiTheme="minorHAnsi" w:hAnsiTheme="minorHAnsi" w:cstheme="minorHAnsi"/>
                      <w:b/>
                      <w:color w:val="FFFFFF" w:themeColor="background1"/>
                    </w:rPr>
                    <w:fldChar w:fldCharType="end"/>
                  </w:r>
                </w:p>
              </w:tc>
              <w:tc>
                <w:tcPr>
                  <w:tcW w:w="709" w:type="dxa"/>
                  <w:shd w:val="clear" w:color="auto" w:fill="1F497D" w:themeFill="text2"/>
                </w:tcPr>
                <w:p w14:paraId="28D9C4A2" w14:textId="76B777A1" w:rsidR="00005C37" w:rsidRDefault="00380612" w:rsidP="00005C37">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15,42</w:t>
                  </w:r>
                </w:p>
              </w:tc>
            </w:tr>
          </w:tbl>
          <w:p w14:paraId="6BBBAD83" w14:textId="77777777" w:rsidR="00380612" w:rsidRDefault="00380612" w:rsidP="00857D6B">
            <w:pPr>
              <w:tabs>
                <w:tab w:val="left" w:pos="312"/>
              </w:tabs>
              <w:spacing w:after="240" w:line="360" w:lineRule="auto"/>
              <w:ind w:left="312"/>
              <w:jc w:val="both"/>
            </w:pPr>
          </w:p>
          <w:p w14:paraId="1EB362C1" w14:textId="1205C374" w:rsidR="001434B9" w:rsidRPr="00857D6B" w:rsidRDefault="00150C2A" w:rsidP="00857D6B">
            <w:pPr>
              <w:tabs>
                <w:tab w:val="left" w:pos="312"/>
              </w:tabs>
              <w:spacing w:after="240" w:line="360" w:lineRule="auto"/>
              <w:ind w:left="312"/>
              <w:jc w:val="both"/>
              <w:rPr>
                <w:lang w:val="en-ID"/>
              </w:rPr>
            </w:pPr>
            <w:r w:rsidRPr="00A31B09">
              <w:lastRenderedPageBreak/>
              <w:t>Realisasi Pendapatan Negara dan Hibah</w:t>
            </w:r>
            <w:r w:rsidRPr="00A31B09">
              <w:rPr>
                <w:lang w:val="en-ID"/>
              </w:rPr>
              <w:t xml:space="preserve"> </w:t>
            </w:r>
            <w:r w:rsidR="00B80FE3">
              <w:t>Tahun Anggaran 20</w:t>
            </w:r>
            <w:r w:rsidR="002B73F3">
              <w:rPr>
                <w:lang w:val="en-ID"/>
              </w:rPr>
              <w:t>20</w:t>
            </w:r>
            <w:r w:rsidRPr="00A31B09">
              <w:t xml:space="preserve"> mengalami </w:t>
            </w:r>
            <w:proofErr w:type="spellStart"/>
            <w:r w:rsidR="006E45E1">
              <w:rPr>
                <w:lang w:val="en-ID"/>
              </w:rPr>
              <w:t>kenaikan</w:t>
            </w:r>
            <w:proofErr w:type="spellEnd"/>
            <w:r w:rsidR="006E45E1">
              <w:rPr>
                <w:lang w:val="en-ID"/>
              </w:rPr>
              <w:t xml:space="preserve"> </w:t>
            </w:r>
            <w:r w:rsidRPr="00A31B09">
              <w:t>sebesar Rp</w:t>
            </w:r>
            <w:r w:rsidR="002B73F3">
              <w:rPr>
                <w:lang w:val="en-ID"/>
              </w:rPr>
              <w:t>9</w:t>
            </w:r>
            <w:r w:rsidR="00380612">
              <w:rPr>
                <w:lang w:val="en-ID"/>
              </w:rPr>
              <w:t>3.141.682</w:t>
            </w:r>
            <w:r w:rsidRPr="00A31B09">
              <w:rPr>
                <w:lang w:val="en-ID"/>
              </w:rPr>
              <w:t xml:space="preserve"> </w:t>
            </w:r>
            <w:r w:rsidR="006E45E1">
              <w:t>atau</w:t>
            </w:r>
            <w:r w:rsidR="00D23B65">
              <w:rPr>
                <w:lang w:val="en-ID"/>
              </w:rPr>
              <w:t xml:space="preserve"> </w:t>
            </w:r>
            <w:r w:rsidR="00380612">
              <w:rPr>
                <w:lang w:val="en-ID"/>
              </w:rPr>
              <w:t>15,42</w:t>
            </w:r>
            <w:r w:rsidRPr="00A31B09">
              <w:t xml:space="preserve">% dari realisasi pendapatan </w:t>
            </w:r>
            <w:r w:rsidR="002B73F3">
              <w:t>TA 2019</w:t>
            </w:r>
            <w:r w:rsidRPr="00A31B09">
              <w:t>.</w:t>
            </w:r>
            <w:r w:rsidR="00284551">
              <w:rPr>
                <w:lang w:val="en-ID"/>
              </w:rPr>
              <w:t xml:space="preserve"> </w:t>
            </w:r>
            <w:proofErr w:type="spellStart"/>
            <w:r w:rsidR="00284551">
              <w:rPr>
                <w:lang w:val="en-ID"/>
              </w:rPr>
              <w:t>Kenaikan</w:t>
            </w:r>
            <w:proofErr w:type="spellEnd"/>
            <w:r w:rsidR="00284551">
              <w:rPr>
                <w:lang w:val="en-ID"/>
              </w:rPr>
              <w:t xml:space="preserve"> </w:t>
            </w:r>
            <w:proofErr w:type="spellStart"/>
            <w:r w:rsidR="004428AD">
              <w:rPr>
                <w:lang w:val="en-ID"/>
              </w:rPr>
              <w:t>tersebut</w:t>
            </w:r>
            <w:proofErr w:type="spellEnd"/>
            <w:r w:rsidR="004428AD">
              <w:rPr>
                <w:lang w:val="en-ID"/>
              </w:rPr>
              <w:t xml:space="preserve"> </w:t>
            </w:r>
            <w:proofErr w:type="spellStart"/>
            <w:r w:rsidR="004428AD">
              <w:rPr>
                <w:lang w:val="en-ID"/>
              </w:rPr>
              <w:t>antara</w:t>
            </w:r>
            <w:proofErr w:type="spellEnd"/>
            <w:r w:rsidR="004428AD">
              <w:rPr>
                <w:lang w:val="en-ID"/>
              </w:rPr>
              <w:t xml:space="preserve"> lain </w:t>
            </w:r>
            <w:proofErr w:type="spellStart"/>
            <w:r w:rsidR="00284551">
              <w:rPr>
                <w:lang w:val="en-ID"/>
              </w:rPr>
              <w:t>disebabkan</w:t>
            </w:r>
            <w:proofErr w:type="spellEnd"/>
            <w:r w:rsidR="00284551">
              <w:rPr>
                <w:lang w:val="en-ID"/>
              </w:rPr>
              <w:t xml:space="preserve"> </w:t>
            </w:r>
            <w:proofErr w:type="spellStart"/>
            <w:r w:rsidR="004428AD">
              <w:rPr>
                <w:lang w:val="en-ID"/>
              </w:rPr>
              <w:t>karena</w:t>
            </w:r>
            <w:proofErr w:type="spellEnd"/>
            <w:r w:rsidR="00857D6B">
              <w:rPr>
                <w:lang w:val="en-ID"/>
              </w:rPr>
              <w:t xml:space="preserve"> </w:t>
            </w:r>
            <w:proofErr w:type="spellStart"/>
            <w:r w:rsidR="00284551" w:rsidRPr="00857D6B">
              <w:rPr>
                <w:lang w:val="en-ID"/>
              </w:rPr>
              <w:t>adanya</w:t>
            </w:r>
            <w:proofErr w:type="spellEnd"/>
            <w:r w:rsidR="00284551" w:rsidRPr="00857D6B">
              <w:rPr>
                <w:lang w:val="en-ID"/>
              </w:rPr>
              <w:t xml:space="preserve"> </w:t>
            </w:r>
            <w:proofErr w:type="spellStart"/>
            <w:r w:rsidR="00284551" w:rsidRPr="00857D6B">
              <w:rPr>
                <w:lang w:val="en-ID"/>
              </w:rPr>
              <w:t>peningkatan</w:t>
            </w:r>
            <w:proofErr w:type="spellEnd"/>
            <w:r w:rsidR="00284551" w:rsidRPr="00857D6B">
              <w:rPr>
                <w:lang w:val="en-ID"/>
              </w:rPr>
              <w:t xml:space="preserve"> </w:t>
            </w:r>
            <w:proofErr w:type="spellStart"/>
            <w:r w:rsidR="00284551" w:rsidRPr="00857D6B">
              <w:rPr>
                <w:lang w:val="en-ID"/>
              </w:rPr>
              <w:t>jumlah</w:t>
            </w:r>
            <w:proofErr w:type="spellEnd"/>
            <w:r w:rsidR="00284551" w:rsidRPr="00857D6B">
              <w:rPr>
                <w:lang w:val="en-ID"/>
              </w:rPr>
              <w:t xml:space="preserve"> </w:t>
            </w:r>
            <w:proofErr w:type="spellStart"/>
            <w:r w:rsidR="00284551" w:rsidRPr="00857D6B">
              <w:rPr>
                <w:lang w:val="en-ID"/>
              </w:rPr>
              <w:t>perkara</w:t>
            </w:r>
            <w:proofErr w:type="spellEnd"/>
            <w:r w:rsidR="00284551" w:rsidRPr="00857D6B">
              <w:rPr>
                <w:lang w:val="en-ID"/>
              </w:rPr>
              <w:t xml:space="preserve"> yang </w:t>
            </w:r>
            <w:proofErr w:type="spellStart"/>
            <w:r w:rsidR="00284551" w:rsidRPr="00857D6B">
              <w:rPr>
                <w:lang w:val="en-ID"/>
              </w:rPr>
              <w:t>putus</w:t>
            </w:r>
            <w:proofErr w:type="spellEnd"/>
            <w:r w:rsidR="00284551" w:rsidRPr="00857D6B">
              <w:rPr>
                <w:lang w:val="en-ID"/>
              </w:rPr>
              <w:t xml:space="preserve"> di </w:t>
            </w:r>
            <w:proofErr w:type="spellStart"/>
            <w:r w:rsidR="00B80FE3" w:rsidRPr="00857D6B">
              <w:rPr>
                <w:lang w:val="en-ID"/>
              </w:rPr>
              <w:t>Tahun</w:t>
            </w:r>
            <w:proofErr w:type="spellEnd"/>
            <w:r w:rsidR="00B80FE3" w:rsidRPr="00857D6B">
              <w:rPr>
                <w:lang w:val="en-ID"/>
              </w:rPr>
              <w:t xml:space="preserve"> </w:t>
            </w:r>
            <w:proofErr w:type="spellStart"/>
            <w:r w:rsidR="00B80FE3" w:rsidRPr="00857D6B">
              <w:rPr>
                <w:lang w:val="en-ID"/>
              </w:rPr>
              <w:t>Anggaran</w:t>
            </w:r>
            <w:proofErr w:type="spellEnd"/>
            <w:r w:rsidR="00B80FE3" w:rsidRPr="00857D6B">
              <w:rPr>
                <w:lang w:val="en-ID"/>
              </w:rPr>
              <w:t xml:space="preserve"> 20</w:t>
            </w:r>
            <w:r w:rsidR="002B73F3" w:rsidRPr="00857D6B">
              <w:rPr>
                <w:lang w:val="en-ID"/>
              </w:rPr>
              <w:t>20</w:t>
            </w:r>
            <w:r w:rsidR="00284551" w:rsidRPr="00857D6B">
              <w:rPr>
                <w:lang w:val="en-ID"/>
              </w:rPr>
              <w:t xml:space="preserve"> </w:t>
            </w:r>
            <w:proofErr w:type="spellStart"/>
            <w:r w:rsidR="00284551" w:rsidRPr="00857D6B">
              <w:rPr>
                <w:lang w:val="en-ID"/>
              </w:rPr>
              <w:t>dibandingkan</w:t>
            </w:r>
            <w:proofErr w:type="spellEnd"/>
            <w:r w:rsidR="00284551" w:rsidRPr="00857D6B">
              <w:rPr>
                <w:lang w:val="en-ID"/>
              </w:rPr>
              <w:t xml:space="preserve"> </w:t>
            </w:r>
            <w:proofErr w:type="spellStart"/>
            <w:r w:rsidR="00284551" w:rsidRPr="00857D6B">
              <w:rPr>
                <w:lang w:val="en-ID"/>
              </w:rPr>
              <w:t>dengan</w:t>
            </w:r>
            <w:proofErr w:type="spellEnd"/>
            <w:r w:rsidR="00284551" w:rsidRPr="00857D6B">
              <w:rPr>
                <w:lang w:val="en-ID"/>
              </w:rPr>
              <w:t xml:space="preserve"> </w:t>
            </w:r>
            <w:proofErr w:type="spellStart"/>
            <w:r w:rsidR="002B73F3" w:rsidRPr="00857D6B">
              <w:rPr>
                <w:lang w:val="en-ID"/>
              </w:rPr>
              <w:t>Tahun</w:t>
            </w:r>
            <w:proofErr w:type="spellEnd"/>
            <w:r w:rsidR="002B73F3" w:rsidRPr="00857D6B">
              <w:rPr>
                <w:lang w:val="en-ID"/>
              </w:rPr>
              <w:t xml:space="preserve"> </w:t>
            </w:r>
            <w:proofErr w:type="spellStart"/>
            <w:r w:rsidR="002B73F3" w:rsidRPr="00857D6B">
              <w:rPr>
                <w:lang w:val="en-ID"/>
              </w:rPr>
              <w:t>Anggaran</w:t>
            </w:r>
            <w:proofErr w:type="spellEnd"/>
            <w:r w:rsidR="002B73F3" w:rsidRPr="00857D6B">
              <w:rPr>
                <w:lang w:val="en-ID"/>
              </w:rPr>
              <w:t xml:space="preserve"> 2019 pada </w:t>
            </w:r>
            <w:proofErr w:type="spellStart"/>
            <w:r w:rsidR="002B73F3" w:rsidRPr="00857D6B">
              <w:rPr>
                <w:lang w:val="en-ID"/>
              </w:rPr>
              <w:t>periode</w:t>
            </w:r>
            <w:proofErr w:type="spellEnd"/>
            <w:r w:rsidR="002B73F3" w:rsidRPr="00857D6B">
              <w:rPr>
                <w:lang w:val="en-ID"/>
              </w:rPr>
              <w:t xml:space="preserve"> yang </w:t>
            </w:r>
            <w:proofErr w:type="spellStart"/>
            <w:r w:rsidR="002B73F3" w:rsidRPr="00857D6B">
              <w:rPr>
                <w:lang w:val="en-ID"/>
              </w:rPr>
              <w:t>sama</w:t>
            </w:r>
            <w:proofErr w:type="spellEnd"/>
            <w:r w:rsidR="00857D6B">
              <w:rPr>
                <w:lang w:val="en-ID"/>
              </w:rPr>
              <w:t>.</w:t>
            </w:r>
          </w:p>
        </w:tc>
      </w:tr>
      <w:tr w:rsidR="007B738B" w14:paraId="1BF09531" w14:textId="77777777" w:rsidTr="00C61DC4">
        <w:tc>
          <w:tcPr>
            <w:tcW w:w="758" w:type="pct"/>
          </w:tcPr>
          <w:p w14:paraId="50083C46" w14:textId="77777777" w:rsidR="007B738B" w:rsidRDefault="007B738B" w:rsidP="007F7932">
            <w:pPr>
              <w:jc w:val="right"/>
              <w:rPr>
                <w:b/>
                <w:i/>
                <w:color w:val="1F497D" w:themeColor="text2"/>
                <w:sz w:val="16"/>
                <w:szCs w:val="16"/>
              </w:rPr>
            </w:pPr>
          </w:p>
        </w:tc>
        <w:tc>
          <w:tcPr>
            <w:tcW w:w="4242" w:type="pct"/>
          </w:tcPr>
          <w:p w14:paraId="66FD3BEB" w14:textId="77777777" w:rsidR="007B738B" w:rsidRDefault="007F7932" w:rsidP="00817B7C">
            <w:pPr>
              <w:pStyle w:val="Heading3"/>
              <w:numPr>
                <w:ilvl w:val="0"/>
                <w:numId w:val="13"/>
              </w:numPr>
              <w:pBdr>
                <w:bottom w:val="dotted" w:sz="2" w:space="1" w:color="4F81BD" w:themeColor="accent1"/>
              </w:pBdr>
              <w:spacing w:after="240"/>
              <w:ind w:left="317" w:hanging="425"/>
              <w:outlineLvl w:val="2"/>
            </w:pPr>
            <w:bookmarkStart w:id="23" w:name="_Toc527539964"/>
            <w:r>
              <w:t>Belanja Negara</w:t>
            </w:r>
            <w:bookmarkEnd w:id="23"/>
          </w:p>
        </w:tc>
      </w:tr>
      <w:tr w:rsidR="007B738B" w14:paraId="61652464" w14:textId="77777777" w:rsidTr="00C61DC4">
        <w:tc>
          <w:tcPr>
            <w:tcW w:w="758" w:type="pct"/>
          </w:tcPr>
          <w:p w14:paraId="77984513" w14:textId="67C3E279" w:rsidR="007B738B" w:rsidRPr="00C35E2E" w:rsidRDefault="00C04185" w:rsidP="00BC59B3">
            <w:pPr>
              <w:jc w:val="right"/>
              <w:rPr>
                <w:b/>
                <w:i/>
                <w:color w:val="1F497D" w:themeColor="text2"/>
                <w:sz w:val="16"/>
                <w:szCs w:val="16"/>
                <w:lang w:val="en-ID"/>
              </w:rPr>
            </w:pPr>
            <w:r>
              <w:rPr>
                <w:b/>
                <w:i/>
                <w:color w:val="1F497D" w:themeColor="text2"/>
                <w:sz w:val="16"/>
                <w:szCs w:val="16"/>
              </w:rPr>
              <w:t>Realisasi Belanja Negara</w:t>
            </w:r>
            <w:r w:rsidR="004A3411">
              <w:rPr>
                <w:b/>
                <w:i/>
                <w:color w:val="1F497D" w:themeColor="text2"/>
                <w:sz w:val="16"/>
                <w:szCs w:val="16"/>
              </w:rPr>
              <w:t>:  Rp</w:t>
            </w:r>
            <w:r w:rsidR="004A3411">
              <w:rPr>
                <w:b/>
                <w:i/>
                <w:color w:val="1F497D" w:themeColor="text2"/>
                <w:sz w:val="16"/>
                <w:szCs w:val="16"/>
                <w:lang w:val="en-ID"/>
              </w:rPr>
              <w:t>.</w:t>
            </w:r>
            <w:r w:rsidR="00380612">
              <w:rPr>
                <w:b/>
                <w:i/>
                <w:color w:val="1F497D" w:themeColor="text2"/>
                <w:sz w:val="16"/>
                <w:szCs w:val="16"/>
                <w:lang w:val="en-ID"/>
              </w:rPr>
              <w:t>1.069.852.455</w:t>
            </w:r>
          </w:p>
        </w:tc>
        <w:tc>
          <w:tcPr>
            <w:tcW w:w="4242" w:type="pct"/>
          </w:tcPr>
          <w:p w14:paraId="279EE6A9" w14:textId="7B0CC647" w:rsidR="007B738B" w:rsidRPr="00C35E2E" w:rsidRDefault="009C23B9" w:rsidP="00055BA8">
            <w:pPr>
              <w:pStyle w:val="ListParagraph"/>
              <w:spacing w:line="360" w:lineRule="auto"/>
              <w:ind w:left="312"/>
              <w:contextualSpacing w:val="0"/>
              <w:jc w:val="both"/>
              <w:rPr>
                <w:b/>
                <w:color w:val="1F497D" w:themeColor="text2"/>
                <w:lang w:val="en-ID"/>
              </w:rPr>
            </w:pPr>
            <w:r>
              <w:t xml:space="preserve">Realisasi Belanja Negara pada lingkup </w:t>
            </w:r>
            <w:r w:rsidR="00036806">
              <w:t xml:space="preserve">Pengadilan Tinggi Agama </w:t>
            </w:r>
            <w:r w:rsidR="000B4B06">
              <w:t>Mataram</w:t>
            </w:r>
            <w:r w:rsidR="00C35E2E">
              <w:t xml:space="preserve"> per </w:t>
            </w:r>
            <w:r w:rsidR="00CD2878">
              <w:rPr>
                <w:lang w:val="en-ID"/>
              </w:rPr>
              <w:t>30 September 2020</w:t>
            </w:r>
            <w:r w:rsidR="000121CA">
              <w:rPr>
                <w:lang w:val="en-ID"/>
              </w:rPr>
              <w:t xml:space="preserve"> </w:t>
            </w:r>
            <w:r w:rsidR="00C35E2E">
              <w:t>sebesar Rp</w:t>
            </w:r>
            <w:r w:rsidR="00380612">
              <w:rPr>
                <w:lang w:val="en-ID"/>
              </w:rPr>
              <w:t>1.069.852.455</w:t>
            </w:r>
            <w:r w:rsidR="00BC59B3">
              <w:rPr>
                <w:lang w:val="en-ID"/>
              </w:rPr>
              <w:t xml:space="preserve"> </w:t>
            </w:r>
            <w:r>
              <w:t xml:space="preserve">setelah dikurangi pengembalian belanja, atau </w:t>
            </w:r>
            <w:r w:rsidR="00380612">
              <w:t>68</w:t>
            </w:r>
            <w:r w:rsidR="00C35E2E">
              <w:t>% dari anggaran senilai Rp</w:t>
            </w:r>
            <w:r w:rsidR="00C27C74">
              <w:rPr>
                <w:lang w:val="en-ID"/>
              </w:rPr>
              <w:t>1.577.244.000</w:t>
            </w:r>
            <w:r>
              <w:t>. Rincian anggaran dan</w:t>
            </w:r>
            <w:r w:rsidR="000121CA">
              <w:t xml:space="preserve"> realisasi belanja pada </w:t>
            </w:r>
            <w:r w:rsidR="00B80FE3">
              <w:t>TA 20</w:t>
            </w:r>
            <w:r w:rsidR="00857D6B">
              <w:rPr>
                <w:lang w:val="en-ID"/>
              </w:rPr>
              <w:t>20</w:t>
            </w:r>
            <w:r>
              <w:t xml:space="preserve"> dapat dilihat pada tabel berikut ini :</w:t>
            </w:r>
          </w:p>
          <w:p w14:paraId="1603A582" w14:textId="2FF967B6" w:rsidR="007B738B" w:rsidRPr="00857D6B" w:rsidRDefault="003215DE" w:rsidP="00055BA8">
            <w:pPr>
              <w:pStyle w:val="Caption"/>
              <w:keepNext/>
              <w:jc w:val="center"/>
              <w:rPr>
                <w:color w:val="1F497D" w:themeColor="text2"/>
                <w:lang w:val="en-ID"/>
              </w:rPr>
            </w:pPr>
            <w:bookmarkStart w:id="24" w:name="_Toc378088740"/>
            <w:r>
              <w:rPr>
                <w:color w:val="1F497D" w:themeColor="text2"/>
              </w:rPr>
              <w:t xml:space="preserve">Tabel </w:t>
            </w:r>
            <w:r w:rsidR="007E107D" w:rsidRPr="008733E9">
              <w:rPr>
                <w:color w:val="FFFFFF" w:themeColor="background1"/>
              </w:rPr>
              <w:fldChar w:fldCharType="begin"/>
            </w:r>
            <w:r w:rsidRPr="008733E9">
              <w:rPr>
                <w:color w:val="FFFFFF" w:themeColor="background1"/>
              </w:rPr>
              <w:instrText xml:space="preserve"> SEQ Tabel \* ARABIC </w:instrText>
            </w:r>
            <w:r w:rsidR="007E107D" w:rsidRPr="008733E9">
              <w:rPr>
                <w:color w:val="FFFFFF" w:themeColor="background1"/>
              </w:rPr>
              <w:fldChar w:fldCharType="separate"/>
            </w:r>
            <w:r w:rsidR="003C0D7E">
              <w:rPr>
                <w:noProof/>
                <w:color w:val="FFFFFF" w:themeColor="background1"/>
              </w:rPr>
              <w:t>4</w:t>
            </w:r>
            <w:r w:rsidR="007E107D" w:rsidRPr="008733E9">
              <w:rPr>
                <w:color w:val="FFFFFF" w:themeColor="background1"/>
              </w:rPr>
              <w:fldChar w:fldCharType="end"/>
            </w:r>
            <w:r>
              <w:rPr>
                <w:color w:val="1F497D" w:themeColor="text2"/>
              </w:rPr>
              <w:t xml:space="preserve"> Rincian Anggaran dan Realisasi Belanja</w:t>
            </w:r>
            <w:r w:rsidR="00204A20">
              <w:rPr>
                <w:color w:val="1F497D" w:themeColor="text2"/>
                <w:lang w:val="en-ID"/>
              </w:rPr>
              <w:t xml:space="preserve"> </w:t>
            </w:r>
            <w:bookmarkEnd w:id="24"/>
            <w:r w:rsidR="00B80FE3">
              <w:rPr>
                <w:color w:val="1F497D" w:themeColor="text2"/>
              </w:rPr>
              <w:t>TA 20</w:t>
            </w:r>
            <w:r w:rsidR="00857D6B">
              <w:rPr>
                <w:color w:val="1F497D" w:themeColor="text2"/>
                <w:lang w:val="en-ID"/>
              </w:rPr>
              <w:t>20</w:t>
            </w:r>
          </w:p>
          <w:p w14:paraId="24F123FA" w14:textId="77777777" w:rsidR="007B738B" w:rsidRDefault="00382CBB" w:rsidP="003215DE">
            <w:pPr>
              <w:pStyle w:val="Caption"/>
              <w:keepNext/>
              <w:ind w:left="-3"/>
              <w:jc w:val="center"/>
              <w:rPr>
                <w:i/>
                <w:color w:val="1F497D" w:themeColor="text2"/>
                <w:sz w:val="16"/>
                <w:lang w:val="en-ID"/>
              </w:rPr>
            </w:pPr>
            <w:r>
              <w:rPr>
                <w:i/>
                <w:color w:val="1F497D" w:themeColor="text2"/>
                <w:sz w:val="16"/>
              </w:rPr>
              <w:t>(dalam satuan Rupiah)</w:t>
            </w:r>
          </w:p>
          <w:p w14:paraId="51FDE6B1" w14:textId="77777777" w:rsidR="00D97F45" w:rsidRPr="006C399F" w:rsidRDefault="00D97F45" w:rsidP="00D97F45">
            <w:pPr>
              <w:rPr>
                <w:sz w:val="6"/>
                <w:szCs w:val="14"/>
                <w:lang w:val="en-ID"/>
              </w:rPr>
            </w:pPr>
          </w:p>
          <w:tbl>
            <w:tblPr>
              <w:tblStyle w:val="ColorfulList-Accent5"/>
              <w:tblW w:w="0" w:type="auto"/>
              <w:jc w:val="center"/>
              <w:tblLayout w:type="fixed"/>
              <w:tblLook w:val="04A0" w:firstRow="1" w:lastRow="0" w:firstColumn="1" w:lastColumn="0" w:noHBand="0" w:noVBand="1"/>
            </w:tblPr>
            <w:tblGrid>
              <w:gridCol w:w="1616"/>
              <w:gridCol w:w="1156"/>
              <w:gridCol w:w="1156"/>
              <w:gridCol w:w="582"/>
            </w:tblGrid>
            <w:tr w:rsidR="007B738B" w14:paraId="774090AE" w14:textId="77777777" w:rsidTr="00C61DC4">
              <w:trPr>
                <w:cnfStyle w:val="100000000000" w:firstRow="1" w:lastRow="0" w:firstColumn="0" w:lastColumn="0" w:oddVBand="0" w:evenVBand="0" w:oddHBand="0" w:evenHBand="0" w:firstRowFirstColumn="0" w:firstRowLastColumn="0" w:lastRowFirstColumn="0" w:lastRowLastColumn="0"/>
                <w:trHeight w:val="413"/>
                <w:jc w:val="center"/>
              </w:trPr>
              <w:tc>
                <w:tcPr>
                  <w:cnfStyle w:val="001000000000" w:firstRow="0" w:lastRow="0" w:firstColumn="1" w:lastColumn="0" w:oddVBand="0" w:evenVBand="0" w:oddHBand="0" w:evenHBand="0" w:firstRowFirstColumn="0" w:firstRowLastColumn="0" w:lastRowFirstColumn="0" w:lastRowLastColumn="0"/>
                  <w:tcW w:w="1616" w:type="dxa"/>
                  <w:vMerge w:val="restart"/>
                </w:tcPr>
                <w:p w14:paraId="1487E8F9" w14:textId="77777777" w:rsidR="007B738B" w:rsidRDefault="00D91E09" w:rsidP="00150C2A">
                  <w:pPr>
                    <w:pStyle w:val="BodyText3"/>
                    <w:jc w:val="center"/>
                    <w:rPr>
                      <w:rFonts w:asciiTheme="minorHAnsi" w:hAnsiTheme="minorHAnsi" w:cstheme="minorHAnsi"/>
                    </w:rPr>
                  </w:pPr>
                  <w:proofErr w:type="spellStart"/>
                  <w:r>
                    <w:rPr>
                      <w:rFonts w:asciiTheme="minorHAnsi" w:hAnsiTheme="minorHAnsi" w:cstheme="minorHAnsi"/>
                    </w:rPr>
                    <w:t>Uraian</w:t>
                  </w:r>
                  <w:proofErr w:type="spellEnd"/>
                </w:p>
              </w:tc>
              <w:tc>
                <w:tcPr>
                  <w:tcW w:w="2894" w:type="dxa"/>
                  <w:gridSpan w:val="3"/>
                </w:tcPr>
                <w:p w14:paraId="3D0155AD" w14:textId="5CDCC6E4" w:rsidR="007B738B" w:rsidRDefault="00D91E09" w:rsidP="00150C2A">
                  <w:pPr>
                    <w:pStyle w:val="BodyText3"/>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 </w:t>
                  </w:r>
                  <w:r w:rsidR="00CD2878">
                    <w:rPr>
                      <w:rFonts w:asciiTheme="minorHAnsi" w:hAnsiTheme="minorHAnsi" w:cstheme="minorHAnsi"/>
                    </w:rPr>
                    <w:t>30 September 2020</w:t>
                  </w:r>
                </w:p>
              </w:tc>
            </w:tr>
            <w:tr w:rsidR="007B738B" w14:paraId="1D18C5A9" w14:textId="77777777" w:rsidTr="00C61DC4">
              <w:trPr>
                <w:cnfStyle w:val="000000100000" w:firstRow="0" w:lastRow="0" w:firstColumn="0" w:lastColumn="0" w:oddVBand="0" w:evenVBand="0" w:oddHBand="1"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1616" w:type="dxa"/>
                  <w:vMerge/>
                  <w:shd w:val="clear" w:color="auto" w:fill="1F497D" w:themeFill="text2"/>
                </w:tcPr>
                <w:p w14:paraId="02FB6451" w14:textId="77777777" w:rsidR="007B738B" w:rsidRDefault="007B738B" w:rsidP="00150C2A">
                  <w:pPr>
                    <w:pStyle w:val="BodyText3"/>
                    <w:jc w:val="center"/>
                    <w:rPr>
                      <w:rFonts w:asciiTheme="minorHAnsi" w:hAnsiTheme="minorHAnsi" w:cstheme="minorHAnsi"/>
                    </w:rPr>
                  </w:pPr>
                </w:p>
              </w:tc>
              <w:tc>
                <w:tcPr>
                  <w:tcW w:w="1156" w:type="dxa"/>
                  <w:shd w:val="clear" w:color="auto" w:fill="1F497D" w:themeFill="text2"/>
                </w:tcPr>
                <w:p w14:paraId="014429B5" w14:textId="77777777" w:rsidR="007B738B" w:rsidRDefault="00D91E09" w:rsidP="00150C2A">
                  <w:pPr>
                    <w:pStyle w:val="BodyText3"/>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rPr>
                  </w:pPr>
                  <w:proofErr w:type="spellStart"/>
                  <w:r>
                    <w:rPr>
                      <w:rFonts w:asciiTheme="minorHAnsi" w:hAnsiTheme="minorHAnsi" w:cstheme="minorHAnsi"/>
                      <w:b/>
                      <w:color w:val="FFFFFF" w:themeColor="background1"/>
                    </w:rPr>
                    <w:t>Pagu</w:t>
                  </w:r>
                  <w:proofErr w:type="spellEnd"/>
                </w:p>
              </w:tc>
              <w:tc>
                <w:tcPr>
                  <w:tcW w:w="1156" w:type="dxa"/>
                  <w:shd w:val="clear" w:color="auto" w:fill="1F497D" w:themeFill="text2"/>
                </w:tcPr>
                <w:p w14:paraId="2F00B3AA" w14:textId="77777777" w:rsidR="007B738B" w:rsidRDefault="00D91E09" w:rsidP="00150C2A">
                  <w:pPr>
                    <w:pStyle w:val="BodyText3"/>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rPr>
                  </w:pPr>
                  <w:proofErr w:type="spellStart"/>
                  <w:r>
                    <w:rPr>
                      <w:rFonts w:asciiTheme="minorHAnsi" w:hAnsiTheme="minorHAnsi" w:cstheme="minorHAnsi"/>
                      <w:b/>
                      <w:color w:val="FFFFFF" w:themeColor="background1"/>
                    </w:rPr>
                    <w:t>Realisasi</w:t>
                  </w:r>
                  <w:proofErr w:type="spellEnd"/>
                </w:p>
              </w:tc>
              <w:tc>
                <w:tcPr>
                  <w:tcW w:w="582" w:type="dxa"/>
                  <w:shd w:val="clear" w:color="auto" w:fill="1F497D" w:themeFill="text2"/>
                </w:tcPr>
                <w:p w14:paraId="48F93FFE" w14:textId="77777777" w:rsidR="007B738B" w:rsidRDefault="00D91E09" w:rsidP="00150C2A">
                  <w:pPr>
                    <w:pStyle w:val="BodyText3"/>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w:t>
                  </w:r>
                </w:p>
              </w:tc>
            </w:tr>
            <w:tr w:rsidR="007B738B" w14:paraId="2399B80E" w14:textId="77777777" w:rsidTr="00C61DC4">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16" w:type="dxa"/>
                </w:tcPr>
                <w:p w14:paraId="5A63A009" w14:textId="77777777" w:rsidR="007B738B" w:rsidRDefault="003231C4" w:rsidP="00150C2A">
                  <w:pPr>
                    <w:pStyle w:val="BodyText3"/>
                    <w:ind w:left="-113"/>
                    <w:rPr>
                      <w:rFonts w:asciiTheme="minorHAnsi" w:hAnsiTheme="minorHAnsi" w:cstheme="minorHAnsi"/>
                    </w:rPr>
                  </w:pPr>
                  <w:r>
                    <w:rPr>
                      <w:rFonts w:asciiTheme="minorHAnsi" w:hAnsiTheme="minorHAnsi" w:cstheme="minorHAnsi"/>
                    </w:rPr>
                    <w:t xml:space="preserve"> </w:t>
                  </w:r>
                  <w:proofErr w:type="spellStart"/>
                  <w:r>
                    <w:rPr>
                      <w:rFonts w:asciiTheme="minorHAnsi" w:hAnsiTheme="minorHAnsi" w:cstheme="minorHAnsi"/>
                    </w:rPr>
                    <w:t>Belanja</w:t>
                  </w:r>
                  <w:proofErr w:type="spellEnd"/>
                  <w:r>
                    <w:rPr>
                      <w:rFonts w:asciiTheme="minorHAnsi" w:hAnsiTheme="minorHAnsi" w:cstheme="minorHAnsi"/>
                    </w:rPr>
                    <w:t xml:space="preserve"> </w:t>
                  </w:r>
                  <w:proofErr w:type="spellStart"/>
                  <w:r>
                    <w:rPr>
                      <w:rFonts w:asciiTheme="minorHAnsi" w:hAnsiTheme="minorHAnsi" w:cstheme="minorHAnsi"/>
                    </w:rPr>
                    <w:t>Pegawai</w:t>
                  </w:r>
                  <w:proofErr w:type="spellEnd"/>
                </w:p>
              </w:tc>
              <w:tc>
                <w:tcPr>
                  <w:tcW w:w="1156" w:type="dxa"/>
                </w:tcPr>
                <w:p w14:paraId="3AFF6996" w14:textId="77777777" w:rsidR="007B738B" w:rsidRDefault="00D91E09" w:rsidP="00150C2A">
                  <w:pPr>
                    <w:pStyle w:val="BodyText3"/>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t>0</w:t>
                  </w:r>
                </w:p>
              </w:tc>
              <w:tc>
                <w:tcPr>
                  <w:tcW w:w="1156" w:type="dxa"/>
                </w:tcPr>
                <w:p w14:paraId="7382840B" w14:textId="77777777" w:rsidR="007B738B" w:rsidRDefault="00D91E09" w:rsidP="00150C2A">
                  <w:pPr>
                    <w:pStyle w:val="BodyText3"/>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t>0</w:t>
                  </w:r>
                </w:p>
              </w:tc>
              <w:tc>
                <w:tcPr>
                  <w:tcW w:w="582" w:type="dxa"/>
                </w:tcPr>
                <w:p w14:paraId="7110910E" w14:textId="77777777" w:rsidR="007B738B" w:rsidRDefault="00D91E09" w:rsidP="00150C2A">
                  <w:pPr>
                    <w:pStyle w:val="BodyText3"/>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t>0</w:t>
                  </w:r>
                </w:p>
              </w:tc>
            </w:tr>
            <w:tr w:rsidR="007B738B" w14:paraId="1B5E0EA9" w14:textId="77777777" w:rsidTr="00C61DC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16" w:type="dxa"/>
                </w:tcPr>
                <w:p w14:paraId="5B36AF33" w14:textId="256462CB" w:rsidR="007B738B" w:rsidRDefault="003231C4" w:rsidP="00150C2A">
                  <w:pPr>
                    <w:pStyle w:val="BodyText3"/>
                    <w:ind w:left="-113"/>
                    <w:rPr>
                      <w:rFonts w:asciiTheme="minorHAnsi" w:hAnsiTheme="minorHAnsi" w:cstheme="minorHAnsi"/>
                    </w:rPr>
                  </w:pPr>
                  <w:r>
                    <w:rPr>
                      <w:rFonts w:asciiTheme="minorHAnsi" w:hAnsiTheme="minorHAnsi" w:cstheme="minorHAnsi"/>
                    </w:rPr>
                    <w:t xml:space="preserve"> </w:t>
                  </w:r>
                  <w:proofErr w:type="spellStart"/>
                  <w:r>
                    <w:rPr>
                      <w:rFonts w:asciiTheme="minorHAnsi" w:hAnsiTheme="minorHAnsi" w:cstheme="minorHAnsi"/>
                    </w:rPr>
                    <w:t>Belanja</w:t>
                  </w:r>
                  <w:proofErr w:type="spellEnd"/>
                  <w:r>
                    <w:rPr>
                      <w:rFonts w:asciiTheme="minorHAnsi" w:hAnsiTheme="minorHAnsi" w:cstheme="minorHAnsi"/>
                    </w:rPr>
                    <w:t xml:space="preserve"> </w:t>
                  </w:r>
                  <w:proofErr w:type="spellStart"/>
                  <w:r>
                    <w:rPr>
                      <w:rFonts w:asciiTheme="minorHAnsi" w:hAnsiTheme="minorHAnsi" w:cstheme="minorHAnsi"/>
                    </w:rPr>
                    <w:t>Barang</w:t>
                  </w:r>
                  <w:proofErr w:type="spellEnd"/>
                </w:p>
              </w:tc>
              <w:tc>
                <w:tcPr>
                  <w:tcW w:w="1156" w:type="dxa"/>
                </w:tcPr>
                <w:p w14:paraId="5BEC279E" w14:textId="72D824A5" w:rsidR="007B738B" w:rsidRDefault="00C27C74" w:rsidP="00150C2A">
                  <w:pPr>
                    <w:pStyle w:val="BodyText3"/>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1.577.244.000</w:t>
                  </w:r>
                </w:p>
              </w:tc>
              <w:tc>
                <w:tcPr>
                  <w:tcW w:w="1156" w:type="dxa"/>
                </w:tcPr>
                <w:p w14:paraId="0DB8CE6A" w14:textId="71632008" w:rsidR="007B738B" w:rsidRDefault="00380612" w:rsidP="00150C2A">
                  <w:pPr>
                    <w:pStyle w:val="BodyText3"/>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1.069.852.455</w:t>
                  </w:r>
                </w:p>
              </w:tc>
              <w:tc>
                <w:tcPr>
                  <w:tcW w:w="582" w:type="dxa"/>
                </w:tcPr>
                <w:p w14:paraId="05D36F36" w14:textId="5172A68B" w:rsidR="007B738B" w:rsidRDefault="00380612" w:rsidP="00150C2A">
                  <w:pPr>
                    <w:pStyle w:val="BodyText3"/>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68</w:t>
                  </w:r>
                </w:p>
              </w:tc>
            </w:tr>
            <w:tr w:rsidR="007B738B" w14:paraId="1F12F2AB" w14:textId="77777777" w:rsidTr="00C61DC4">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16" w:type="dxa"/>
                </w:tcPr>
                <w:p w14:paraId="02652B09" w14:textId="77777777" w:rsidR="007B738B" w:rsidRDefault="003231C4" w:rsidP="00150C2A">
                  <w:pPr>
                    <w:pStyle w:val="BodyText3"/>
                    <w:ind w:left="-113"/>
                    <w:rPr>
                      <w:rFonts w:asciiTheme="minorHAnsi" w:hAnsiTheme="minorHAnsi" w:cstheme="minorHAnsi"/>
                    </w:rPr>
                  </w:pPr>
                  <w:r>
                    <w:rPr>
                      <w:rFonts w:asciiTheme="minorHAnsi" w:hAnsiTheme="minorHAnsi" w:cstheme="minorHAnsi"/>
                    </w:rPr>
                    <w:t xml:space="preserve"> </w:t>
                  </w:r>
                  <w:proofErr w:type="spellStart"/>
                  <w:r>
                    <w:rPr>
                      <w:rFonts w:asciiTheme="minorHAnsi" w:hAnsiTheme="minorHAnsi" w:cstheme="minorHAnsi"/>
                    </w:rPr>
                    <w:t>Belanja</w:t>
                  </w:r>
                  <w:proofErr w:type="spellEnd"/>
                  <w:r>
                    <w:rPr>
                      <w:rFonts w:asciiTheme="minorHAnsi" w:hAnsiTheme="minorHAnsi" w:cstheme="minorHAnsi"/>
                    </w:rPr>
                    <w:t xml:space="preserve"> Modal</w:t>
                  </w:r>
                </w:p>
              </w:tc>
              <w:tc>
                <w:tcPr>
                  <w:tcW w:w="1156" w:type="dxa"/>
                </w:tcPr>
                <w:p w14:paraId="7E30B03D" w14:textId="77777777" w:rsidR="007B738B" w:rsidRDefault="00D91E09" w:rsidP="00150C2A">
                  <w:pPr>
                    <w:pStyle w:val="BodyText3"/>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t>0</w:t>
                  </w:r>
                </w:p>
              </w:tc>
              <w:tc>
                <w:tcPr>
                  <w:tcW w:w="1156" w:type="dxa"/>
                </w:tcPr>
                <w:p w14:paraId="2CE6084E" w14:textId="4E4B9385" w:rsidR="007B738B" w:rsidRDefault="006C399F" w:rsidP="00150C2A">
                  <w:pPr>
                    <w:pStyle w:val="BodyText3"/>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t>0</w:t>
                  </w:r>
                </w:p>
              </w:tc>
              <w:tc>
                <w:tcPr>
                  <w:tcW w:w="582" w:type="dxa"/>
                </w:tcPr>
                <w:p w14:paraId="0FD9515C" w14:textId="77777777" w:rsidR="007B738B" w:rsidRDefault="00D91E09" w:rsidP="00150C2A">
                  <w:pPr>
                    <w:pStyle w:val="BodyText3"/>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t>0</w:t>
                  </w:r>
                </w:p>
              </w:tc>
            </w:tr>
            <w:tr w:rsidR="007B738B" w14:paraId="7CB3FAFC" w14:textId="77777777" w:rsidTr="00C61DC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16" w:type="dxa"/>
                  <w:shd w:val="clear" w:color="auto" w:fill="1F497D" w:themeFill="text2"/>
                </w:tcPr>
                <w:p w14:paraId="34F43F19" w14:textId="77777777" w:rsidR="007B738B" w:rsidRDefault="003231C4" w:rsidP="00150C2A">
                  <w:pPr>
                    <w:pStyle w:val="BodyText3"/>
                    <w:ind w:left="-113"/>
                    <w:rPr>
                      <w:rFonts w:asciiTheme="minorHAnsi" w:hAnsiTheme="minorHAnsi" w:cstheme="minorHAnsi"/>
                      <w:color w:val="FFFFFF" w:themeColor="background1"/>
                    </w:rPr>
                  </w:pPr>
                  <w:r>
                    <w:rPr>
                      <w:rFonts w:asciiTheme="minorHAnsi" w:hAnsiTheme="minorHAnsi" w:cstheme="minorHAnsi"/>
                      <w:color w:val="FFFFFF" w:themeColor="background1"/>
                    </w:rPr>
                    <w:t xml:space="preserve"> Total </w:t>
                  </w:r>
                  <w:proofErr w:type="spellStart"/>
                  <w:r>
                    <w:rPr>
                      <w:rFonts w:asciiTheme="minorHAnsi" w:hAnsiTheme="minorHAnsi" w:cstheme="minorHAnsi"/>
                      <w:color w:val="FFFFFF" w:themeColor="background1"/>
                    </w:rPr>
                    <w:t>Belanja</w:t>
                  </w:r>
                  <w:proofErr w:type="spellEnd"/>
                  <w:r>
                    <w:rPr>
                      <w:rFonts w:asciiTheme="minorHAnsi" w:hAnsiTheme="minorHAnsi" w:cstheme="minorHAnsi"/>
                      <w:color w:val="FFFFFF" w:themeColor="background1"/>
                    </w:rPr>
                    <w:t xml:space="preserve"> </w:t>
                  </w:r>
                  <w:proofErr w:type="spellStart"/>
                  <w:r>
                    <w:rPr>
                      <w:rFonts w:asciiTheme="minorHAnsi" w:hAnsiTheme="minorHAnsi" w:cstheme="minorHAnsi"/>
                      <w:color w:val="FFFFFF" w:themeColor="background1"/>
                    </w:rPr>
                    <w:t>Bruto</w:t>
                  </w:r>
                  <w:proofErr w:type="spellEnd"/>
                </w:p>
              </w:tc>
              <w:tc>
                <w:tcPr>
                  <w:tcW w:w="1156" w:type="dxa"/>
                  <w:shd w:val="clear" w:color="auto" w:fill="1F497D" w:themeFill="text2"/>
                </w:tcPr>
                <w:p w14:paraId="192565AC" w14:textId="2A2FC443" w:rsidR="007B738B" w:rsidRDefault="007E107D" w:rsidP="00150C2A">
                  <w:pPr>
                    <w:pStyle w:val="BodyText3"/>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fldChar w:fldCharType="begin"/>
                  </w:r>
                  <w:r w:rsidR="00150C2A">
                    <w:rPr>
                      <w:rFonts w:asciiTheme="minorHAnsi" w:hAnsiTheme="minorHAnsi" w:cstheme="minorHAnsi"/>
                      <w:b/>
                      <w:color w:val="FFFFFF" w:themeColor="background1"/>
                    </w:rPr>
                    <w:instrText xml:space="preserve"> =SUM(ABOVE) </w:instrText>
                  </w:r>
                  <w:r>
                    <w:rPr>
                      <w:rFonts w:asciiTheme="minorHAnsi" w:hAnsiTheme="minorHAnsi" w:cstheme="minorHAnsi"/>
                      <w:b/>
                      <w:color w:val="FFFFFF" w:themeColor="background1"/>
                    </w:rPr>
                    <w:fldChar w:fldCharType="separate"/>
                  </w:r>
                  <w:r w:rsidR="00C27C74">
                    <w:rPr>
                      <w:rFonts w:asciiTheme="minorHAnsi" w:hAnsiTheme="minorHAnsi" w:cstheme="minorHAnsi"/>
                      <w:b/>
                      <w:noProof/>
                      <w:color w:val="FFFFFF" w:themeColor="background1"/>
                    </w:rPr>
                    <w:t>1.577.244.000</w:t>
                  </w:r>
                  <w:r>
                    <w:rPr>
                      <w:rFonts w:asciiTheme="minorHAnsi" w:hAnsiTheme="minorHAnsi" w:cstheme="minorHAnsi"/>
                      <w:b/>
                      <w:color w:val="FFFFFF" w:themeColor="background1"/>
                    </w:rPr>
                    <w:fldChar w:fldCharType="end"/>
                  </w:r>
                </w:p>
              </w:tc>
              <w:tc>
                <w:tcPr>
                  <w:tcW w:w="1156" w:type="dxa"/>
                  <w:shd w:val="clear" w:color="auto" w:fill="1F497D" w:themeFill="text2"/>
                </w:tcPr>
                <w:p w14:paraId="4ABA24D1" w14:textId="042254EC" w:rsidR="007B738B" w:rsidRDefault="007E107D" w:rsidP="00150C2A">
                  <w:pPr>
                    <w:pStyle w:val="BodyText3"/>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fldChar w:fldCharType="begin"/>
                  </w:r>
                  <w:r w:rsidR="00150C2A">
                    <w:rPr>
                      <w:rFonts w:asciiTheme="minorHAnsi" w:hAnsiTheme="minorHAnsi" w:cstheme="minorHAnsi"/>
                      <w:b/>
                      <w:color w:val="FFFFFF" w:themeColor="background1"/>
                    </w:rPr>
                    <w:instrText xml:space="preserve"> =SUM(ABOVE) </w:instrText>
                  </w:r>
                  <w:r>
                    <w:rPr>
                      <w:rFonts w:asciiTheme="minorHAnsi" w:hAnsiTheme="minorHAnsi" w:cstheme="minorHAnsi"/>
                      <w:b/>
                      <w:color w:val="FFFFFF" w:themeColor="background1"/>
                    </w:rPr>
                    <w:fldChar w:fldCharType="separate"/>
                  </w:r>
                  <w:r w:rsidR="00380612">
                    <w:rPr>
                      <w:rFonts w:asciiTheme="minorHAnsi" w:hAnsiTheme="minorHAnsi" w:cstheme="minorHAnsi"/>
                      <w:b/>
                      <w:noProof/>
                      <w:color w:val="FFFFFF" w:themeColor="background1"/>
                    </w:rPr>
                    <w:t>1.069.852.455</w:t>
                  </w:r>
                  <w:r>
                    <w:rPr>
                      <w:rFonts w:asciiTheme="minorHAnsi" w:hAnsiTheme="minorHAnsi" w:cstheme="minorHAnsi"/>
                      <w:b/>
                      <w:color w:val="FFFFFF" w:themeColor="background1"/>
                    </w:rPr>
                    <w:fldChar w:fldCharType="end"/>
                  </w:r>
                </w:p>
              </w:tc>
              <w:tc>
                <w:tcPr>
                  <w:tcW w:w="582" w:type="dxa"/>
                  <w:shd w:val="clear" w:color="auto" w:fill="1F497D" w:themeFill="text2"/>
                </w:tcPr>
                <w:p w14:paraId="62233BA4" w14:textId="30A3D057" w:rsidR="007B738B" w:rsidRDefault="00380612" w:rsidP="00150C2A">
                  <w:pPr>
                    <w:pStyle w:val="BodyText3"/>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68</w:t>
                  </w:r>
                </w:p>
              </w:tc>
            </w:tr>
            <w:tr w:rsidR="007B738B" w14:paraId="4B0ADA4C" w14:textId="77777777" w:rsidTr="00C61DC4">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16" w:type="dxa"/>
                </w:tcPr>
                <w:p w14:paraId="1FB091C8" w14:textId="77777777" w:rsidR="007B738B" w:rsidRDefault="003231C4" w:rsidP="00150C2A">
                  <w:pPr>
                    <w:pStyle w:val="BodyText3"/>
                    <w:ind w:left="-113"/>
                    <w:rPr>
                      <w:rFonts w:asciiTheme="minorHAnsi" w:hAnsiTheme="minorHAnsi" w:cstheme="minorHAnsi"/>
                    </w:rPr>
                  </w:pPr>
                  <w:r>
                    <w:rPr>
                      <w:rFonts w:asciiTheme="minorHAnsi" w:hAnsiTheme="minorHAnsi" w:cstheme="minorHAnsi"/>
                    </w:rPr>
                    <w:t xml:space="preserve"> </w:t>
                  </w:r>
                  <w:proofErr w:type="spellStart"/>
                  <w:r>
                    <w:rPr>
                      <w:rFonts w:asciiTheme="minorHAnsi" w:hAnsiTheme="minorHAnsi" w:cstheme="minorHAnsi"/>
                    </w:rPr>
                    <w:t>Pengembalian</w:t>
                  </w:r>
                  <w:proofErr w:type="spellEnd"/>
                  <w:r>
                    <w:rPr>
                      <w:rFonts w:asciiTheme="minorHAnsi" w:hAnsiTheme="minorHAnsi" w:cstheme="minorHAnsi"/>
                    </w:rPr>
                    <w:t xml:space="preserve"> </w:t>
                  </w:r>
                  <w:proofErr w:type="spellStart"/>
                  <w:r>
                    <w:rPr>
                      <w:rFonts w:asciiTheme="minorHAnsi" w:hAnsiTheme="minorHAnsi" w:cstheme="minorHAnsi"/>
                    </w:rPr>
                    <w:t>Belanja</w:t>
                  </w:r>
                  <w:proofErr w:type="spellEnd"/>
                </w:p>
              </w:tc>
              <w:tc>
                <w:tcPr>
                  <w:tcW w:w="1156" w:type="dxa"/>
                </w:tcPr>
                <w:p w14:paraId="53D55F6D" w14:textId="77777777" w:rsidR="007B738B" w:rsidRDefault="00DE3D9B" w:rsidP="00150C2A">
                  <w:pPr>
                    <w:pStyle w:val="BodyText3"/>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t>0</w:t>
                  </w:r>
                </w:p>
              </w:tc>
              <w:tc>
                <w:tcPr>
                  <w:tcW w:w="1156" w:type="dxa"/>
                </w:tcPr>
                <w:p w14:paraId="3BBAB429" w14:textId="0166A56C" w:rsidR="007B738B" w:rsidRDefault="006C399F" w:rsidP="00150C2A">
                  <w:pPr>
                    <w:pStyle w:val="BodyText3"/>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t>0</w:t>
                  </w:r>
                </w:p>
              </w:tc>
              <w:tc>
                <w:tcPr>
                  <w:tcW w:w="582" w:type="dxa"/>
                </w:tcPr>
                <w:p w14:paraId="049E6164" w14:textId="77777777" w:rsidR="007B738B" w:rsidRDefault="00CA0367" w:rsidP="00150C2A">
                  <w:pPr>
                    <w:pStyle w:val="BodyText3"/>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t>0</w:t>
                  </w:r>
                </w:p>
              </w:tc>
            </w:tr>
            <w:tr w:rsidR="00380612" w14:paraId="2046BDC2" w14:textId="77777777" w:rsidTr="00C61DC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16" w:type="dxa"/>
                  <w:shd w:val="clear" w:color="auto" w:fill="1F497D" w:themeFill="text2"/>
                </w:tcPr>
                <w:p w14:paraId="7A656C73" w14:textId="77777777" w:rsidR="00380612" w:rsidRDefault="00380612" w:rsidP="00380612">
                  <w:pPr>
                    <w:pStyle w:val="BodyText3"/>
                    <w:ind w:left="-113"/>
                    <w:rPr>
                      <w:rFonts w:asciiTheme="minorHAnsi" w:hAnsiTheme="minorHAnsi" w:cstheme="minorHAnsi"/>
                      <w:color w:val="FFFFFF" w:themeColor="background1"/>
                    </w:rPr>
                  </w:pPr>
                  <w:r>
                    <w:rPr>
                      <w:rFonts w:asciiTheme="minorHAnsi" w:hAnsiTheme="minorHAnsi" w:cstheme="minorHAnsi"/>
                      <w:color w:val="FFFFFF" w:themeColor="background1"/>
                    </w:rPr>
                    <w:t xml:space="preserve"> Total </w:t>
                  </w:r>
                  <w:proofErr w:type="spellStart"/>
                  <w:r>
                    <w:rPr>
                      <w:rFonts w:asciiTheme="minorHAnsi" w:hAnsiTheme="minorHAnsi" w:cstheme="minorHAnsi"/>
                      <w:color w:val="FFFFFF" w:themeColor="background1"/>
                    </w:rPr>
                    <w:t>Belanja</w:t>
                  </w:r>
                  <w:proofErr w:type="spellEnd"/>
                  <w:r>
                    <w:rPr>
                      <w:rFonts w:asciiTheme="minorHAnsi" w:hAnsiTheme="minorHAnsi" w:cstheme="minorHAnsi"/>
                      <w:color w:val="FFFFFF" w:themeColor="background1"/>
                    </w:rPr>
                    <w:t xml:space="preserve"> </w:t>
                  </w:r>
                  <w:proofErr w:type="spellStart"/>
                  <w:r>
                    <w:rPr>
                      <w:rFonts w:asciiTheme="minorHAnsi" w:hAnsiTheme="minorHAnsi" w:cstheme="minorHAnsi"/>
                      <w:color w:val="FFFFFF" w:themeColor="background1"/>
                    </w:rPr>
                    <w:t>Netto</w:t>
                  </w:r>
                  <w:proofErr w:type="spellEnd"/>
                </w:p>
              </w:tc>
              <w:tc>
                <w:tcPr>
                  <w:tcW w:w="1156" w:type="dxa"/>
                  <w:shd w:val="clear" w:color="auto" w:fill="1F497D" w:themeFill="text2"/>
                </w:tcPr>
                <w:p w14:paraId="1FFE65A0" w14:textId="73B43972" w:rsidR="00380612" w:rsidRDefault="00380612" w:rsidP="00380612">
                  <w:pPr>
                    <w:pStyle w:val="BodyText3"/>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fldChar w:fldCharType="begin"/>
                  </w:r>
                  <w:r>
                    <w:rPr>
                      <w:rFonts w:asciiTheme="minorHAnsi" w:hAnsiTheme="minorHAnsi" w:cstheme="minorHAnsi"/>
                      <w:b/>
                      <w:color w:val="FFFFFF" w:themeColor="background1"/>
                    </w:rPr>
                    <w:instrText xml:space="preserve"> =SUM(ABOVE) </w:instrText>
                  </w:r>
                  <w:r>
                    <w:rPr>
                      <w:rFonts w:asciiTheme="minorHAnsi" w:hAnsiTheme="minorHAnsi" w:cstheme="minorHAnsi"/>
                      <w:b/>
                      <w:color w:val="FFFFFF" w:themeColor="background1"/>
                    </w:rPr>
                    <w:fldChar w:fldCharType="separate"/>
                  </w:r>
                  <w:r>
                    <w:rPr>
                      <w:rFonts w:asciiTheme="minorHAnsi" w:hAnsiTheme="minorHAnsi" w:cstheme="minorHAnsi"/>
                      <w:b/>
                      <w:noProof/>
                      <w:color w:val="FFFFFF" w:themeColor="background1"/>
                    </w:rPr>
                    <w:t>1.577.244.000</w:t>
                  </w:r>
                  <w:r>
                    <w:rPr>
                      <w:rFonts w:asciiTheme="minorHAnsi" w:hAnsiTheme="minorHAnsi" w:cstheme="minorHAnsi"/>
                      <w:b/>
                      <w:color w:val="FFFFFF" w:themeColor="background1"/>
                    </w:rPr>
                    <w:fldChar w:fldCharType="end"/>
                  </w:r>
                </w:p>
              </w:tc>
              <w:tc>
                <w:tcPr>
                  <w:tcW w:w="1156" w:type="dxa"/>
                  <w:shd w:val="clear" w:color="auto" w:fill="1F497D" w:themeFill="text2"/>
                </w:tcPr>
                <w:p w14:paraId="7D8D69B0" w14:textId="346A6B2D" w:rsidR="00380612" w:rsidRDefault="00380612" w:rsidP="00380612">
                  <w:pPr>
                    <w:pStyle w:val="BodyText3"/>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fldChar w:fldCharType="begin"/>
                  </w:r>
                  <w:r>
                    <w:rPr>
                      <w:rFonts w:asciiTheme="minorHAnsi" w:hAnsiTheme="minorHAnsi" w:cstheme="minorHAnsi"/>
                      <w:b/>
                      <w:color w:val="FFFFFF" w:themeColor="background1"/>
                    </w:rPr>
                    <w:instrText xml:space="preserve"> =SUM(ABOVE) </w:instrText>
                  </w:r>
                  <w:r>
                    <w:rPr>
                      <w:rFonts w:asciiTheme="minorHAnsi" w:hAnsiTheme="minorHAnsi" w:cstheme="minorHAnsi"/>
                      <w:b/>
                      <w:color w:val="FFFFFF" w:themeColor="background1"/>
                    </w:rPr>
                    <w:fldChar w:fldCharType="separate"/>
                  </w:r>
                  <w:r>
                    <w:rPr>
                      <w:rFonts w:asciiTheme="minorHAnsi" w:hAnsiTheme="minorHAnsi" w:cstheme="minorHAnsi"/>
                      <w:b/>
                      <w:noProof/>
                      <w:color w:val="FFFFFF" w:themeColor="background1"/>
                    </w:rPr>
                    <w:t>1.069.852.455</w:t>
                  </w:r>
                  <w:r>
                    <w:rPr>
                      <w:rFonts w:asciiTheme="minorHAnsi" w:hAnsiTheme="minorHAnsi" w:cstheme="minorHAnsi"/>
                      <w:b/>
                      <w:color w:val="FFFFFF" w:themeColor="background1"/>
                    </w:rPr>
                    <w:fldChar w:fldCharType="end"/>
                  </w:r>
                </w:p>
              </w:tc>
              <w:tc>
                <w:tcPr>
                  <w:tcW w:w="582" w:type="dxa"/>
                  <w:shd w:val="clear" w:color="auto" w:fill="1F497D" w:themeFill="text2"/>
                </w:tcPr>
                <w:p w14:paraId="351C787A" w14:textId="66F06260" w:rsidR="00380612" w:rsidRDefault="00380612" w:rsidP="00380612">
                  <w:pPr>
                    <w:pStyle w:val="BodyText3"/>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68</w:t>
                  </w:r>
                </w:p>
              </w:tc>
            </w:tr>
          </w:tbl>
          <w:p w14:paraId="54EA825C" w14:textId="77777777" w:rsidR="007B738B" w:rsidRPr="00055BA8" w:rsidRDefault="007B738B" w:rsidP="009C23B9">
            <w:pPr>
              <w:jc w:val="center"/>
              <w:rPr>
                <w:sz w:val="18"/>
              </w:rPr>
            </w:pPr>
          </w:p>
          <w:p w14:paraId="4397D6D1" w14:textId="77777777" w:rsidR="007B738B" w:rsidRDefault="00B41C8A" w:rsidP="00B41C8A">
            <w:pPr>
              <w:widowControl w:val="0"/>
              <w:autoSpaceDE w:val="0"/>
              <w:autoSpaceDN w:val="0"/>
              <w:adjustRightInd w:val="0"/>
              <w:spacing w:line="360" w:lineRule="auto"/>
              <w:jc w:val="both"/>
              <w:rPr>
                <w:rFonts w:cstheme="minorHAnsi"/>
                <w:color w:val="000000"/>
              </w:rPr>
            </w:pPr>
            <w:r>
              <w:rPr>
                <w:rFonts w:cstheme="minorHAnsi"/>
                <w:color w:val="000000"/>
              </w:rPr>
              <w:t>Komposisi anggaran dan realisasi belanja dapat dilihat pada tabel berikut ini :</w:t>
            </w:r>
          </w:p>
          <w:p w14:paraId="3318F023" w14:textId="6EB45359" w:rsidR="007B738B" w:rsidRPr="00055BA8" w:rsidRDefault="002F1BD8" w:rsidP="00CF63ED">
            <w:pPr>
              <w:pStyle w:val="Caption"/>
              <w:keepNext/>
              <w:jc w:val="center"/>
              <w:rPr>
                <w:color w:val="1F497D" w:themeColor="text2"/>
                <w:lang w:val="en-ID"/>
              </w:rPr>
            </w:pPr>
            <w:bookmarkStart w:id="25" w:name="_Toc376373108"/>
            <w:bookmarkStart w:id="26" w:name="_Toc378088741"/>
            <w:r>
              <w:rPr>
                <w:color w:val="1F497D" w:themeColor="text2"/>
              </w:rPr>
              <w:t xml:space="preserve">Tabel </w:t>
            </w:r>
            <w:r w:rsidR="007E107D" w:rsidRPr="008733E9">
              <w:rPr>
                <w:color w:val="FFFFFF" w:themeColor="background1"/>
              </w:rPr>
              <w:fldChar w:fldCharType="begin"/>
            </w:r>
            <w:r w:rsidRPr="008733E9">
              <w:rPr>
                <w:color w:val="FFFFFF" w:themeColor="background1"/>
              </w:rPr>
              <w:instrText xml:space="preserve"> SEQ Tabel \* ARABIC </w:instrText>
            </w:r>
            <w:r w:rsidR="007E107D" w:rsidRPr="008733E9">
              <w:rPr>
                <w:color w:val="FFFFFF" w:themeColor="background1"/>
              </w:rPr>
              <w:fldChar w:fldCharType="separate"/>
            </w:r>
            <w:r w:rsidR="003C0D7E">
              <w:rPr>
                <w:noProof/>
                <w:color w:val="FFFFFF" w:themeColor="background1"/>
              </w:rPr>
              <w:t>5</w:t>
            </w:r>
            <w:r w:rsidR="007E107D" w:rsidRPr="008733E9">
              <w:rPr>
                <w:color w:val="FFFFFF" w:themeColor="background1"/>
              </w:rPr>
              <w:fldChar w:fldCharType="end"/>
            </w:r>
            <w:r w:rsidRPr="008733E9">
              <w:rPr>
                <w:color w:val="FFFFFF" w:themeColor="background1"/>
              </w:rPr>
              <w:t xml:space="preserve"> </w:t>
            </w:r>
            <w:r>
              <w:rPr>
                <w:color w:val="1F497D" w:themeColor="text2"/>
              </w:rPr>
              <w:t xml:space="preserve"> Komposisi Anggaran dan Realisasi Belanja </w:t>
            </w:r>
            <w:bookmarkEnd w:id="25"/>
            <w:bookmarkEnd w:id="26"/>
            <w:r w:rsidR="00B80FE3">
              <w:rPr>
                <w:color w:val="1F497D" w:themeColor="text2"/>
              </w:rPr>
              <w:t>TA 2019</w:t>
            </w:r>
          </w:p>
          <w:p w14:paraId="5EC12AE1" w14:textId="77777777" w:rsidR="007B738B" w:rsidRDefault="00382CBB" w:rsidP="00CF63ED">
            <w:pPr>
              <w:pStyle w:val="Caption"/>
              <w:keepNext/>
              <w:jc w:val="center"/>
              <w:rPr>
                <w:color w:val="1F497D" w:themeColor="text2"/>
              </w:rPr>
            </w:pPr>
            <w:r>
              <w:rPr>
                <w:rFonts w:cstheme="minorHAnsi"/>
                <w:i/>
                <w:color w:val="1F497D" w:themeColor="text2"/>
                <w:sz w:val="16"/>
              </w:rPr>
              <w:t>(dalam satuan Rupiah)</w:t>
            </w:r>
          </w:p>
          <w:p w14:paraId="3396F479" w14:textId="77777777" w:rsidR="007B738B" w:rsidRDefault="009C23B9" w:rsidP="009C23B9">
            <w:pPr>
              <w:pStyle w:val="ListParagraph"/>
              <w:ind w:left="312"/>
              <w:jc w:val="center"/>
            </w:pPr>
            <w:r>
              <w:rPr>
                <w:noProof/>
                <w:lang w:val="en-US"/>
              </w:rPr>
              <w:drawing>
                <wp:inline distT="0" distB="0" distL="0" distR="0" wp14:anchorId="63E1FC86" wp14:editId="144F0832">
                  <wp:extent cx="4390473" cy="2377440"/>
                  <wp:effectExtent l="19050" t="0" r="10077" b="3810"/>
                  <wp:docPr id="7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14:paraId="412D8DAA" w14:textId="10846E47" w:rsidR="007B738B" w:rsidRPr="00857D6B" w:rsidRDefault="009C23B9" w:rsidP="009C23B9">
            <w:pPr>
              <w:pStyle w:val="ListParagraph"/>
              <w:spacing w:after="240" w:line="360" w:lineRule="auto"/>
              <w:ind w:left="312"/>
              <w:contextualSpacing w:val="0"/>
              <w:jc w:val="center"/>
              <w:rPr>
                <w:rFonts w:cstheme="minorHAnsi"/>
                <w:b/>
                <w:i/>
                <w:color w:val="000000" w:themeColor="text1"/>
                <w:sz w:val="16"/>
                <w:szCs w:val="16"/>
                <w:lang w:val="en-ID"/>
              </w:rPr>
            </w:pPr>
            <w:r>
              <w:rPr>
                <w:rFonts w:cstheme="minorHAnsi"/>
                <w:b/>
                <w:i/>
                <w:color w:val="000000" w:themeColor="text1"/>
                <w:sz w:val="16"/>
                <w:szCs w:val="16"/>
              </w:rPr>
              <w:t xml:space="preserve">Sumber: Laporan Keuangan Sistem Akuntansi </w:t>
            </w:r>
            <w:proofErr w:type="spellStart"/>
            <w:r w:rsidR="00B76E17">
              <w:rPr>
                <w:rFonts w:cstheme="minorHAnsi"/>
                <w:b/>
                <w:i/>
                <w:color w:val="000000" w:themeColor="text1"/>
                <w:sz w:val="16"/>
                <w:szCs w:val="16"/>
                <w:lang w:val="en-ID"/>
              </w:rPr>
              <w:t>Instansi</w:t>
            </w:r>
            <w:proofErr w:type="spellEnd"/>
            <w:r w:rsidR="00B76E17">
              <w:rPr>
                <w:rFonts w:cstheme="minorHAnsi"/>
                <w:b/>
                <w:i/>
                <w:color w:val="000000" w:themeColor="text1"/>
                <w:sz w:val="16"/>
                <w:szCs w:val="16"/>
                <w:lang w:val="en-ID"/>
              </w:rPr>
              <w:t xml:space="preserve"> </w:t>
            </w:r>
            <w:proofErr w:type="spellStart"/>
            <w:r w:rsidR="00B76E17">
              <w:rPr>
                <w:rFonts w:cstheme="minorHAnsi"/>
                <w:b/>
                <w:i/>
                <w:color w:val="000000" w:themeColor="text1"/>
                <w:sz w:val="16"/>
                <w:szCs w:val="16"/>
                <w:lang w:val="en-ID"/>
              </w:rPr>
              <w:t>Berbasis</w:t>
            </w:r>
            <w:proofErr w:type="spellEnd"/>
            <w:r w:rsidR="00B76E17">
              <w:rPr>
                <w:rFonts w:cstheme="minorHAnsi"/>
                <w:b/>
                <w:i/>
                <w:color w:val="000000" w:themeColor="text1"/>
                <w:sz w:val="16"/>
                <w:szCs w:val="16"/>
                <w:lang w:val="en-ID"/>
              </w:rPr>
              <w:t xml:space="preserve"> </w:t>
            </w:r>
            <w:proofErr w:type="spellStart"/>
            <w:r w:rsidR="00B76E17">
              <w:rPr>
                <w:rFonts w:cstheme="minorHAnsi"/>
                <w:b/>
                <w:i/>
                <w:color w:val="000000" w:themeColor="text1"/>
                <w:sz w:val="16"/>
                <w:szCs w:val="16"/>
                <w:lang w:val="en-ID"/>
              </w:rPr>
              <w:t>Akrual</w:t>
            </w:r>
            <w:proofErr w:type="spellEnd"/>
            <w:r w:rsidR="00B76E17">
              <w:rPr>
                <w:rFonts w:cstheme="minorHAnsi"/>
                <w:b/>
                <w:i/>
                <w:color w:val="000000" w:themeColor="text1"/>
                <w:sz w:val="16"/>
                <w:szCs w:val="16"/>
                <w:lang w:val="en-ID"/>
              </w:rPr>
              <w:t xml:space="preserve"> </w:t>
            </w:r>
            <w:r>
              <w:rPr>
                <w:rFonts w:cstheme="minorHAnsi"/>
                <w:b/>
                <w:i/>
                <w:color w:val="000000" w:themeColor="text1"/>
                <w:sz w:val="16"/>
                <w:szCs w:val="16"/>
              </w:rPr>
              <w:t>(SA</w:t>
            </w:r>
            <w:r w:rsidR="00B76E17">
              <w:rPr>
                <w:rFonts w:cstheme="minorHAnsi"/>
                <w:b/>
                <w:i/>
                <w:color w:val="000000" w:themeColor="text1"/>
                <w:sz w:val="16"/>
                <w:szCs w:val="16"/>
                <w:lang w:val="en-ID"/>
              </w:rPr>
              <w:t>IBA</w:t>
            </w:r>
            <w:r w:rsidR="00204A20">
              <w:rPr>
                <w:rFonts w:cstheme="minorHAnsi"/>
                <w:b/>
                <w:i/>
                <w:color w:val="000000" w:themeColor="text1"/>
                <w:sz w:val="16"/>
                <w:szCs w:val="16"/>
              </w:rPr>
              <w:t>) 20</w:t>
            </w:r>
            <w:r w:rsidR="00857D6B">
              <w:rPr>
                <w:rFonts w:cstheme="minorHAnsi"/>
                <w:b/>
                <w:i/>
                <w:color w:val="000000" w:themeColor="text1"/>
                <w:sz w:val="16"/>
                <w:szCs w:val="16"/>
                <w:lang w:val="en-ID"/>
              </w:rPr>
              <w:t>20</w:t>
            </w:r>
          </w:p>
          <w:p w14:paraId="0BA08615" w14:textId="73CA12AE" w:rsidR="007B738B" w:rsidRPr="00725F6F" w:rsidRDefault="00B76E17" w:rsidP="007D3961">
            <w:pPr>
              <w:pStyle w:val="ListParagraph"/>
              <w:spacing w:after="240" w:line="360" w:lineRule="auto"/>
              <w:ind w:left="312"/>
              <w:contextualSpacing w:val="0"/>
              <w:jc w:val="both"/>
            </w:pPr>
            <w:r w:rsidRPr="00725F6F">
              <w:lastRenderedPageBreak/>
              <w:t xml:space="preserve">Realisasi </w:t>
            </w:r>
            <w:r w:rsidR="00857D6B" w:rsidRPr="00725F6F">
              <w:t>Belanja Negara</w:t>
            </w:r>
            <w:r w:rsidR="00857D6B" w:rsidRPr="00725F6F">
              <w:rPr>
                <w:lang w:val="en-ID"/>
              </w:rPr>
              <w:t xml:space="preserve"> </w:t>
            </w:r>
            <w:proofErr w:type="spellStart"/>
            <w:r w:rsidR="00B80FE3">
              <w:rPr>
                <w:lang w:val="en-ID"/>
              </w:rPr>
              <w:t>Tahun</w:t>
            </w:r>
            <w:proofErr w:type="spellEnd"/>
            <w:r w:rsidR="00B80FE3">
              <w:rPr>
                <w:lang w:val="en-ID"/>
              </w:rPr>
              <w:t xml:space="preserve"> </w:t>
            </w:r>
            <w:proofErr w:type="spellStart"/>
            <w:r w:rsidR="00B80FE3">
              <w:rPr>
                <w:lang w:val="en-ID"/>
              </w:rPr>
              <w:t>Anggaran</w:t>
            </w:r>
            <w:proofErr w:type="spellEnd"/>
            <w:r w:rsidR="00B80FE3">
              <w:rPr>
                <w:lang w:val="en-ID"/>
              </w:rPr>
              <w:t xml:space="preserve"> 20</w:t>
            </w:r>
            <w:r w:rsidR="00857D6B">
              <w:rPr>
                <w:lang w:val="en-ID"/>
              </w:rPr>
              <w:t>20</w:t>
            </w:r>
            <w:r w:rsidR="00055BA8">
              <w:rPr>
                <w:lang w:val="en-ID"/>
              </w:rPr>
              <w:t xml:space="preserve"> </w:t>
            </w:r>
            <w:proofErr w:type="spellStart"/>
            <w:r w:rsidR="00055BA8">
              <w:rPr>
                <w:lang w:val="en-ID"/>
              </w:rPr>
              <w:t>dibandingkan</w:t>
            </w:r>
            <w:proofErr w:type="spellEnd"/>
            <w:r w:rsidR="00055BA8">
              <w:rPr>
                <w:lang w:val="en-ID"/>
              </w:rPr>
              <w:t xml:space="preserve"> 20</w:t>
            </w:r>
            <w:r w:rsidR="00857D6B">
              <w:rPr>
                <w:lang w:val="en-ID"/>
              </w:rPr>
              <w:t>19</w:t>
            </w:r>
            <w:r w:rsidR="00FA2AC9" w:rsidRPr="00725F6F">
              <w:rPr>
                <w:lang w:val="en-ID"/>
              </w:rPr>
              <w:t xml:space="preserve"> di wilayah </w:t>
            </w:r>
            <w:proofErr w:type="spellStart"/>
            <w:r w:rsidR="00036806" w:rsidRPr="00725F6F">
              <w:rPr>
                <w:lang w:val="en-ID"/>
              </w:rPr>
              <w:t>Pengadilan</w:t>
            </w:r>
            <w:proofErr w:type="spellEnd"/>
            <w:r w:rsidR="00036806" w:rsidRPr="00725F6F">
              <w:rPr>
                <w:lang w:val="en-ID"/>
              </w:rPr>
              <w:t xml:space="preserve"> Tinggi Agama </w:t>
            </w:r>
            <w:r w:rsidR="000B4B06">
              <w:rPr>
                <w:lang w:val="en-ID"/>
              </w:rPr>
              <w:t>Mataram</w:t>
            </w:r>
            <w:r w:rsidR="00FA2AC9" w:rsidRPr="00725F6F">
              <w:rPr>
                <w:lang w:val="en-ID"/>
              </w:rPr>
              <w:t xml:space="preserve"> </w:t>
            </w:r>
            <w:proofErr w:type="spellStart"/>
            <w:r w:rsidR="00FA2AC9" w:rsidRPr="00725F6F">
              <w:rPr>
                <w:lang w:val="en-ID"/>
              </w:rPr>
              <w:t>mengalami</w:t>
            </w:r>
            <w:proofErr w:type="spellEnd"/>
            <w:r w:rsidR="00FA2AC9" w:rsidRPr="00725F6F">
              <w:rPr>
                <w:lang w:val="en-ID"/>
              </w:rPr>
              <w:t xml:space="preserve"> </w:t>
            </w:r>
            <w:proofErr w:type="spellStart"/>
            <w:r w:rsidR="00976892">
              <w:rPr>
                <w:lang w:val="en-ID"/>
              </w:rPr>
              <w:t>kenaikan</w:t>
            </w:r>
            <w:proofErr w:type="spellEnd"/>
            <w:r w:rsidR="00976892">
              <w:rPr>
                <w:lang w:val="en-ID"/>
              </w:rPr>
              <w:t xml:space="preserve"> </w:t>
            </w:r>
            <w:proofErr w:type="spellStart"/>
            <w:r w:rsidR="00D91B04" w:rsidRPr="00725F6F">
              <w:rPr>
                <w:lang w:val="en-ID"/>
              </w:rPr>
              <w:t>sebesar</w:t>
            </w:r>
            <w:proofErr w:type="spellEnd"/>
            <w:r w:rsidR="00D91B04" w:rsidRPr="00725F6F">
              <w:rPr>
                <w:lang w:val="en-ID"/>
              </w:rPr>
              <w:t xml:space="preserve"> Rp</w:t>
            </w:r>
            <w:r w:rsidR="00976892">
              <w:rPr>
                <w:lang w:val="en-ID"/>
              </w:rPr>
              <w:t>27.703.495</w:t>
            </w:r>
            <w:r w:rsidR="00D91B04" w:rsidRPr="00725F6F">
              <w:rPr>
                <w:lang w:val="en-ID"/>
              </w:rPr>
              <w:t xml:space="preserve"> </w:t>
            </w:r>
            <w:proofErr w:type="spellStart"/>
            <w:r w:rsidR="00D91B04" w:rsidRPr="00725F6F">
              <w:rPr>
                <w:lang w:val="en-ID"/>
              </w:rPr>
              <w:t>atau</w:t>
            </w:r>
            <w:proofErr w:type="spellEnd"/>
            <w:r w:rsidR="00D91B04" w:rsidRPr="00725F6F">
              <w:rPr>
                <w:lang w:val="en-ID"/>
              </w:rPr>
              <w:t xml:space="preserve"> </w:t>
            </w:r>
            <w:r w:rsidR="00976892">
              <w:rPr>
                <w:lang w:val="en-ID"/>
              </w:rPr>
              <w:t>2,66</w:t>
            </w:r>
            <w:r w:rsidR="00BD7C90">
              <w:rPr>
                <w:lang w:val="en-ID"/>
              </w:rPr>
              <w:t xml:space="preserve">% </w:t>
            </w:r>
            <w:proofErr w:type="spellStart"/>
            <w:r w:rsidR="00BD7C90">
              <w:rPr>
                <w:lang w:val="en-ID"/>
              </w:rPr>
              <w:t>dari</w:t>
            </w:r>
            <w:proofErr w:type="spellEnd"/>
            <w:r w:rsidR="00BD7C90">
              <w:rPr>
                <w:lang w:val="en-ID"/>
              </w:rPr>
              <w:t xml:space="preserve"> </w:t>
            </w:r>
            <w:proofErr w:type="spellStart"/>
            <w:r w:rsidR="00BD7C90">
              <w:rPr>
                <w:lang w:val="en-ID"/>
              </w:rPr>
              <w:t>pagu</w:t>
            </w:r>
            <w:proofErr w:type="spellEnd"/>
            <w:r w:rsidR="00BD7C90">
              <w:rPr>
                <w:lang w:val="en-ID"/>
              </w:rPr>
              <w:t xml:space="preserve"> </w:t>
            </w:r>
            <w:proofErr w:type="spellStart"/>
            <w:r w:rsidR="00BD7C90">
              <w:rPr>
                <w:lang w:val="en-ID"/>
              </w:rPr>
              <w:t>belanja</w:t>
            </w:r>
            <w:proofErr w:type="spellEnd"/>
            <w:r w:rsidR="002D77C9" w:rsidRPr="00725F6F">
              <w:rPr>
                <w:lang w:val="en-ID"/>
              </w:rPr>
              <w:t>.</w:t>
            </w:r>
            <w:r w:rsidR="00BD7C90">
              <w:rPr>
                <w:lang w:val="en-ID"/>
              </w:rPr>
              <w:t xml:space="preserve"> </w:t>
            </w:r>
            <w:proofErr w:type="spellStart"/>
            <w:r w:rsidR="00976892">
              <w:rPr>
                <w:lang w:val="en-ID"/>
              </w:rPr>
              <w:t>Kenaikan</w:t>
            </w:r>
            <w:proofErr w:type="spellEnd"/>
            <w:r w:rsidR="00976892">
              <w:rPr>
                <w:lang w:val="en-ID"/>
              </w:rPr>
              <w:t xml:space="preserve"> </w:t>
            </w:r>
            <w:proofErr w:type="spellStart"/>
            <w:r w:rsidR="007D3961">
              <w:rPr>
                <w:lang w:val="en-ID"/>
              </w:rPr>
              <w:t>disebabkan</w:t>
            </w:r>
            <w:proofErr w:type="spellEnd"/>
            <w:r w:rsidR="007D3961">
              <w:rPr>
                <w:lang w:val="en-ID"/>
              </w:rPr>
              <w:t xml:space="preserve"> </w:t>
            </w:r>
            <w:proofErr w:type="spellStart"/>
            <w:r w:rsidR="007D3961">
              <w:rPr>
                <w:lang w:val="en-ID"/>
              </w:rPr>
              <w:t>kondisi</w:t>
            </w:r>
            <w:proofErr w:type="spellEnd"/>
            <w:r w:rsidR="007D3961">
              <w:rPr>
                <w:lang w:val="en-ID"/>
              </w:rPr>
              <w:t xml:space="preserve"> pada </w:t>
            </w:r>
            <w:proofErr w:type="spellStart"/>
            <w:r w:rsidR="00CD2878">
              <w:rPr>
                <w:lang w:val="en-ID"/>
              </w:rPr>
              <w:t>Triwulan</w:t>
            </w:r>
            <w:proofErr w:type="spellEnd"/>
            <w:r w:rsidR="00CD2878">
              <w:rPr>
                <w:lang w:val="en-ID"/>
              </w:rPr>
              <w:t xml:space="preserve"> III</w:t>
            </w:r>
            <w:r w:rsidR="007D3961">
              <w:rPr>
                <w:lang w:val="en-ID"/>
              </w:rPr>
              <w:t xml:space="preserve"> </w:t>
            </w:r>
            <w:proofErr w:type="spellStart"/>
            <w:r w:rsidR="007D3961">
              <w:rPr>
                <w:lang w:val="en-ID"/>
              </w:rPr>
              <w:t>Tahun</w:t>
            </w:r>
            <w:proofErr w:type="spellEnd"/>
            <w:r w:rsidR="007D3961">
              <w:rPr>
                <w:lang w:val="en-ID"/>
              </w:rPr>
              <w:t xml:space="preserve"> </w:t>
            </w:r>
            <w:proofErr w:type="spellStart"/>
            <w:r w:rsidR="007D3961">
              <w:rPr>
                <w:lang w:val="en-ID"/>
              </w:rPr>
              <w:t>Anggaran</w:t>
            </w:r>
            <w:proofErr w:type="spellEnd"/>
            <w:r w:rsidR="007D3961">
              <w:rPr>
                <w:lang w:val="en-ID"/>
              </w:rPr>
              <w:t xml:space="preserve"> 2020 </w:t>
            </w:r>
            <w:proofErr w:type="spellStart"/>
            <w:r w:rsidR="00976892">
              <w:rPr>
                <w:lang w:val="en-ID"/>
              </w:rPr>
              <w:t>setelah</w:t>
            </w:r>
            <w:proofErr w:type="spellEnd"/>
            <w:r w:rsidR="00976892">
              <w:rPr>
                <w:lang w:val="en-ID"/>
              </w:rPr>
              <w:t xml:space="preserve"> Indonesia </w:t>
            </w:r>
            <w:proofErr w:type="spellStart"/>
            <w:r w:rsidR="00976892">
              <w:rPr>
                <w:lang w:val="en-ID"/>
              </w:rPr>
              <w:t>menghadapi</w:t>
            </w:r>
            <w:proofErr w:type="spellEnd"/>
            <w:r w:rsidR="00976892">
              <w:rPr>
                <w:lang w:val="en-ID"/>
              </w:rPr>
              <w:t xml:space="preserve"> </w:t>
            </w:r>
            <w:proofErr w:type="spellStart"/>
            <w:r w:rsidR="00976892">
              <w:rPr>
                <w:lang w:val="en-ID"/>
              </w:rPr>
              <w:t>pandemi</w:t>
            </w:r>
            <w:proofErr w:type="spellEnd"/>
            <w:r w:rsidR="00976892">
              <w:rPr>
                <w:lang w:val="en-ID"/>
              </w:rPr>
              <w:t xml:space="preserve"> </w:t>
            </w:r>
            <w:proofErr w:type="spellStart"/>
            <w:r w:rsidR="007D3961">
              <w:rPr>
                <w:lang w:val="en-ID"/>
              </w:rPr>
              <w:t>Covid</w:t>
            </w:r>
            <w:proofErr w:type="spellEnd"/>
            <w:r w:rsidR="007D3961">
              <w:rPr>
                <w:lang w:val="en-ID"/>
              </w:rPr>
              <w:t xml:space="preserve"> 19</w:t>
            </w:r>
            <w:r w:rsidR="00976892">
              <w:rPr>
                <w:lang w:val="en-ID"/>
              </w:rPr>
              <w:t xml:space="preserve"> di </w:t>
            </w:r>
            <w:proofErr w:type="spellStart"/>
            <w:r w:rsidR="00976892">
              <w:rPr>
                <w:lang w:val="en-ID"/>
              </w:rPr>
              <w:t>awal</w:t>
            </w:r>
            <w:proofErr w:type="spellEnd"/>
            <w:r w:rsidR="00976892">
              <w:rPr>
                <w:lang w:val="en-ID"/>
              </w:rPr>
              <w:t xml:space="preserve"> </w:t>
            </w:r>
            <w:proofErr w:type="spellStart"/>
            <w:r w:rsidR="00976892">
              <w:rPr>
                <w:lang w:val="en-ID"/>
              </w:rPr>
              <w:t>tahun</w:t>
            </w:r>
            <w:proofErr w:type="spellEnd"/>
            <w:r w:rsidR="00976892">
              <w:rPr>
                <w:lang w:val="en-ID"/>
              </w:rPr>
              <w:t xml:space="preserve">, </w:t>
            </w:r>
            <w:proofErr w:type="spellStart"/>
            <w:r w:rsidR="00976892">
              <w:rPr>
                <w:lang w:val="en-ID"/>
              </w:rPr>
              <w:t>maka</w:t>
            </w:r>
            <w:proofErr w:type="spellEnd"/>
            <w:r w:rsidR="00976892">
              <w:rPr>
                <w:lang w:val="en-ID"/>
              </w:rPr>
              <w:t xml:space="preserve"> di masa normal yang </w:t>
            </w:r>
            <w:proofErr w:type="spellStart"/>
            <w:r w:rsidR="00976892">
              <w:rPr>
                <w:lang w:val="en-ID"/>
              </w:rPr>
              <w:t>baru</w:t>
            </w:r>
            <w:proofErr w:type="spellEnd"/>
            <w:r w:rsidR="00976892">
              <w:rPr>
                <w:lang w:val="en-ID"/>
              </w:rPr>
              <w:t xml:space="preserve"> </w:t>
            </w:r>
            <w:proofErr w:type="spellStart"/>
            <w:r w:rsidR="00976892">
              <w:rPr>
                <w:lang w:val="en-ID"/>
              </w:rPr>
              <w:t>atau</w:t>
            </w:r>
            <w:proofErr w:type="spellEnd"/>
            <w:r w:rsidR="00976892">
              <w:rPr>
                <w:lang w:val="en-ID"/>
              </w:rPr>
              <w:t xml:space="preserve"> </w:t>
            </w:r>
            <w:proofErr w:type="spellStart"/>
            <w:r w:rsidR="00976892">
              <w:rPr>
                <w:lang w:val="en-ID"/>
              </w:rPr>
              <w:t>kebiasaan</w:t>
            </w:r>
            <w:proofErr w:type="spellEnd"/>
            <w:r w:rsidR="00976892">
              <w:rPr>
                <w:lang w:val="en-ID"/>
              </w:rPr>
              <w:t xml:space="preserve"> </w:t>
            </w:r>
            <w:proofErr w:type="spellStart"/>
            <w:r w:rsidR="00976892">
              <w:rPr>
                <w:lang w:val="en-ID"/>
              </w:rPr>
              <w:t>baru</w:t>
            </w:r>
            <w:proofErr w:type="spellEnd"/>
            <w:r w:rsidR="00976892">
              <w:rPr>
                <w:lang w:val="en-ID"/>
              </w:rPr>
              <w:t xml:space="preserve">, </w:t>
            </w:r>
            <w:proofErr w:type="spellStart"/>
            <w:r w:rsidR="00976892">
              <w:rPr>
                <w:lang w:val="en-ID"/>
              </w:rPr>
              <w:t>setiap</w:t>
            </w:r>
            <w:proofErr w:type="spellEnd"/>
            <w:r w:rsidR="00976892">
              <w:rPr>
                <w:lang w:val="en-ID"/>
              </w:rPr>
              <w:t xml:space="preserve"> </w:t>
            </w:r>
            <w:proofErr w:type="spellStart"/>
            <w:r w:rsidR="00976892">
              <w:rPr>
                <w:lang w:val="en-ID"/>
              </w:rPr>
              <w:t>satuan</w:t>
            </w:r>
            <w:proofErr w:type="spellEnd"/>
            <w:r w:rsidR="00976892">
              <w:rPr>
                <w:lang w:val="en-ID"/>
              </w:rPr>
              <w:t xml:space="preserve"> </w:t>
            </w:r>
            <w:proofErr w:type="spellStart"/>
            <w:r w:rsidR="00976892">
              <w:rPr>
                <w:lang w:val="en-ID"/>
              </w:rPr>
              <w:t>kerja</w:t>
            </w:r>
            <w:proofErr w:type="spellEnd"/>
            <w:r w:rsidR="00976892">
              <w:rPr>
                <w:lang w:val="en-ID"/>
              </w:rPr>
              <w:t xml:space="preserve"> </w:t>
            </w:r>
            <w:proofErr w:type="spellStart"/>
            <w:r w:rsidR="00976892">
              <w:rPr>
                <w:lang w:val="en-ID"/>
              </w:rPr>
              <w:t>melaksanakan</w:t>
            </w:r>
            <w:proofErr w:type="spellEnd"/>
            <w:r w:rsidR="00976892">
              <w:rPr>
                <w:lang w:val="en-ID"/>
              </w:rPr>
              <w:t xml:space="preserve"> </w:t>
            </w:r>
            <w:proofErr w:type="spellStart"/>
            <w:r w:rsidR="00976892">
              <w:rPr>
                <w:lang w:val="en-ID"/>
              </w:rPr>
              <w:t>kegiatan</w:t>
            </w:r>
            <w:proofErr w:type="spellEnd"/>
            <w:r w:rsidR="00976892">
              <w:rPr>
                <w:lang w:val="en-ID"/>
              </w:rPr>
              <w:t xml:space="preserve"> yang </w:t>
            </w:r>
            <w:proofErr w:type="spellStart"/>
            <w:r w:rsidR="00976892">
              <w:rPr>
                <w:lang w:val="en-ID"/>
              </w:rPr>
              <w:t>belum</w:t>
            </w:r>
            <w:proofErr w:type="spellEnd"/>
            <w:r w:rsidR="00976892">
              <w:rPr>
                <w:lang w:val="en-ID"/>
              </w:rPr>
              <w:t xml:space="preserve"> </w:t>
            </w:r>
            <w:proofErr w:type="spellStart"/>
            <w:r w:rsidR="00976892">
              <w:rPr>
                <w:lang w:val="en-ID"/>
              </w:rPr>
              <w:t>dapat</w:t>
            </w:r>
            <w:proofErr w:type="spellEnd"/>
            <w:r w:rsidR="00976892">
              <w:rPr>
                <w:lang w:val="en-ID"/>
              </w:rPr>
              <w:t xml:space="preserve"> </w:t>
            </w:r>
            <w:proofErr w:type="spellStart"/>
            <w:r w:rsidR="00976892">
              <w:rPr>
                <w:lang w:val="en-ID"/>
              </w:rPr>
              <w:t>direalisasikan</w:t>
            </w:r>
            <w:proofErr w:type="spellEnd"/>
            <w:r w:rsidR="00976892">
              <w:rPr>
                <w:lang w:val="en-ID"/>
              </w:rPr>
              <w:t xml:space="preserve"> </w:t>
            </w:r>
            <w:proofErr w:type="spellStart"/>
            <w:r w:rsidR="00843AA3">
              <w:rPr>
                <w:lang w:val="en-ID"/>
              </w:rPr>
              <w:t>sebelum</w:t>
            </w:r>
            <w:proofErr w:type="spellEnd"/>
            <w:r w:rsidR="00843AA3">
              <w:rPr>
                <w:lang w:val="en-ID"/>
              </w:rPr>
              <w:t xml:space="preserve"> </w:t>
            </w:r>
            <w:proofErr w:type="spellStart"/>
            <w:r w:rsidR="00843AA3">
              <w:rPr>
                <w:lang w:val="en-ID"/>
              </w:rPr>
              <w:t>berakhir</w:t>
            </w:r>
            <w:proofErr w:type="spellEnd"/>
            <w:r w:rsidR="00843AA3">
              <w:rPr>
                <w:lang w:val="en-ID"/>
              </w:rPr>
              <w:t xml:space="preserve"> </w:t>
            </w:r>
            <w:proofErr w:type="spellStart"/>
            <w:r w:rsidR="00843AA3">
              <w:rPr>
                <w:lang w:val="en-ID"/>
              </w:rPr>
              <w:t>periode</w:t>
            </w:r>
            <w:proofErr w:type="spellEnd"/>
            <w:r w:rsidR="00843AA3">
              <w:rPr>
                <w:lang w:val="en-ID"/>
              </w:rPr>
              <w:t xml:space="preserve"> Semester I </w:t>
            </w:r>
            <w:proofErr w:type="spellStart"/>
            <w:r w:rsidR="00843AA3">
              <w:rPr>
                <w:lang w:val="en-ID"/>
              </w:rPr>
              <w:t>Tahun</w:t>
            </w:r>
            <w:proofErr w:type="spellEnd"/>
            <w:r w:rsidR="00843AA3">
              <w:rPr>
                <w:lang w:val="en-ID"/>
              </w:rPr>
              <w:t xml:space="preserve"> 2020,</w:t>
            </w:r>
            <w:r w:rsidR="00976892">
              <w:rPr>
                <w:lang w:val="en-ID"/>
              </w:rPr>
              <w:t xml:space="preserve"> </w:t>
            </w:r>
            <w:proofErr w:type="spellStart"/>
            <w:r w:rsidR="00976892">
              <w:rPr>
                <w:lang w:val="en-ID"/>
              </w:rPr>
              <w:t>sehingga</w:t>
            </w:r>
            <w:proofErr w:type="spellEnd"/>
            <w:r w:rsidR="00976892">
              <w:rPr>
                <w:lang w:val="en-ID"/>
              </w:rPr>
              <w:t xml:space="preserve"> </w:t>
            </w:r>
            <w:proofErr w:type="spellStart"/>
            <w:r w:rsidR="00976892">
              <w:rPr>
                <w:lang w:val="en-ID"/>
              </w:rPr>
              <w:t>banyak</w:t>
            </w:r>
            <w:proofErr w:type="spellEnd"/>
            <w:r w:rsidR="00976892">
              <w:rPr>
                <w:lang w:val="en-ID"/>
              </w:rPr>
              <w:t xml:space="preserve"> </w:t>
            </w:r>
            <w:proofErr w:type="spellStart"/>
            <w:r w:rsidR="00976892">
              <w:rPr>
                <w:lang w:val="en-ID"/>
              </w:rPr>
              <w:t>kegitan</w:t>
            </w:r>
            <w:proofErr w:type="spellEnd"/>
            <w:r w:rsidR="00976892">
              <w:rPr>
                <w:lang w:val="en-ID"/>
              </w:rPr>
              <w:t xml:space="preserve"> yang </w:t>
            </w:r>
            <w:proofErr w:type="spellStart"/>
            <w:r w:rsidR="00976892">
              <w:rPr>
                <w:lang w:val="en-ID"/>
              </w:rPr>
              <w:t>direalisasikan</w:t>
            </w:r>
            <w:proofErr w:type="spellEnd"/>
            <w:r w:rsidR="00976892">
              <w:rPr>
                <w:lang w:val="en-ID"/>
              </w:rPr>
              <w:t xml:space="preserve"> pada </w:t>
            </w:r>
            <w:proofErr w:type="spellStart"/>
            <w:r w:rsidR="00976892">
              <w:rPr>
                <w:lang w:val="en-ID"/>
              </w:rPr>
              <w:t>Triwulan</w:t>
            </w:r>
            <w:proofErr w:type="spellEnd"/>
            <w:r w:rsidR="00976892">
              <w:rPr>
                <w:lang w:val="en-ID"/>
              </w:rPr>
              <w:t xml:space="preserve"> III</w:t>
            </w:r>
            <w:r w:rsidR="00843AA3">
              <w:rPr>
                <w:lang w:val="en-ID"/>
              </w:rPr>
              <w:t xml:space="preserve"> </w:t>
            </w:r>
            <w:proofErr w:type="spellStart"/>
            <w:r w:rsidR="00843AA3">
              <w:rPr>
                <w:lang w:val="en-ID"/>
              </w:rPr>
              <w:t>Tahun</w:t>
            </w:r>
            <w:proofErr w:type="spellEnd"/>
            <w:r w:rsidR="00843AA3">
              <w:rPr>
                <w:lang w:val="en-ID"/>
              </w:rPr>
              <w:t xml:space="preserve"> 2020</w:t>
            </w:r>
            <w:r w:rsidR="007D3961">
              <w:rPr>
                <w:lang w:val="en-ID"/>
              </w:rPr>
              <w:t xml:space="preserve">. </w:t>
            </w:r>
          </w:p>
          <w:p w14:paraId="28448682" w14:textId="1727504F" w:rsidR="007B738B" w:rsidRDefault="009C23B9" w:rsidP="000072B9">
            <w:pPr>
              <w:pStyle w:val="ListParagraph"/>
              <w:spacing w:after="240" w:line="360" w:lineRule="auto"/>
              <w:ind w:left="312"/>
              <w:contextualSpacing w:val="0"/>
              <w:jc w:val="both"/>
              <w:rPr>
                <w:sz w:val="20"/>
                <w:szCs w:val="20"/>
              </w:rPr>
            </w:pPr>
            <w:r>
              <w:rPr>
                <w:rFonts w:cstheme="minorHAnsi"/>
                <w:color w:val="000000" w:themeColor="text1"/>
              </w:rPr>
              <w:t xml:space="preserve">Perbandingan realisasi belanja </w:t>
            </w:r>
            <w:r w:rsidR="000414B2">
              <w:rPr>
                <w:rFonts w:cstheme="minorHAnsi"/>
                <w:color w:val="000000" w:themeColor="text1"/>
              </w:rPr>
              <w:t>TA 2020 dan 2019</w:t>
            </w:r>
            <w:r>
              <w:rPr>
                <w:rFonts w:cstheme="minorHAnsi"/>
                <w:color w:val="000000" w:themeColor="text1"/>
              </w:rPr>
              <w:t xml:space="preserve"> dapat dilihat pada tabel berikut:</w:t>
            </w:r>
          </w:p>
          <w:p w14:paraId="67E8E983" w14:textId="7CD995F8" w:rsidR="007B738B" w:rsidRPr="00F459E1" w:rsidRDefault="00863D57" w:rsidP="00863D57">
            <w:pPr>
              <w:pStyle w:val="Caption"/>
              <w:keepNext/>
              <w:jc w:val="center"/>
              <w:rPr>
                <w:color w:val="1F497D" w:themeColor="text2"/>
                <w:lang w:val="en-ID"/>
              </w:rPr>
            </w:pPr>
            <w:bookmarkStart w:id="27" w:name="_Toc378088742"/>
            <w:r>
              <w:rPr>
                <w:color w:val="1F497D" w:themeColor="text2"/>
              </w:rPr>
              <w:t xml:space="preserve">Tabel </w:t>
            </w:r>
            <w:r w:rsidR="007E107D" w:rsidRPr="008733E9">
              <w:rPr>
                <w:color w:val="FFFFFF" w:themeColor="background1"/>
              </w:rPr>
              <w:fldChar w:fldCharType="begin"/>
            </w:r>
            <w:r w:rsidRPr="008733E9">
              <w:rPr>
                <w:color w:val="FFFFFF" w:themeColor="background1"/>
              </w:rPr>
              <w:instrText xml:space="preserve"> SEQ Tabel \* ARABIC </w:instrText>
            </w:r>
            <w:r w:rsidR="007E107D" w:rsidRPr="008733E9">
              <w:rPr>
                <w:color w:val="FFFFFF" w:themeColor="background1"/>
              </w:rPr>
              <w:fldChar w:fldCharType="separate"/>
            </w:r>
            <w:r w:rsidR="003C0D7E">
              <w:rPr>
                <w:noProof/>
                <w:color w:val="FFFFFF" w:themeColor="background1"/>
              </w:rPr>
              <w:t>6</w:t>
            </w:r>
            <w:r w:rsidR="007E107D" w:rsidRPr="008733E9">
              <w:rPr>
                <w:color w:val="FFFFFF" w:themeColor="background1"/>
              </w:rPr>
              <w:fldChar w:fldCharType="end"/>
            </w:r>
            <w:r>
              <w:rPr>
                <w:color w:val="1F497D" w:themeColor="text2"/>
              </w:rPr>
              <w:t xml:space="preserve"> Perbandi</w:t>
            </w:r>
            <w:r w:rsidR="00F459E1">
              <w:rPr>
                <w:color w:val="1F497D" w:themeColor="text2"/>
              </w:rPr>
              <w:t xml:space="preserve">ngan Realisasi Belanja </w:t>
            </w:r>
            <w:r w:rsidR="00B80FE3">
              <w:rPr>
                <w:color w:val="1F497D" w:themeColor="text2"/>
              </w:rPr>
              <w:t>TA 2019</w:t>
            </w:r>
            <w:r>
              <w:rPr>
                <w:color w:val="1F497D" w:themeColor="text2"/>
              </w:rPr>
              <w:t xml:space="preserve"> </w:t>
            </w:r>
            <w:bookmarkEnd w:id="27"/>
            <w:r w:rsidR="002B73F3">
              <w:rPr>
                <w:color w:val="1F497D" w:themeColor="text2"/>
              </w:rPr>
              <w:t>TA 2019</w:t>
            </w:r>
          </w:p>
          <w:p w14:paraId="6D5340F2" w14:textId="77777777" w:rsidR="007B738B" w:rsidRDefault="00382CBB" w:rsidP="00863D57">
            <w:pPr>
              <w:pStyle w:val="Caption"/>
              <w:keepNext/>
              <w:ind w:left="709"/>
              <w:jc w:val="center"/>
              <w:rPr>
                <w:b w:val="0"/>
                <w:color w:val="1F497D" w:themeColor="text2"/>
              </w:rPr>
            </w:pPr>
            <w:r>
              <w:rPr>
                <w:i/>
                <w:color w:val="1F497D" w:themeColor="text2"/>
                <w:sz w:val="16"/>
              </w:rPr>
              <w:t>(dalam satuan Rupiah)</w:t>
            </w:r>
          </w:p>
          <w:p w14:paraId="2DEF7582" w14:textId="77777777" w:rsidR="007B738B" w:rsidRPr="008E2805" w:rsidRDefault="007B738B" w:rsidP="00863D57">
            <w:pPr>
              <w:rPr>
                <w:sz w:val="12"/>
              </w:rPr>
            </w:pPr>
          </w:p>
          <w:tbl>
            <w:tblPr>
              <w:tblStyle w:val="ColorfulList-Accent5"/>
              <w:tblW w:w="0" w:type="auto"/>
              <w:jc w:val="center"/>
              <w:tblLayout w:type="fixed"/>
              <w:tblLook w:val="04A0" w:firstRow="1" w:lastRow="0" w:firstColumn="1" w:lastColumn="0" w:noHBand="0" w:noVBand="1"/>
            </w:tblPr>
            <w:tblGrid>
              <w:gridCol w:w="1228"/>
              <w:gridCol w:w="1156"/>
              <w:gridCol w:w="1261"/>
              <w:gridCol w:w="1225"/>
              <w:gridCol w:w="851"/>
            </w:tblGrid>
            <w:tr w:rsidR="007B738B" w14:paraId="0D9E5607" w14:textId="77777777" w:rsidTr="00725F6F">
              <w:trPr>
                <w:cnfStyle w:val="100000000000" w:firstRow="1" w:lastRow="0" w:firstColumn="0" w:lastColumn="0" w:oddVBand="0" w:evenVBand="0" w:oddHBand="0" w:evenHBand="0" w:firstRowFirstColumn="0" w:firstRowLastColumn="0" w:lastRowFirstColumn="0" w:lastRowLastColumn="0"/>
                <w:trHeight w:val="357"/>
                <w:jc w:val="center"/>
              </w:trPr>
              <w:tc>
                <w:tcPr>
                  <w:cnfStyle w:val="001000000000" w:firstRow="0" w:lastRow="0" w:firstColumn="1" w:lastColumn="0" w:oddVBand="0" w:evenVBand="0" w:oddHBand="0" w:evenHBand="0" w:firstRowFirstColumn="0" w:firstRowLastColumn="0" w:lastRowFirstColumn="0" w:lastRowLastColumn="0"/>
                  <w:tcW w:w="1228" w:type="dxa"/>
                  <w:vMerge w:val="restart"/>
                </w:tcPr>
                <w:p w14:paraId="567BBDCA" w14:textId="77777777" w:rsidR="007B738B" w:rsidRDefault="00D91E09" w:rsidP="00D97F45">
                  <w:pPr>
                    <w:pStyle w:val="BodyText3"/>
                    <w:jc w:val="center"/>
                    <w:rPr>
                      <w:rFonts w:asciiTheme="minorHAnsi" w:hAnsiTheme="minorHAnsi" w:cstheme="minorHAnsi"/>
                      <w:szCs w:val="18"/>
                    </w:rPr>
                  </w:pPr>
                  <w:proofErr w:type="spellStart"/>
                  <w:r>
                    <w:rPr>
                      <w:rFonts w:asciiTheme="minorHAnsi" w:hAnsiTheme="minorHAnsi" w:cstheme="minorHAnsi"/>
                      <w:szCs w:val="18"/>
                    </w:rPr>
                    <w:t>Uraian</w:t>
                  </w:r>
                  <w:proofErr w:type="spellEnd"/>
                </w:p>
              </w:tc>
              <w:tc>
                <w:tcPr>
                  <w:tcW w:w="1156" w:type="dxa"/>
                  <w:vMerge w:val="restart"/>
                </w:tcPr>
                <w:p w14:paraId="642CC5BF" w14:textId="1BEEDE8B" w:rsidR="007B738B" w:rsidRDefault="00B80FE3" w:rsidP="00D97F45">
                  <w:pPr>
                    <w:pStyle w:val="BodyText3"/>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TA 20</w:t>
                  </w:r>
                  <w:r w:rsidR="0062687A">
                    <w:rPr>
                      <w:rFonts w:asciiTheme="minorHAnsi" w:hAnsiTheme="minorHAnsi" w:cstheme="minorHAnsi"/>
                    </w:rPr>
                    <w:t>20</w:t>
                  </w:r>
                </w:p>
              </w:tc>
              <w:tc>
                <w:tcPr>
                  <w:tcW w:w="1261" w:type="dxa"/>
                  <w:vMerge w:val="restart"/>
                </w:tcPr>
                <w:p w14:paraId="24AB28A6" w14:textId="61D74C65" w:rsidR="007B738B" w:rsidRDefault="002B73F3" w:rsidP="00D97F45">
                  <w:pPr>
                    <w:pStyle w:val="BodyText3"/>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TA 2019</w:t>
                  </w:r>
                </w:p>
              </w:tc>
              <w:tc>
                <w:tcPr>
                  <w:tcW w:w="2076" w:type="dxa"/>
                  <w:gridSpan w:val="2"/>
                </w:tcPr>
                <w:p w14:paraId="5543303C" w14:textId="77777777" w:rsidR="007B738B" w:rsidRPr="00725F6F" w:rsidRDefault="00D91E09" w:rsidP="00D97F45">
                  <w:pPr>
                    <w:pStyle w:val="BodyText3"/>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szCs w:val="18"/>
                    </w:rPr>
                  </w:pPr>
                  <w:r>
                    <w:rPr>
                      <w:rFonts w:asciiTheme="minorHAnsi" w:hAnsiTheme="minorHAnsi" w:cstheme="minorHAnsi"/>
                      <w:bCs w:val="0"/>
                      <w:szCs w:val="18"/>
                    </w:rPr>
                    <w:t>Naik (</w:t>
                  </w:r>
                  <w:proofErr w:type="spellStart"/>
                  <w:r>
                    <w:rPr>
                      <w:rFonts w:asciiTheme="minorHAnsi" w:hAnsiTheme="minorHAnsi" w:cstheme="minorHAnsi"/>
                      <w:bCs w:val="0"/>
                      <w:szCs w:val="18"/>
                    </w:rPr>
                    <w:t>Turun</w:t>
                  </w:r>
                  <w:proofErr w:type="spellEnd"/>
                  <w:r w:rsidR="00725F6F">
                    <w:rPr>
                      <w:rFonts w:asciiTheme="minorHAnsi" w:hAnsiTheme="minorHAnsi" w:cstheme="minorHAnsi"/>
                      <w:bCs w:val="0"/>
                      <w:szCs w:val="18"/>
                    </w:rPr>
                    <w:t>)</w:t>
                  </w:r>
                </w:p>
              </w:tc>
            </w:tr>
            <w:tr w:rsidR="007B738B" w14:paraId="05BE74C5" w14:textId="77777777" w:rsidTr="00725F6F">
              <w:trPr>
                <w:cnfStyle w:val="000000100000" w:firstRow="0" w:lastRow="0" w:firstColumn="0" w:lastColumn="0" w:oddVBand="0" w:evenVBand="0" w:oddHBand="1" w:evenHBand="0" w:firstRowFirstColumn="0" w:firstRowLastColumn="0" w:lastRowFirstColumn="0" w:lastRowLastColumn="0"/>
                <w:trHeight w:val="237"/>
                <w:jc w:val="center"/>
              </w:trPr>
              <w:tc>
                <w:tcPr>
                  <w:cnfStyle w:val="001000000000" w:firstRow="0" w:lastRow="0" w:firstColumn="1" w:lastColumn="0" w:oddVBand="0" w:evenVBand="0" w:oddHBand="0" w:evenHBand="0" w:firstRowFirstColumn="0" w:firstRowLastColumn="0" w:lastRowFirstColumn="0" w:lastRowLastColumn="0"/>
                  <w:tcW w:w="1228" w:type="dxa"/>
                  <w:vMerge/>
                </w:tcPr>
                <w:p w14:paraId="0E56F10F" w14:textId="77777777" w:rsidR="007B738B" w:rsidRDefault="007B738B" w:rsidP="00D97F45">
                  <w:pPr>
                    <w:pStyle w:val="BodyText3"/>
                    <w:jc w:val="center"/>
                    <w:rPr>
                      <w:rFonts w:asciiTheme="minorHAnsi" w:hAnsiTheme="minorHAnsi" w:cstheme="minorHAnsi"/>
                      <w:szCs w:val="18"/>
                    </w:rPr>
                  </w:pPr>
                </w:p>
              </w:tc>
              <w:tc>
                <w:tcPr>
                  <w:tcW w:w="1156" w:type="dxa"/>
                  <w:vMerge/>
                  <w:shd w:val="clear" w:color="auto" w:fill="1F497D" w:themeFill="text2"/>
                </w:tcPr>
                <w:p w14:paraId="386A8DDD" w14:textId="77777777" w:rsidR="007B738B" w:rsidRDefault="007B738B" w:rsidP="00D97F45">
                  <w:pPr>
                    <w:pStyle w:val="BodyText3"/>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szCs w:val="18"/>
                    </w:rPr>
                  </w:pPr>
                </w:p>
              </w:tc>
              <w:tc>
                <w:tcPr>
                  <w:tcW w:w="1261" w:type="dxa"/>
                  <w:vMerge/>
                  <w:shd w:val="clear" w:color="auto" w:fill="1F497D" w:themeFill="text2"/>
                </w:tcPr>
                <w:p w14:paraId="6AD120B6" w14:textId="77777777" w:rsidR="007B738B" w:rsidRDefault="007B738B" w:rsidP="00D97F45">
                  <w:pPr>
                    <w:pStyle w:val="BodyText3"/>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szCs w:val="18"/>
                    </w:rPr>
                  </w:pPr>
                </w:p>
              </w:tc>
              <w:tc>
                <w:tcPr>
                  <w:tcW w:w="1225" w:type="dxa"/>
                  <w:shd w:val="clear" w:color="auto" w:fill="1F497D" w:themeFill="text2"/>
                </w:tcPr>
                <w:p w14:paraId="73E0E69E" w14:textId="77777777" w:rsidR="007B738B" w:rsidRDefault="00D91E09" w:rsidP="00D97F45">
                  <w:pPr>
                    <w:pStyle w:val="BodyText3"/>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szCs w:val="18"/>
                    </w:rPr>
                  </w:pPr>
                  <w:proofErr w:type="spellStart"/>
                  <w:r>
                    <w:rPr>
                      <w:rFonts w:asciiTheme="minorHAnsi" w:hAnsiTheme="minorHAnsi" w:cstheme="minorHAnsi"/>
                      <w:b/>
                      <w:color w:val="FFFFFF" w:themeColor="background1"/>
                      <w:szCs w:val="18"/>
                    </w:rPr>
                    <w:t>Rp</w:t>
                  </w:r>
                  <w:proofErr w:type="spellEnd"/>
                  <w:r>
                    <w:rPr>
                      <w:rFonts w:asciiTheme="minorHAnsi" w:hAnsiTheme="minorHAnsi" w:cstheme="minorHAnsi"/>
                      <w:b/>
                      <w:color w:val="FFFFFF" w:themeColor="background1"/>
                      <w:szCs w:val="18"/>
                    </w:rPr>
                    <w:t>.</w:t>
                  </w:r>
                </w:p>
              </w:tc>
              <w:tc>
                <w:tcPr>
                  <w:tcW w:w="851" w:type="dxa"/>
                  <w:shd w:val="clear" w:color="auto" w:fill="1F497D" w:themeFill="text2"/>
                </w:tcPr>
                <w:p w14:paraId="15FC2905" w14:textId="77777777" w:rsidR="007B738B" w:rsidRDefault="00D91E09" w:rsidP="00D97F45">
                  <w:pPr>
                    <w:pStyle w:val="BodyText3"/>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szCs w:val="18"/>
                    </w:rPr>
                  </w:pPr>
                  <w:r>
                    <w:rPr>
                      <w:rFonts w:asciiTheme="minorHAnsi" w:hAnsiTheme="minorHAnsi" w:cstheme="minorHAnsi"/>
                      <w:b/>
                      <w:color w:val="FFFFFF" w:themeColor="background1"/>
                      <w:szCs w:val="18"/>
                    </w:rPr>
                    <w:t>%</w:t>
                  </w:r>
                </w:p>
              </w:tc>
            </w:tr>
            <w:tr w:rsidR="007B738B" w14:paraId="3C37228B" w14:textId="77777777" w:rsidTr="00BF6C7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28" w:type="dxa"/>
                </w:tcPr>
                <w:p w14:paraId="769255C5" w14:textId="77777777" w:rsidR="007B738B" w:rsidRDefault="003231C4" w:rsidP="00D97F45">
                  <w:pPr>
                    <w:pStyle w:val="BodyText3"/>
                    <w:ind w:left="-113"/>
                    <w:rPr>
                      <w:rFonts w:asciiTheme="minorHAnsi" w:hAnsiTheme="minorHAnsi" w:cstheme="minorHAnsi"/>
                      <w:szCs w:val="18"/>
                    </w:rPr>
                  </w:pPr>
                  <w:r>
                    <w:rPr>
                      <w:rFonts w:asciiTheme="minorHAnsi" w:hAnsiTheme="minorHAnsi" w:cstheme="minorHAnsi"/>
                      <w:szCs w:val="18"/>
                    </w:rPr>
                    <w:t xml:space="preserve"> </w:t>
                  </w:r>
                  <w:proofErr w:type="spellStart"/>
                  <w:r>
                    <w:rPr>
                      <w:rFonts w:asciiTheme="minorHAnsi" w:hAnsiTheme="minorHAnsi" w:cstheme="minorHAnsi"/>
                      <w:szCs w:val="18"/>
                    </w:rPr>
                    <w:t>Belanja</w:t>
                  </w:r>
                  <w:proofErr w:type="spellEnd"/>
                  <w:r>
                    <w:rPr>
                      <w:rFonts w:asciiTheme="minorHAnsi" w:hAnsiTheme="minorHAnsi" w:cstheme="minorHAnsi"/>
                      <w:szCs w:val="18"/>
                    </w:rPr>
                    <w:t xml:space="preserve"> </w:t>
                  </w:r>
                  <w:proofErr w:type="spellStart"/>
                  <w:r>
                    <w:rPr>
                      <w:rFonts w:asciiTheme="minorHAnsi" w:hAnsiTheme="minorHAnsi" w:cstheme="minorHAnsi"/>
                      <w:szCs w:val="18"/>
                    </w:rPr>
                    <w:t>Pegawai</w:t>
                  </w:r>
                  <w:proofErr w:type="spellEnd"/>
                </w:p>
              </w:tc>
              <w:tc>
                <w:tcPr>
                  <w:tcW w:w="1156" w:type="dxa"/>
                </w:tcPr>
                <w:p w14:paraId="66F16D36" w14:textId="77777777" w:rsidR="007B738B" w:rsidRDefault="00D91E09" w:rsidP="00D97F45">
                  <w:pPr>
                    <w:pStyle w:val="BodyText3"/>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Cs w:val="18"/>
                    </w:rPr>
                  </w:pPr>
                  <w:r>
                    <w:rPr>
                      <w:rFonts w:asciiTheme="minorHAnsi" w:hAnsiTheme="minorHAnsi" w:cstheme="minorHAnsi"/>
                      <w:b/>
                      <w:szCs w:val="18"/>
                    </w:rPr>
                    <w:t>0</w:t>
                  </w:r>
                </w:p>
              </w:tc>
              <w:tc>
                <w:tcPr>
                  <w:tcW w:w="1261" w:type="dxa"/>
                </w:tcPr>
                <w:p w14:paraId="56F79A31" w14:textId="77777777" w:rsidR="007B738B" w:rsidRDefault="00D91E09" w:rsidP="00D97F45">
                  <w:pPr>
                    <w:pStyle w:val="BodyText3"/>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Cs w:val="18"/>
                    </w:rPr>
                  </w:pPr>
                  <w:r>
                    <w:rPr>
                      <w:rFonts w:asciiTheme="minorHAnsi" w:hAnsiTheme="minorHAnsi" w:cstheme="minorHAnsi"/>
                      <w:b/>
                      <w:szCs w:val="18"/>
                    </w:rPr>
                    <w:t>0</w:t>
                  </w:r>
                </w:p>
              </w:tc>
              <w:tc>
                <w:tcPr>
                  <w:tcW w:w="1225" w:type="dxa"/>
                </w:tcPr>
                <w:p w14:paraId="73E32104" w14:textId="77777777" w:rsidR="007B738B" w:rsidRDefault="00D91E09" w:rsidP="00D97F45">
                  <w:pPr>
                    <w:pStyle w:val="BodyText3"/>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Cs w:val="18"/>
                    </w:rPr>
                  </w:pPr>
                  <w:r>
                    <w:rPr>
                      <w:rFonts w:asciiTheme="minorHAnsi" w:hAnsiTheme="minorHAnsi" w:cstheme="minorHAnsi"/>
                      <w:b/>
                      <w:szCs w:val="18"/>
                    </w:rPr>
                    <w:t>0</w:t>
                  </w:r>
                </w:p>
              </w:tc>
              <w:tc>
                <w:tcPr>
                  <w:tcW w:w="851" w:type="dxa"/>
                </w:tcPr>
                <w:p w14:paraId="6B7680C6" w14:textId="77777777" w:rsidR="007B738B" w:rsidRDefault="00D91E09" w:rsidP="00D97F45">
                  <w:pPr>
                    <w:pStyle w:val="BodyText3"/>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Cs w:val="18"/>
                    </w:rPr>
                  </w:pPr>
                  <w:r>
                    <w:rPr>
                      <w:rFonts w:asciiTheme="minorHAnsi" w:hAnsiTheme="minorHAnsi" w:cstheme="minorHAnsi"/>
                      <w:b/>
                      <w:szCs w:val="18"/>
                    </w:rPr>
                    <w:t>0,00</w:t>
                  </w:r>
                </w:p>
              </w:tc>
            </w:tr>
            <w:tr w:rsidR="006C399F" w14:paraId="24C226C7" w14:textId="77777777" w:rsidTr="00BF6C7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28" w:type="dxa"/>
                </w:tcPr>
                <w:p w14:paraId="2A34F6A7" w14:textId="77777777" w:rsidR="006C399F" w:rsidRDefault="006C399F" w:rsidP="006C399F">
                  <w:pPr>
                    <w:pStyle w:val="BodyText3"/>
                    <w:ind w:left="-113"/>
                    <w:rPr>
                      <w:rFonts w:asciiTheme="minorHAnsi" w:hAnsiTheme="minorHAnsi" w:cstheme="minorHAnsi"/>
                      <w:szCs w:val="18"/>
                    </w:rPr>
                  </w:pPr>
                  <w:r>
                    <w:rPr>
                      <w:rFonts w:asciiTheme="minorHAnsi" w:hAnsiTheme="minorHAnsi" w:cstheme="minorHAnsi"/>
                      <w:szCs w:val="18"/>
                    </w:rPr>
                    <w:t xml:space="preserve"> </w:t>
                  </w:r>
                  <w:proofErr w:type="spellStart"/>
                  <w:r>
                    <w:rPr>
                      <w:rFonts w:asciiTheme="minorHAnsi" w:hAnsiTheme="minorHAnsi" w:cstheme="minorHAnsi"/>
                      <w:szCs w:val="18"/>
                    </w:rPr>
                    <w:t>Belanja</w:t>
                  </w:r>
                  <w:proofErr w:type="spellEnd"/>
                  <w:r>
                    <w:rPr>
                      <w:rFonts w:asciiTheme="minorHAnsi" w:hAnsiTheme="minorHAnsi" w:cstheme="minorHAnsi"/>
                      <w:szCs w:val="18"/>
                    </w:rPr>
                    <w:t xml:space="preserve"> </w:t>
                  </w:r>
                  <w:proofErr w:type="spellStart"/>
                  <w:r>
                    <w:rPr>
                      <w:rFonts w:asciiTheme="minorHAnsi" w:hAnsiTheme="minorHAnsi" w:cstheme="minorHAnsi"/>
                      <w:szCs w:val="18"/>
                    </w:rPr>
                    <w:t>Barang</w:t>
                  </w:r>
                  <w:proofErr w:type="spellEnd"/>
                </w:p>
              </w:tc>
              <w:tc>
                <w:tcPr>
                  <w:tcW w:w="1156" w:type="dxa"/>
                </w:tcPr>
                <w:p w14:paraId="4CE73B6F" w14:textId="588211C6" w:rsidR="006C399F" w:rsidRDefault="00EC4E4A" w:rsidP="006C399F">
                  <w:pPr>
                    <w:pStyle w:val="BodyText3"/>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1.069.852.455</w:t>
                  </w:r>
                </w:p>
              </w:tc>
              <w:tc>
                <w:tcPr>
                  <w:tcW w:w="1261" w:type="dxa"/>
                </w:tcPr>
                <w:p w14:paraId="5DDFF833" w14:textId="604D808E" w:rsidR="006C399F" w:rsidRDefault="00EC4E4A" w:rsidP="006C399F">
                  <w:pPr>
                    <w:pStyle w:val="BodyText3"/>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Cs w:val="18"/>
                    </w:rPr>
                  </w:pPr>
                  <w:r>
                    <w:rPr>
                      <w:rFonts w:asciiTheme="minorHAnsi" w:hAnsiTheme="minorHAnsi" w:cstheme="minorHAnsi"/>
                      <w:b/>
                    </w:rPr>
                    <w:t>1.042.148.960</w:t>
                  </w:r>
                </w:p>
              </w:tc>
              <w:tc>
                <w:tcPr>
                  <w:tcW w:w="1225" w:type="dxa"/>
                </w:tcPr>
                <w:p w14:paraId="7441A56D" w14:textId="1E38416C" w:rsidR="006C399F" w:rsidRDefault="00976892" w:rsidP="006C399F">
                  <w:pPr>
                    <w:pStyle w:val="BodyText3"/>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Cs w:val="18"/>
                    </w:rPr>
                  </w:pPr>
                  <w:r>
                    <w:rPr>
                      <w:rFonts w:asciiTheme="minorHAnsi" w:hAnsiTheme="minorHAnsi" w:cstheme="minorHAnsi"/>
                      <w:b/>
                      <w:szCs w:val="18"/>
                    </w:rPr>
                    <w:t>27.703.495</w:t>
                  </w:r>
                </w:p>
              </w:tc>
              <w:tc>
                <w:tcPr>
                  <w:tcW w:w="851" w:type="dxa"/>
                </w:tcPr>
                <w:p w14:paraId="15742BD4" w14:textId="640E5A94" w:rsidR="006C399F" w:rsidRDefault="00976892" w:rsidP="006C399F">
                  <w:pPr>
                    <w:pStyle w:val="BodyText3"/>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Cs w:val="18"/>
                    </w:rPr>
                  </w:pPr>
                  <w:r>
                    <w:rPr>
                      <w:rFonts w:asciiTheme="minorHAnsi" w:hAnsiTheme="minorHAnsi" w:cstheme="minorHAnsi"/>
                      <w:b/>
                      <w:szCs w:val="18"/>
                    </w:rPr>
                    <w:t>2,66</w:t>
                  </w:r>
                </w:p>
              </w:tc>
            </w:tr>
            <w:tr w:rsidR="006C399F" w14:paraId="26DCD310" w14:textId="77777777" w:rsidTr="00BF6C7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28" w:type="dxa"/>
                </w:tcPr>
                <w:p w14:paraId="47567410" w14:textId="77777777" w:rsidR="006C399F" w:rsidRDefault="006C399F" w:rsidP="006C399F">
                  <w:pPr>
                    <w:pStyle w:val="BodyText3"/>
                    <w:ind w:left="-113"/>
                    <w:rPr>
                      <w:rFonts w:asciiTheme="minorHAnsi" w:hAnsiTheme="minorHAnsi" w:cstheme="minorHAnsi"/>
                      <w:szCs w:val="18"/>
                    </w:rPr>
                  </w:pPr>
                  <w:r>
                    <w:rPr>
                      <w:rFonts w:asciiTheme="minorHAnsi" w:hAnsiTheme="minorHAnsi" w:cstheme="minorHAnsi"/>
                      <w:szCs w:val="18"/>
                    </w:rPr>
                    <w:t xml:space="preserve"> </w:t>
                  </w:r>
                  <w:proofErr w:type="spellStart"/>
                  <w:r>
                    <w:rPr>
                      <w:rFonts w:asciiTheme="minorHAnsi" w:hAnsiTheme="minorHAnsi" w:cstheme="minorHAnsi"/>
                      <w:szCs w:val="18"/>
                    </w:rPr>
                    <w:t>Belanja</w:t>
                  </w:r>
                  <w:proofErr w:type="spellEnd"/>
                  <w:r>
                    <w:rPr>
                      <w:rFonts w:asciiTheme="minorHAnsi" w:hAnsiTheme="minorHAnsi" w:cstheme="minorHAnsi"/>
                      <w:szCs w:val="18"/>
                    </w:rPr>
                    <w:t xml:space="preserve"> Modal</w:t>
                  </w:r>
                </w:p>
              </w:tc>
              <w:tc>
                <w:tcPr>
                  <w:tcW w:w="1156" w:type="dxa"/>
                </w:tcPr>
                <w:p w14:paraId="5AAF667F" w14:textId="77777777" w:rsidR="006C399F" w:rsidRDefault="006C399F" w:rsidP="006C399F">
                  <w:pPr>
                    <w:pStyle w:val="BodyText3"/>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Cs w:val="18"/>
                    </w:rPr>
                  </w:pPr>
                  <w:r>
                    <w:rPr>
                      <w:rFonts w:asciiTheme="minorHAnsi" w:hAnsiTheme="minorHAnsi" w:cstheme="minorHAnsi"/>
                      <w:b/>
                      <w:szCs w:val="18"/>
                    </w:rPr>
                    <w:t>0</w:t>
                  </w:r>
                </w:p>
              </w:tc>
              <w:tc>
                <w:tcPr>
                  <w:tcW w:w="1261" w:type="dxa"/>
                </w:tcPr>
                <w:p w14:paraId="15FC0A6E" w14:textId="2E745A73" w:rsidR="006C399F" w:rsidRDefault="006C399F" w:rsidP="006C399F">
                  <w:pPr>
                    <w:pStyle w:val="BodyText3"/>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Cs w:val="18"/>
                    </w:rPr>
                  </w:pPr>
                  <w:r>
                    <w:rPr>
                      <w:rFonts w:asciiTheme="minorHAnsi" w:hAnsiTheme="minorHAnsi" w:cstheme="minorHAnsi"/>
                      <w:b/>
                      <w:szCs w:val="18"/>
                    </w:rPr>
                    <w:t>0</w:t>
                  </w:r>
                </w:p>
              </w:tc>
              <w:tc>
                <w:tcPr>
                  <w:tcW w:w="1225" w:type="dxa"/>
                </w:tcPr>
                <w:p w14:paraId="0128CDD8" w14:textId="77777777" w:rsidR="006C399F" w:rsidRDefault="006C399F" w:rsidP="006C399F">
                  <w:pPr>
                    <w:pStyle w:val="BodyText3"/>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Cs w:val="18"/>
                    </w:rPr>
                  </w:pPr>
                  <w:r>
                    <w:rPr>
                      <w:rFonts w:asciiTheme="minorHAnsi" w:hAnsiTheme="minorHAnsi" w:cstheme="minorHAnsi"/>
                      <w:b/>
                      <w:szCs w:val="18"/>
                    </w:rPr>
                    <w:t>0</w:t>
                  </w:r>
                </w:p>
              </w:tc>
              <w:tc>
                <w:tcPr>
                  <w:tcW w:w="851" w:type="dxa"/>
                </w:tcPr>
                <w:p w14:paraId="156D8D92" w14:textId="77777777" w:rsidR="006C399F" w:rsidRDefault="006C399F" w:rsidP="006C399F">
                  <w:pPr>
                    <w:pStyle w:val="BodyText3"/>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Cs w:val="18"/>
                    </w:rPr>
                  </w:pPr>
                  <w:r>
                    <w:rPr>
                      <w:rFonts w:asciiTheme="minorHAnsi" w:hAnsiTheme="minorHAnsi" w:cstheme="minorHAnsi"/>
                      <w:b/>
                      <w:szCs w:val="18"/>
                    </w:rPr>
                    <w:t>0,00</w:t>
                  </w:r>
                </w:p>
              </w:tc>
            </w:tr>
            <w:tr w:rsidR="006C399F" w14:paraId="707B81EB" w14:textId="77777777" w:rsidTr="00BF6C7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28" w:type="dxa"/>
                  <w:shd w:val="clear" w:color="auto" w:fill="1F497D" w:themeFill="text2"/>
                </w:tcPr>
                <w:p w14:paraId="0099D48F" w14:textId="77777777" w:rsidR="006C399F" w:rsidRDefault="006C399F" w:rsidP="006C399F">
                  <w:pPr>
                    <w:pStyle w:val="BodyText3"/>
                    <w:ind w:left="-113"/>
                    <w:rPr>
                      <w:rFonts w:asciiTheme="minorHAnsi" w:hAnsiTheme="minorHAnsi" w:cstheme="minorHAnsi"/>
                      <w:color w:val="FFFFFF" w:themeColor="background1"/>
                      <w:szCs w:val="18"/>
                    </w:rPr>
                  </w:pPr>
                  <w:r>
                    <w:rPr>
                      <w:rFonts w:asciiTheme="minorHAnsi" w:hAnsiTheme="minorHAnsi" w:cstheme="minorHAnsi"/>
                      <w:color w:val="FFFFFF" w:themeColor="background1"/>
                      <w:szCs w:val="18"/>
                    </w:rPr>
                    <w:t xml:space="preserve">Total </w:t>
                  </w:r>
                  <w:proofErr w:type="spellStart"/>
                  <w:r>
                    <w:rPr>
                      <w:rFonts w:asciiTheme="minorHAnsi" w:hAnsiTheme="minorHAnsi" w:cstheme="minorHAnsi"/>
                      <w:color w:val="FFFFFF" w:themeColor="background1"/>
                      <w:szCs w:val="18"/>
                    </w:rPr>
                    <w:t>Belanja</w:t>
                  </w:r>
                  <w:proofErr w:type="spellEnd"/>
                </w:p>
              </w:tc>
              <w:tc>
                <w:tcPr>
                  <w:tcW w:w="1156" w:type="dxa"/>
                  <w:shd w:val="clear" w:color="auto" w:fill="1F497D" w:themeFill="text2"/>
                </w:tcPr>
                <w:p w14:paraId="287C3593" w14:textId="6BDF0A69" w:rsidR="006C399F" w:rsidRDefault="006C399F" w:rsidP="006C399F">
                  <w:pPr>
                    <w:pStyle w:val="BodyText3"/>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szCs w:val="18"/>
                    </w:rPr>
                  </w:pPr>
                  <w:r>
                    <w:rPr>
                      <w:rFonts w:asciiTheme="minorHAnsi" w:hAnsiTheme="minorHAnsi" w:cstheme="minorHAnsi"/>
                      <w:b/>
                      <w:color w:val="FFFFFF" w:themeColor="background1"/>
                      <w:szCs w:val="18"/>
                    </w:rPr>
                    <w:fldChar w:fldCharType="begin"/>
                  </w:r>
                  <w:r>
                    <w:rPr>
                      <w:rFonts w:asciiTheme="minorHAnsi" w:hAnsiTheme="minorHAnsi" w:cstheme="minorHAnsi"/>
                      <w:b/>
                      <w:color w:val="FFFFFF" w:themeColor="background1"/>
                      <w:szCs w:val="18"/>
                    </w:rPr>
                    <w:instrText xml:space="preserve"> =SUM(ABOVE) </w:instrText>
                  </w:r>
                  <w:r>
                    <w:rPr>
                      <w:rFonts w:asciiTheme="minorHAnsi" w:hAnsiTheme="minorHAnsi" w:cstheme="minorHAnsi"/>
                      <w:b/>
                      <w:color w:val="FFFFFF" w:themeColor="background1"/>
                      <w:szCs w:val="18"/>
                    </w:rPr>
                    <w:fldChar w:fldCharType="separate"/>
                  </w:r>
                  <w:r w:rsidR="00976892">
                    <w:rPr>
                      <w:rFonts w:asciiTheme="minorHAnsi" w:hAnsiTheme="minorHAnsi" w:cstheme="minorHAnsi"/>
                      <w:b/>
                      <w:noProof/>
                      <w:color w:val="FFFFFF" w:themeColor="background1"/>
                      <w:szCs w:val="18"/>
                    </w:rPr>
                    <w:t>1.069.852.455</w:t>
                  </w:r>
                  <w:r>
                    <w:rPr>
                      <w:rFonts w:asciiTheme="minorHAnsi" w:hAnsiTheme="minorHAnsi" w:cstheme="minorHAnsi"/>
                      <w:b/>
                      <w:color w:val="FFFFFF" w:themeColor="background1"/>
                      <w:szCs w:val="18"/>
                    </w:rPr>
                    <w:fldChar w:fldCharType="end"/>
                  </w:r>
                </w:p>
              </w:tc>
              <w:tc>
                <w:tcPr>
                  <w:tcW w:w="1261" w:type="dxa"/>
                  <w:shd w:val="clear" w:color="auto" w:fill="1F497D" w:themeFill="text2"/>
                </w:tcPr>
                <w:p w14:paraId="40200C67" w14:textId="78E0327E" w:rsidR="006C399F" w:rsidRDefault="006C399F" w:rsidP="006C399F">
                  <w:pPr>
                    <w:pStyle w:val="BodyText3"/>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szCs w:val="18"/>
                    </w:rPr>
                  </w:pPr>
                  <w:r>
                    <w:rPr>
                      <w:rFonts w:asciiTheme="minorHAnsi" w:hAnsiTheme="minorHAnsi" w:cstheme="minorHAnsi"/>
                      <w:b/>
                      <w:color w:val="FFFFFF" w:themeColor="background1"/>
                      <w:szCs w:val="18"/>
                    </w:rPr>
                    <w:fldChar w:fldCharType="begin"/>
                  </w:r>
                  <w:r>
                    <w:rPr>
                      <w:rFonts w:asciiTheme="minorHAnsi" w:hAnsiTheme="minorHAnsi" w:cstheme="minorHAnsi"/>
                      <w:b/>
                      <w:color w:val="FFFFFF" w:themeColor="background1"/>
                      <w:szCs w:val="18"/>
                    </w:rPr>
                    <w:instrText xml:space="preserve"> =SUM(ABOVE) </w:instrText>
                  </w:r>
                  <w:r>
                    <w:rPr>
                      <w:rFonts w:asciiTheme="minorHAnsi" w:hAnsiTheme="minorHAnsi" w:cstheme="minorHAnsi"/>
                      <w:b/>
                      <w:color w:val="FFFFFF" w:themeColor="background1"/>
                      <w:szCs w:val="18"/>
                    </w:rPr>
                    <w:fldChar w:fldCharType="separate"/>
                  </w:r>
                  <w:r w:rsidR="00976892">
                    <w:rPr>
                      <w:rFonts w:asciiTheme="minorHAnsi" w:hAnsiTheme="minorHAnsi" w:cstheme="minorHAnsi"/>
                      <w:b/>
                      <w:noProof/>
                      <w:color w:val="FFFFFF" w:themeColor="background1"/>
                      <w:szCs w:val="18"/>
                    </w:rPr>
                    <w:t>1.042.148.960</w:t>
                  </w:r>
                  <w:r>
                    <w:rPr>
                      <w:rFonts w:asciiTheme="minorHAnsi" w:hAnsiTheme="minorHAnsi" w:cstheme="minorHAnsi"/>
                      <w:b/>
                      <w:color w:val="FFFFFF" w:themeColor="background1"/>
                      <w:szCs w:val="18"/>
                    </w:rPr>
                    <w:fldChar w:fldCharType="end"/>
                  </w:r>
                </w:p>
              </w:tc>
              <w:tc>
                <w:tcPr>
                  <w:tcW w:w="1225" w:type="dxa"/>
                  <w:shd w:val="clear" w:color="auto" w:fill="1F497D" w:themeFill="text2"/>
                </w:tcPr>
                <w:p w14:paraId="28889766" w14:textId="681E6EC7" w:rsidR="006C399F" w:rsidRPr="00055BA8" w:rsidRDefault="00976892" w:rsidP="006C399F">
                  <w:pPr>
                    <w:pStyle w:val="BodyText3"/>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szCs w:val="18"/>
                    </w:rPr>
                  </w:pPr>
                  <w:r>
                    <w:rPr>
                      <w:rFonts w:asciiTheme="minorHAnsi" w:hAnsiTheme="minorHAnsi" w:cstheme="minorHAnsi"/>
                      <w:b/>
                      <w:color w:val="FFFFFF" w:themeColor="background1"/>
                      <w:szCs w:val="18"/>
                    </w:rPr>
                    <w:fldChar w:fldCharType="begin"/>
                  </w:r>
                  <w:r>
                    <w:rPr>
                      <w:rFonts w:asciiTheme="minorHAnsi" w:hAnsiTheme="minorHAnsi" w:cstheme="minorHAnsi"/>
                      <w:b/>
                      <w:color w:val="FFFFFF" w:themeColor="background1"/>
                      <w:szCs w:val="18"/>
                    </w:rPr>
                    <w:instrText xml:space="preserve"> =SUM(ABOVE) </w:instrText>
                  </w:r>
                  <w:r>
                    <w:rPr>
                      <w:rFonts w:asciiTheme="minorHAnsi" w:hAnsiTheme="minorHAnsi" w:cstheme="minorHAnsi"/>
                      <w:b/>
                      <w:color w:val="FFFFFF" w:themeColor="background1"/>
                      <w:szCs w:val="18"/>
                    </w:rPr>
                    <w:fldChar w:fldCharType="separate"/>
                  </w:r>
                  <w:r>
                    <w:rPr>
                      <w:rFonts w:asciiTheme="minorHAnsi" w:hAnsiTheme="minorHAnsi" w:cstheme="minorHAnsi"/>
                      <w:b/>
                      <w:noProof/>
                      <w:color w:val="FFFFFF" w:themeColor="background1"/>
                      <w:szCs w:val="18"/>
                    </w:rPr>
                    <w:t>27.703.495</w:t>
                  </w:r>
                  <w:r>
                    <w:rPr>
                      <w:rFonts w:asciiTheme="minorHAnsi" w:hAnsiTheme="minorHAnsi" w:cstheme="minorHAnsi"/>
                      <w:b/>
                      <w:color w:val="FFFFFF" w:themeColor="background1"/>
                      <w:szCs w:val="18"/>
                    </w:rPr>
                    <w:fldChar w:fldCharType="end"/>
                  </w:r>
                </w:p>
              </w:tc>
              <w:tc>
                <w:tcPr>
                  <w:tcW w:w="851" w:type="dxa"/>
                  <w:shd w:val="clear" w:color="auto" w:fill="1F497D" w:themeFill="text2"/>
                </w:tcPr>
                <w:p w14:paraId="1B24DE94" w14:textId="4516A8B7" w:rsidR="006C399F" w:rsidRPr="00055BA8" w:rsidRDefault="00976892" w:rsidP="006C399F">
                  <w:pPr>
                    <w:pStyle w:val="BodyText3"/>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szCs w:val="18"/>
                    </w:rPr>
                  </w:pPr>
                  <w:r>
                    <w:rPr>
                      <w:rFonts w:asciiTheme="minorHAnsi" w:hAnsiTheme="minorHAnsi" w:cstheme="minorHAnsi"/>
                      <w:b/>
                      <w:color w:val="FFFFFF" w:themeColor="background1"/>
                      <w:szCs w:val="18"/>
                    </w:rPr>
                    <w:fldChar w:fldCharType="begin"/>
                  </w:r>
                  <w:r>
                    <w:rPr>
                      <w:rFonts w:asciiTheme="minorHAnsi" w:hAnsiTheme="minorHAnsi" w:cstheme="minorHAnsi"/>
                      <w:b/>
                      <w:color w:val="FFFFFF" w:themeColor="background1"/>
                      <w:szCs w:val="18"/>
                    </w:rPr>
                    <w:instrText xml:space="preserve"> =SUM(ABOVE) </w:instrText>
                  </w:r>
                  <w:r>
                    <w:rPr>
                      <w:rFonts w:asciiTheme="minorHAnsi" w:hAnsiTheme="minorHAnsi" w:cstheme="minorHAnsi"/>
                      <w:b/>
                      <w:color w:val="FFFFFF" w:themeColor="background1"/>
                      <w:szCs w:val="18"/>
                    </w:rPr>
                    <w:fldChar w:fldCharType="separate"/>
                  </w:r>
                  <w:r>
                    <w:rPr>
                      <w:rFonts w:asciiTheme="minorHAnsi" w:hAnsiTheme="minorHAnsi" w:cstheme="minorHAnsi"/>
                      <w:b/>
                      <w:noProof/>
                      <w:color w:val="FFFFFF" w:themeColor="background1"/>
                      <w:szCs w:val="18"/>
                    </w:rPr>
                    <w:t>2,66</w:t>
                  </w:r>
                  <w:r>
                    <w:rPr>
                      <w:rFonts w:asciiTheme="minorHAnsi" w:hAnsiTheme="minorHAnsi" w:cstheme="minorHAnsi"/>
                      <w:b/>
                      <w:color w:val="FFFFFF" w:themeColor="background1"/>
                      <w:szCs w:val="18"/>
                    </w:rPr>
                    <w:fldChar w:fldCharType="end"/>
                  </w:r>
                </w:p>
              </w:tc>
            </w:tr>
          </w:tbl>
          <w:p w14:paraId="4D341060" w14:textId="77777777" w:rsidR="007B738B" w:rsidRPr="00D91B04" w:rsidRDefault="007B738B" w:rsidP="00CF63ED">
            <w:pPr>
              <w:spacing w:after="240" w:line="360" w:lineRule="auto"/>
              <w:rPr>
                <w:b/>
                <w:color w:val="FF0000"/>
                <w:sz w:val="16"/>
                <w:szCs w:val="16"/>
                <w:lang w:val="en-ID"/>
              </w:rPr>
            </w:pPr>
          </w:p>
        </w:tc>
      </w:tr>
      <w:tr w:rsidR="007B738B" w14:paraId="14DB3813" w14:textId="77777777" w:rsidTr="00C61DC4">
        <w:tc>
          <w:tcPr>
            <w:tcW w:w="758" w:type="pct"/>
          </w:tcPr>
          <w:p w14:paraId="0031F14A" w14:textId="77777777" w:rsidR="007B738B" w:rsidRDefault="007B738B" w:rsidP="009C23B9">
            <w:pPr>
              <w:jc w:val="right"/>
              <w:rPr>
                <w:b/>
                <w:i/>
                <w:color w:val="1F497D" w:themeColor="text2"/>
                <w:sz w:val="16"/>
                <w:szCs w:val="16"/>
              </w:rPr>
            </w:pPr>
          </w:p>
        </w:tc>
        <w:tc>
          <w:tcPr>
            <w:tcW w:w="4242" w:type="pct"/>
          </w:tcPr>
          <w:p w14:paraId="17025903" w14:textId="77777777" w:rsidR="00987F1B" w:rsidRPr="003A3B11" w:rsidRDefault="00987F1B" w:rsidP="00987F1B">
            <w:pPr>
              <w:pStyle w:val="Heading5"/>
              <w:pBdr>
                <w:bottom w:val="dotted" w:sz="2" w:space="1" w:color="4F81BD" w:themeColor="accent1"/>
              </w:pBdr>
              <w:spacing w:after="240"/>
              <w:ind w:left="284"/>
              <w:outlineLvl w:val="4"/>
              <w:rPr>
                <w:rStyle w:val="Heading4Char"/>
                <w:bCs w:val="0"/>
                <w:iCs w:val="0"/>
                <w:color w:val="243F60" w:themeColor="accent1" w:themeShade="7F"/>
                <w:sz w:val="2"/>
              </w:rPr>
            </w:pPr>
          </w:p>
          <w:p w14:paraId="501D7340" w14:textId="77777777" w:rsidR="007B738B" w:rsidRDefault="00F018F4" w:rsidP="00817B7C">
            <w:pPr>
              <w:pStyle w:val="Heading5"/>
              <w:numPr>
                <w:ilvl w:val="0"/>
                <w:numId w:val="17"/>
              </w:numPr>
              <w:pBdr>
                <w:bottom w:val="dotted" w:sz="2" w:space="1" w:color="4F81BD" w:themeColor="accent1"/>
              </w:pBdr>
              <w:spacing w:after="240"/>
              <w:ind w:left="284" w:hanging="284"/>
              <w:outlineLvl w:val="4"/>
              <w:rPr>
                <w:b/>
              </w:rPr>
            </w:pPr>
            <w:r>
              <w:rPr>
                <w:rStyle w:val="Heading4Char"/>
              </w:rPr>
              <w:t>Belanja Barang</w:t>
            </w:r>
          </w:p>
        </w:tc>
      </w:tr>
      <w:tr w:rsidR="007B738B" w14:paraId="7BE2C6A6" w14:textId="77777777" w:rsidTr="00C61DC4">
        <w:tc>
          <w:tcPr>
            <w:tcW w:w="758" w:type="pct"/>
          </w:tcPr>
          <w:p w14:paraId="3902E414" w14:textId="51253116" w:rsidR="007B738B" w:rsidRPr="00A70D20" w:rsidRDefault="00F018F4" w:rsidP="00243633">
            <w:pPr>
              <w:jc w:val="right"/>
              <w:rPr>
                <w:b/>
                <w:i/>
                <w:color w:val="1F497D" w:themeColor="text2"/>
                <w:sz w:val="16"/>
                <w:szCs w:val="16"/>
                <w:lang w:val="en-ID"/>
              </w:rPr>
            </w:pPr>
            <w:r>
              <w:rPr>
                <w:b/>
                <w:i/>
                <w:color w:val="1F497D" w:themeColor="text2"/>
                <w:sz w:val="16"/>
                <w:szCs w:val="16"/>
              </w:rPr>
              <w:t>Realisasi Belanja Barang : Rp</w:t>
            </w:r>
            <w:r w:rsidR="00976892">
              <w:rPr>
                <w:b/>
                <w:i/>
                <w:color w:val="1F497D" w:themeColor="text2"/>
                <w:sz w:val="16"/>
                <w:szCs w:val="16"/>
                <w:lang w:val="en-ID"/>
              </w:rPr>
              <w:t>1.069.852.455</w:t>
            </w:r>
          </w:p>
        </w:tc>
        <w:tc>
          <w:tcPr>
            <w:tcW w:w="4242" w:type="pct"/>
          </w:tcPr>
          <w:p w14:paraId="0FB06B6B" w14:textId="21D1924A" w:rsidR="007B738B" w:rsidRDefault="00E43B38" w:rsidP="00E43B38">
            <w:pPr>
              <w:spacing w:after="240" w:line="360" w:lineRule="auto"/>
              <w:ind w:left="284"/>
              <w:jc w:val="both"/>
            </w:pPr>
            <w:r>
              <w:t xml:space="preserve">Realisasi Belanja Barang pada lingkup </w:t>
            </w:r>
            <w:r w:rsidR="00036806">
              <w:t xml:space="preserve">Pengadilan Tinggi Agama </w:t>
            </w:r>
            <w:r w:rsidR="000B4B06">
              <w:t>Mataram</w:t>
            </w:r>
            <w:r>
              <w:t xml:space="preserve"> per </w:t>
            </w:r>
            <w:r w:rsidR="00CD2878">
              <w:rPr>
                <w:lang w:val="en-ID"/>
              </w:rPr>
              <w:t>30 September 2020</w:t>
            </w:r>
            <w:r w:rsidR="00CE179D">
              <w:rPr>
                <w:lang w:val="en-ID"/>
              </w:rPr>
              <w:t xml:space="preserve"> </w:t>
            </w:r>
            <w:r w:rsidR="00CE179D">
              <w:t xml:space="preserve">dan </w:t>
            </w:r>
            <w:r w:rsidR="002B73F3">
              <w:t>TA 2019</w:t>
            </w:r>
            <w:r>
              <w:t xml:space="preserve"> adalah sebesar Rp</w:t>
            </w:r>
            <w:r w:rsidR="00976892">
              <w:rPr>
                <w:lang w:val="en-ID"/>
              </w:rPr>
              <w:t>1.069.852.455</w:t>
            </w:r>
            <w:r w:rsidR="00811FF4">
              <w:rPr>
                <w:lang w:val="en-ID"/>
              </w:rPr>
              <w:t xml:space="preserve"> </w:t>
            </w:r>
            <w:r>
              <w:t>dan Rp</w:t>
            </w:r>
            <w:r w:rsidR="00976892">
              <w:rPr>
                <w:lang w:val="en-ID"/>
              </w:rPr>
              <w:t>1.042.148.960</w:t>
            </w:r>
            <w:r w:rsidR="00BD7C90">
              <w:rPr>
                <w:lang w:val="en-ID"/>
              </w:rPr>
              <w:t>.</w:t>
            </w:r>
            <w:r w:rsidR="008E2805">
              <w:rPr>
                <w:lang w:val="en-ID"/>
              </w:rPr>
              <w:t xml:space="preserve"> </w:t>
            </w:r>
            <w:proofErr w:type="spellStart"/>
            <w:r w:rsidR="00B479C6">
              <w:rPr>
                <w:lang w:val="en-ID"/>
              </w:rPr>
              <w:t>Belanja</w:t>
            </w:r>
            <w:proofErr w:type="spellEnd"/>
            <w:r w:rsidR="00B479C6">
              <w:rPr>
                <w:lang w:val="en-ID"/>
              </w:rPr>
              <w:t xml:space="preserve"> </w:t>
            </w:r>
            <w:proofErr w:type="spellStart"/>
            <w:r w:rsidR="00B479C6">
              <w:rPr>
                <w:lang w:val="en-ID"/>
              </w:rPr>
              <w:t>Barang</w:t>
            </w:r>
            <w:proofErr w:type="spellEnd"/>
            <w:r w:rsidR="00B479C6">
              <w:rPr>
                <w:lang w:val="en-ID"/>
              </w:rPr>
              <w:t xml:space="preserve"> </w:t>
            </w:r>
            <w:proofErr w:type="spellStart"/>
            <w:r w:rsidR="00B479C6">
              <w:rPr>
                <w:lang w:val="en-ID"/>
              </w:rPr>
              <w:t>mengalami</w:t>
            </w:r>
            <w:proofErr w:type="spellEnd"/>
            <w:r w:rsidR="00B479C6">
              <w:rPr>
                <w:lang w:val="en-ID"/>
              </w:rPr>
              <w:t xml:space="preserve"> </w:t>
            </w:r>
            <w:proofErr w:type="spellStart"/>
            <w:r w:rsidR="00976892">
              <w:rPr>
                <w:lang w:val="en-ID"/>
              </w:rPr>
              <w:t>kenaikan</w:t>
            </w:r>
            <w:proofErr w:type="spellEnd"/>
            <w:r w:rsidR="00976892">
              <w:rPr>
                <w:lang w:val="en-ID"/>
              </w:rPr>
              <w:t xml:space="preserve"> </w:t>
            </w:r>
            <w:proofErr w:type="spellStart"/>
            <w:r w:rsidR="00243633" w:rsidRPr="00725F6F">
              <w:rPr>
                <w:lang w:val="en-ID"/>
              </w:rPr>
              <w:t>sebesar</w:t>
            </w:r>
            <w:proofErr w:type="spellEnd"/>
            <w:r w:rsidR="00243633" w:rsidRPr="00725F6F">
              <w:rPr>
                <w:lang w:val="en-ID"/>
              </w:rPr>
              <w:t xml:space="preserve"> Rp</w:t>
            </w:r>
            <w:r w:rsidR="00976892">
              <w:rPr>
                <w:lang w:val="en-ID"/>
              </w:rPr>
              <w:t>27.703.495</w:t>
            </w:r>
            <w:r w:rsidR="00BD7C90">
              <w:rPr>
                <w:lang w:val="en-ID"/>
              </w:rPr>
              <w:t xml:space="preserve"> </w:t>
            </w:r>
            <w:proofErr w:type="spellStart"/>
            <w:r w:rsidR="00243633" w:rsidRPr="00725F6F">
              <w:rPr>
                <w:lang w:val="en-ID"/>
              </w:rPr>
              <w:t>atau</w:t>
            </w:r>
            <w:proofErr w:type="spellEnd"/>
            <w:r w:rsidR="00243633" w:rsidRPr="00725F6F">
              <w:rPr>
                <w:lang w:val="en-ID"/>
              </w:rPr>
              <w:t xml:space="preserve"> </w:t>
            </w:r>
            <w:r w:rsidR="00976892">
              <w:rPr>
                <w:lang w:val="en-ID"/>
              </w:rPr>
              <w:t>2,66</w:t>
            </w:r>
            <w:r w:rsidR="00243633" w:rsidRPr="00725F6F">
              <w:rPr>
                <w:lang w:val="en-ID"/>
              </w:rPr>
              <w:t xml:space="preserve">% </w:t>
            </w:r>
            <w:proofErr w:type="spellStart"/>
            <w:r w:rsidR="00243633">
              <w:rPr>
                <w:lang w:val="en-ID"/>
              </w:rPr>
              <w:t>dibandingkan</w:t>
            </w:r>
            <w:proofErr w:type="spellEnd"/>
            <w:r w:rsidR="00243633">
              <w:rPr>
                <w:lang w:val="en-ID"/>
              </w:rPr>
              <w:t xml:space="preserve"> </w:t>
            </w:r>
            <w:proofErr w:type="spellStart"/>
            <w:r w:rsidR="00243633">
              <w:rPr>
                <w:lang w:val="en-ID"/>
              </w:rPr>
              <w:t>Tahun</w:t>
            </w:r>
            <w:proofErr w:type="spellEnd"/>
            <w:r w:rsidR="00243633">
              <w:rPr>
                <w:lang w:val="en-ID"/>
              </w:rPr>
              <w:t xml:space="preserve"> 201</w:t>
            </w:r>
            <w:r w:rsidR="0010425D">
              <w:rPr>
                <w:lang w:val="en-ID"/>
              </w:rPr>
              <w:t>9</w:t>
            </w:r>
            <w:r w:rsidR="00B479C6">
              <w:rPr>
                <w:lang w:val="en-ID"/>
              </w:rPr>
              <w:t xml:space="preserve">. </w:t>
            </w:r>
            <w:proofErr w:type="spellStart"/>
            <w:r w:rsidR="00976892">
              <w:rPr>
                <w:lang w:val="en-ID"/>
              </w:rPr>
              <w:t>Kenaikan</w:t>
            </w:r>
            <w:proofErr w:type="spellEnd"/>
            <w:r w:rsidR="00976892">
              <w:rPr>
                <w:lang w:val="en-ID"/>
              </w:rPr>
              <w:t xml:space="preserve"> </w:t>
            </w:r>
            <w:proofErr w:type="spellStart"/>
            <w:r w:rsidR="00976892">
              <w:rPr>
                <w:lang w:val="en-ID"/>
              </w:rPr>
              <w:t>disebabkan</w:t>
            </w:r>
            <w:proofErr w:type="spellEnd"/>
            <w:r w:rsidR="00976892">
              <w:rPr>
                <w:lang w:val="en-ID"/>
              </w:rPr>
              <w:t xml:space="preserve"> </w:t>
            </w:r>
            <w:proofErr w:type="spellStart"/>
            <w:r w:rsidR="00976892">
              <w:rPr>
                <w:lang w:val="en-ID"/>
              </w:rPr>
              <w:t>kondisi</w:t>
            </w:r>
            <w:proofErr w:type="spellEnd"/>
            <w:r w:rsidR="00976892">
              <w:rPr>
                <w:lang w:val="en-ID"/>
              </w:rPr>
              <w:t xml:space="preserve"> pada </w:t>
            </w:r>
            <w:proofErr w:type="spellStart"/>
            <w:r w:rsidR="00976892">
              <w:rPr>
                <w:lang w:val="en-ID"/>
              </w:rPr>
              <w:t>Triwulan</w:t>
            </w:r>
            <w:proofErr w:type="spellEnd"/>
            <w:r w:rsidR="00976892">
              <w:rPr>
                <w:lang w:val="en-ID"/>
              </w:rPr>
              <w:t xml:space="preserve"> III </w:t>
            </w:r>
            <w:proofErr w:type="spellStart"/>
            <w:r w:rsidR="00976892">
              <w:rPr>
                <w:lang w:val="en-ID"/>
              </w:rPr>
              <w:t>Tahun</w:t>
            </w:r>
            <w:proofErr w:type="spellEnd"/>
            <w:r w:rsidR="00976892">
              <w:rPr>
                <w:lang w:val="en-ID"/>
              </w:rPr>
              <w:t xml:space="preserve"> </w:t>
            </w:r>
            <w:proofErr w:type="spellStart"/>
            <w:r w:rsidR="00976892">
              <w:rPr>
                <w:lang w:val="en-ID"/>
              </w:rPr>
              <w:t>Anggaran</w:t>
            </w:r>
            <w:proofErr w:type="spellEnd"/>
            <w:r w:rsidR="00976892">
              <w:rPr>
                <w:lang w:val="en-ID"/>
              </w:rPr>
              <w:t xml:space="preserve"> 2020 </w:t>
            </w:r>
            <w:proofErr w:type="spellStart"/>
            <w:r w:rsidR="00976892">
              <w:rPr>
                <w:lang w:val="en-ID"/>
              </w:rPr>
              <w:t>setelah</w:t>
            </w:r>
            <w:proofErr w:type="spellEnd"/>
            <w:r w:rsidR="00976892">
              <w:rPr>
                <w:lang w:val="en-ID"/>
              </w:rPr>
              <w:t xml:space="preserve"> Indonesia </w:t>
            </w:r>
            <w:proofErr w:type="spellStart"/>
            <w:r w:rsidR="00976892">
              <w:rPr>
                <w:lang w:val="en-ID"/>
              </w:rPr>
              <w:t>menghadapi</w:t>
            </w:r>
            <w:proofErr w:type="spellEnd"/>
            <w:r w:rsidR="00976892">
              <w:rPr>
                <w:lang w:val="en-ID"/>
              </w:rPr>
              <w:t xml:space="preserve"> </w:t>
            </w:r>
            <w:proofErr w:type="spellStart"/>
            <w:r w:rsidR="00976892">
              <w:rPr>
                <w:lang w:val="en-ID"/>
              </w:rPr>
              <w:t>pandemi</w:t>
            </w:r>
            <w:proofErr w:type="spellEnd"/>
            <w:r w:rsidR="00976892">
              <w:rPr>
                <w:lang w:val="en-ID"/>
              </w:rPr>
              <w:t xml:space="preserve"> </w:t>
            </w:r>
            <w:proofErr w:type="spellStart"/>
            <w:r w:rsidR="00976892">
              <w:rPr>
                <w:lang w:val="en-ID"/>
              </w:rPr>
              <w:t>Covid</w:t>
            </w:r>
            <w:proofErr w:type="spellEnd"/>
            <w:r w:rsidR="00976892">
              <w:rPr>
                <w:lang w:val="en-ID"/>
              </w:rPr>
              <w:t xml:space="preserve"> 19 di </w:t>
            </w:r>
            <w:proofErr w:type="spellStart"/>
            <w:r w:rsidR="00976892">
              <w:rPr>
                <w:lang w:val="en-ID"/>
              </w:rPr>
              <w:t>awal</w:t>
            </w:r>
            <w:proofErr w:type="spellEnd"/>
            <w:r w:rsidR="00976892">
              <w:rPr>
                <w:lang w:val="en-ID"/>
              </w:rPr>
              <w:t xml:space="preserve"> </w:t>
            </w:r>
            <w:proofErr w:type="spellStart"/>
            <w:r w:rsidR="00976892">
              <w:rPr>
                <w:lang w:val="en-ID"/>
              </w:rPr>
              <w:t>tahun</w:t>
            </w:r>
            <w:proofErr w:type="spellEnd"/>
            <w:r w:rsidR="00976892">
              <w:rPr>
                <w:lang w:val="en-ID"/>
              </w:rPr>
              <w:t xml:space="preserve">, </w:t>
            </w:r>
            <w:proofErr w:type="spellStart"/>
            <w:r w:rsidR="00976892">
              <w:rPr>
                <w:lang w:val="en-ID"/>
              </w:rPr>
              <w:t>maka</w:t>
            </w:r>
            <w:proofErr w:type="spellEnd"/>
            <w:r w:rsidR="00976892">
              <w:rPr>
                <w:lang w:val="en-ID"/>
              </w:rPr>
              <w:t xml:space="preserve"> </w:t>
            </w:r>
            <w:proofErr w:type="spellStart"/>
            <w:r w:rsidR="00976892">
              <w:rPr>
                <w:lang w:val="en-ID"/>
              </w:rPr>
              <w:t>pasca</w:t>
            </w:r>
            <w:proofErr w:type="spellEnd"/>
            <w:r w:rsidR="00976892">
              <w:rPr>
                <w:lang w:val="en-ID"/>
              </w:rPr>
              <w:t xml:space="preserve"> Semester I </w:t>
            </w:r>
            <w:proofErr w:type="spellStart"/>
            <w:r w:rsidR="00976892">
              <w:rPr>
                <w:lang w:val="en-ID"/>
              </w:rPr>
              <w:t>Tahun</w:t>
            </w:r>
            <w:proofErr w:type="spellEnd"/>
            <w:r w:rsidR="00976892">
              <w:rPr>
                <w:lang w:val="en-ID"/>
              </w:rPr>
              <w:t xml:space="preserve"> 2020 </w:t>
            </w:r>
            <w:proofErr w:type="spellStart"/>
            <w:r w:rsidR="00976892">
              <w:rPr>
                <w:lang w:val="en-ID"/>
              </w:rPr>
              <w:t>setiap</w:t>
            </w:r>
            <w:proofErr w:type="spellEnd"/>
            <w:r w:rsidR="00976892">
              <w:rPr>
                <w:lang w:val="en-ID"/>
              </w:rPr>
              <w:t xml:space="preserve"> </w:t>
            </w:r>
            <w:proofErr w:type="spellStart"/>
            <w:r w:rsidR="00976892">
              <w:rPr>
                <w:lang w:val="en-ID"/>
              </w:rPr>
              <w:t>satuan</w:t>
            </w:r>
            <w:proofErr w:type="spellEnd"/>
            <w:r w:rsidR="00976892">
              <w:rPr>
                <w:lang w:val="en-ID"/>
              </w:rPr>
              <w:t xml:space="preserve"> </w:t>
            </w:r>
            <w:proofErr w:type="spellStart"/>
            <w:r w:rsidR="00976892">
              <w:rPr>
                <w:lang w:val="en-ID"/>
              </w:rPr>
              <w:t>kerja</w:t>
            </w:r>
            <w:proofErr w:type="spellEnd"/>
            <w:r w:rsidR="00976892">
              <w:rPr>
                <w:lang w:val="en-ID"/>
              </w:rPr>
              <w:t xml:space="preserve"> </w:t>
            </w:r>
            <w:proofErr w:type="spellStart"/>
            <w:r w:rsidR="00976892">
              <w:rPr>
                <w:lang w:val="en-ID"/>
              </w:rPr>
              <w:t>mengejar</w:t>
            </w:r>
            <w:proofErr w:type="spellEnd"/>
            <w:r w:rsidR="00976892">
              <w:rPr>
                <w:lang w:val="en-ID"/>
              </w:rPr>
              <w:t xml:space="preserve"> </w:t>
            </w:r>
            <w:proofErr w:type="spellStart"/>
            <w:r w:rsidR="00976892">
              <w:rPr>
                <w:lang w:val="en-ID"/>
              </w:rPr>
              <w:t>keterlambatan</w:t>
            </w:r>
            <w:proofErr w:type="spellEnd"/>
            <w:r w:rsidR="00976892">
              <w:rPr>
                <w:lang w:val="en-ID"/>
              </w:rPr>
              <w:t xml:space="preserve"> </w:t>
            </w:r>
            <w:proofErr w:type="spellStart"/>
            <w:r w:rsidR="00976892">
              <w:rPr>
                <w:lang w:val="en-ID"/>
              </w:rPr>
              <w:t>realisasi</w:t>
            </w:r>
            <w:proofErr w:type="spellEnd"/>
            <w:r w:rsidR="00976892">
              <w:rPr>
                <w:lang w:val="en-ID"/>
              </w:rPr>
              <w:t xml:space="preserve"> </w:t>
            </w:r>
            <w:proofErr w:type="spellStart"/>
            <w:r w:rsidR="00976892">
              <w:rPr>
                <w:lang w:val="en-ID"/>
              </w:rPr>
              <w:t>anggaran</w:t>
            </w:r>
            <w:proofErr w:type="spellEnd"/>
            <w:r w:rsidR="00976892">
              <w:rPr>
                <w:lang w:val="en-ID"/>
              </w:rPr>
              <w:t xml:space="preserve">, </w:t>
            </w:r>
            <w:proofErr w:type="spellStart"/>
            <w:r w:rsidR="00976892">
              <w:rPr>
                <w:lang w:val="en-ID"/>
              </w:rPr>
              <w:t>sehingga</w:t>
            </w:r>
            <w:proofErr w:type="spellEnd"/>
            <w:r w:rsidR="00976892">
              <w:rPr>
                <w:lang w:val="en-ID"/>
              </w:rPr>
              <w:t xml:space="preserve"> </w:t>
            </w:r>
            <w:proofErr w:type="spellStart"/>
            <w:r w:rsidR="00976892">
              <w:rPr>
                <w:lang w:val="en-ID"/>
              </w:rPr>
              <w:t>banyak</w:t>
            </w:r>
            <w:proofErr w:type="spellEnd"/>
            <w:r w:rsidR="00976892">
              <w:rPr>
                <w:lang w:val="en-ID"/>
              </w:rPr>
              <w:t xml:space="preserve"> </w:t>
            </w:r>
            <w:proofErr w:type="spellStart"/>
            <w:r w:rsidR="00976892">
              <w:rPr>
                <w:lang w:val="en-ID"/>
              </w:rPr>
              <w:t>kegitan</w:t>
            </w:r>
            <w:proofErr w:type="spellEnd"/>
            <w:r w:rsidR="00976892">
              <w:rPr>
                <w:lang w:val="en-ID"/>
              </w:rPr>
              <w:t xml:space="preserve"> yang </w:t>
            </w:r>
            <w:proofErr w:type="spellStart"/>
            <w:r w:rsidR="00976892">
              <w:rPr>
                <w:lang w:val="en-ID"/>
              </w:rPr>
              <w:t>direalisasikan</w:t>
            </w:r>
            <w:proofErr w:type="spellEnd"/>
            <w:r w:rsidR="00976892">
              <w:rPr>
                <w:lang w:val="en-ID"/>
              </w:rPr>
              <w:t xml:space="preserve"> pada </w:t>
            </w:r>
            <w:proofErr w:type="spellStart"/>
            <w:r w:rsidR="00976892">
              <w:rPr>
                <w:lang w:val="en-ID"/>
              </w:rPr>
              <w:t>Triwulan</w:t>
            </w:r>
            <w:proofErr w:type="spellEnd"/>
            <w:r w:rsidR="00976892">
              <w:rPr>
                <w:lang w:val="en-ID"/>
              </w:rPr>
              <w:t xml:space="preserve"> III </w:t>
            </w:r>
            <w:proofErr w:type="spellStart"/>
            <w:r w:rsidR="00976892">
              <w:rPr>
                <w:lang w:val="en-ID"/>
              </w:rPr>
              <w:t>seperti</w:t>
            </w:r>
            <w:proofErr w:type="spellEnd"/>
            <w:r w:rsidR="00976892">
              <w:rPr>
                <w:lang w:val="en-ID"/>
              </w:rPr>
              <w:t xml:space="preserve"> </w:t>
            </w:r>
            <w:proofErr w:type="spellStart"/>
            <w:r w:rsidR="00976892">
              <w:rPr>
                <w:lang w:val="en-ID"/>
              </w:rPr>
              <w:t>Sidang</w:t>
            </w:r>
            <w:proofErr w:type="spellEnd"/>
            <w:r w:rsidR="00976892">
              <w:rPr>
                <w:lang w:val="en-ID"/>
              </w:rPr>
              <w:t xml:space="preserve"> </w:t>
            </w:r>
            <w:proofErr w:type="spellStart"/>
            <w:r w:rsidR="00976892">
              <w:rPr>
                <w:lang w:val="en-ID"/>
              </w:rPr>
              <w:t>Keliling</w:t>
            </w:r>
            <w:proofErr w:type="spellEnd"/>
            <w:r w:rsidR="00976892">
              <w:rPr>
                <w:lang w:val="en-ID"/>
              </w:rPr>
              <w:t xml:space="preserve">, </w:t>
            </w:r>
            <w:proofErr w:type="spellStart"/>
            <w:r w:rsidR="00976892">
              <w:rPr>
                <w:lang w:val="en-ID"/>
              </w:rPr>
              <w:t>pembebasan</w:t>
            </w:r>
            <w:proofErr w:type="spellEnd"/>
            <w:r w:rsidR="00976892">
              <w:rPr>
                <w:lang w:val="en-ID"/>
              </w:rPr>
              <w:t xml:space="preserve"> </w:t>
            </w:r>
            <w:proofErr w:type="spellStart"/>
            <w:r w:rsidR="00976892">
              <w:rPr>
                <w:lang w:val="en-ID"/>
              </w:rPr>
              <w:t>biaya</w:t>
            </w:r>
            <w:proofErr w:type="spellEnd"/>
            <w:r w:rsidR="00976892">
              <w:rPr>
                <w:lang w:val="en-ID"/>
              </w:rPr>
              <w:t xml:space="preserve"> </w:t>
            </w:r>
            <w:proofErr w:type="spellStart"/>
            <w:r w:rsidR="00976892">
              <w:rPr>
                <w:lang w:val="en-ID"/>
              </w:rPr>
              <w:t>perkara</w:t>
            </w:r>
            <w:proofErr w:type="spellEnd"/>
            <w:r w:rsidR="00976892">
              <w:rPr>
                <w:lang w:val="en-ID"/>
              </w:rPr>
              <w:t xml:space="preserve">, </w:t>
            </w:r>
            <w:proofErr w:type="spellStart"/>
            <w:r w:rsidR="00976892">
              <w:rPr>
                <w:lang w:val="en-ID"/>
              </w:rPr>
              <w:t>layanan</w:t>
            </w:r>
            <w:proofErr w:type="spellEnd"/>
            <w:r w:rsidR="00976892">
              <w:rPr>
                <w:lang w:val="en-ID"/>
              </w:rPr>
              <w:t xml:space="preserve"> hokum, dan </w:t>
            </w:r>
            <w:proofErr w:type="spellStart"/>
            <w:r w:rsidR="00976892">
              <w:rPr>
                <w:lang w:val="en-ID"/>
              </w:rPr>
              <w:t>perjalanan</w:t>
            </w:r>
            <w:proofErr w:type="spellEnd"/>
            <w:r w:rsidR="00976892">
              <w:rPr>
                <w:lang w:val="en-ID"/>
              </w:rPr>
              <w:t xml:space="preserve"> </w:t>
            </w:r>
            <w:proofErr w:type="spellStart"/>
            <w:r w:rsidR="00976892">
              <w:rPr>
                <w:lang w:val="en-ID"/>
              </w:rPr>
              <w:t>dinas</w:t>
            </w:r>
            <w:proofErr w:type="spellEnd"/>
            <w:r w:rsidR="00976892">
              <w:rPr>
                <w:lang w:val="en-ID"/>
              </w:rPr>
              <w:t xml:space="preserve"> </w:t>
            </w:r>
            <w:proofErr w:type="spellStart"/>
            <w:r w:rsidR="00976892">
              <w:rPr>
                <w:lang w:val="en-ID"/>
              </w:rPr>
              <w:t>untuk</w:t>
            </w:r>
            <w:proofErr w:type="spellEnd"/>
            <w:r w:rsidR="00976892">
              <w:rPr>
                <w:lang w:val="en-ID"/>
              </w:rPr>
              <w:t xml:space="preserve"> </w:t>
            </w:r>
            <w:proofErr w:type="spellStart"/>
            <w:r w:rsidR="00976892">
              <w:rPr>
                <w:lang w:val="en-ID"/>
              </w:rPr>
              <w:t>Pengawasan</w:t>
            </w:r>
            <w:proofErr w:type="spellEnd"/>
            <w:r w:rsidR="00976892">
              <w:rPr>
                <w:lang w:val="en-ID"/>
              </w:rPr>
              <w:t xml:space="preserve"> dan APM </w:t>
            </w:r>
            <w:proofErr w:type="spellStart"/>
            <w:r w:rsidR="00976892">
              <w:rPr>
                <w:lang w:val="en-ID"/>
              </w:rPr>
              <w:t>untuk</w:t>
            </w:r>
            <w:proofErr w:type="spellEnd"/>
            <w:r w:rsidR="00976892">
              <w:rPr>
                <w:lang w:val="en-ID"/>
              </w:rPr>
              <w:t xml:space="preserve"> </w:t>
            </w:r>
            <w:proofErr w:type="spellStart"/>
            <w:r w:rsidR="00976892">
              <w:rPr>
                <w:lang w:val="en-ID"/>
              </w:rPr>
              <w:t>kegiatan</w:t>
            </w:r>
            <w:proofErr w:type="spellEnd"/>
            <w:r w:rsidR="00976892">
              <w:rPr>
                <w:lang w:val="en-ID"/>
              </w:rPr>
              <w:t xml:space="preserve"> </w:t>
            </w:r>
            <w:proofErr w:type="spellStart"/>
            <w:r w:rsidR="00976892">
              <w:rPr>
                <w:lang w:val="en-ID"/>
              </w:rPr>
              <w:t>tingkat</w:t>
            </w:r>
            <w:proofErr w:type="spellEnd"/>
            <w:r w:rsidR="00976892">
              <w:rPr>
                <w:lang w:val="en-ID"/>
              </w:rPr>
              <w:t xml:space="preserve"> banding. </w:t>
            </w:r>
            <w:r w:rsidR="00CD2DB9">
              <w:rPr>
                <w:lang w:val="en-ID"/>
              </w:rPr>
              <w:t xml:space="preserve"> </w:t>
            </w:r>
            <w:r w:rsidR="00F018F4">
              <w:rPr>
                <w:rFonts w:cstheme="minorHAnsi"/>
              </w:rPr>
              <w:t>Rincin Belanja Barang dapat dilihat pada tabel berikut :</w:t>
            </w:r>
          </w:p>
          <w:p w14:paraId="6631DBFE" w14:textId="7FE5F3C0" w:rsidR="00304746" w:rsidRDefault="00304746" w:rsidP="004E14B7">
            <w:pPr>
              <w:pStyle w:val="Caption"/>
              <w:keepNext/>
              <w:jc w:val="center"/>
              <w:rPr>
                <w:color w:val="1F497D" w:themeColor="text2"/>
              </w:rPr>
            </w:pPr>
            <w:bookmarkStart w:id="28" w:name="_Toc378088744"/>
          </w:p>
          <w:p w14:paraId="33C508E8" w14:textId="28F3855F" w:rsidR="00304746" w:rsidRDefault="00304746" w:rsidP="00304746"/>
          <w:p w14:paraId="2150663B" w14:textId="246E9B4F" w:rsidR="00304746" w:rsidRDefault="00304746" w:rsidP="00304746"/>
          <w:p w14:paraId="4248F02E" w14:textId="0332DD52" w:rsidR="00304746" w:rsidRDefault="00304746" w:rsidP="00304746"/>
          <w:p w14:paraId="516146A4" w14:textId="1BDFCFBC" w:rsidR="00304746" w:rsidRDefault="00304746" w:rsidP="00304746"/>
          <w:p w14:paraId="743114B8" w14:textId="77777777" w:rsidR="00304746" w:rsidRPr="00304746" w:rsidRDefault="00304746" w:rsidP="00304746"/>
          <w:p w14:paraId="7E159340" w14:textId="194E3DB7" w:rsidR="007B738B" w:rsidRPr="00F75595" w:rsidRDefault="004E14B7" w:rsidP="004E14B7">
            <w:pPr>
              <w:pStyle w:val="Caption"/>
              <w:keepNext/>
              <w:jc w:val="center"/>
              <w:rPr>
                <w:color w:val="1F497D" w:themeColor="text2"/>
                <w:lang w:val="en-ID"/>
              </w:rPr>
            </w:pPr>
            <w:r>
              <w:rPr>
                <w:color w:val="1F497D" w:themeColor="text2"/>
              </w:rPr>
              <w:lastRenderedPageBreak/>
              <w:t xml:space="preserve">Tabel </w:t>
            </w:r>
            <w:r w:rsidR="007E107D" w:rsidRPr="008733E9">
              <w:rPr>
                <w:color w:val="FFFFFF" w:themeColor="background1"/>
              </w:rPr>
              <w:fldChar w:fldCharType="begin"/>
            </w:r>
            <w:r w:rsidRPr="008733E9">
              <w:rPr>
                <w:color w:val="FFFFFF" w:themeColor="background1"/>
              </w:rPr>
              <w:instrText xml:space="preserve"> SEQ Tabel \* ARABIC </w:instrText>
            </w:r>
            <w:r w:rsidR="007E107D" w:rsidRPr="008733E9">
              <w:rPr>
                <w:color w:val="FFFFFF" w:themeColor="background1"/>
              </w:rPr>
              <w:fldChar w:fldCharType="separate"/>
            </w:r>
            <w:r w:rsidR="003C0D7E">
              <w:rPr>
                <w:noProof/>
                <w:color w:val="FFFFFF" w:themeColor="background1"/>
              </w:rPr>
              <w:t>7</w:t>
            </w:r>
            <w:r w:rsidR="007E107D" w:rsidRPr="008733E9">
              <w:rPr>
                <w:color w:val="FFFFFF" w:themeColor="background1"/>
              </w:rPr>
              <w:fldChar w:fldCharType="end"/>
            </w:r>
            <w:r>
              <w:rPr>
                <w:color w:val="1F497D" w:themeColor="text2"/>
              </w:rPr>
              <w:t xml:space="preserve"> Per</w:t>
            </w:r>
            <w:r w:rsidR="00F75595">
              <w:rPr>
                <w:color w:val="1F497D" w:themeColor="text2"/>
              </w:rPr>
              <w:t xml:space="preserve">bandingan Belanja Barang </w:t>
            </w:r>
            <w:r w:rsidR="00B80FE3">
              <w:rPr>
                <w:color w:val="1F497D" w:themeColor="text2"/>
              </w:rPr>
              <w:t>TA 20</w:t>
            </w:r>
            <w:r w:rsidR="0010425D">
              <w:rPr>
                <w:color w:val="1F497D" w:themeColor="text2"/>
                <w:lang w:val="en-ID"/>
              </w:rPr>
              <w:t>20</w:t>
            </w:r>
            <w:r>
              <w:rPr>
                <w:color w:val="1F497D" w:themeColor="text2"/>
              </w:rPr>
              <w:t xml:space="preserve"> dan </w:t>
            </w:r>
            <w:bookmarkEnd w:id="28"/>
            <w:r w:rsidR="002B73F3">
              <w:rPr>
                <w:color w:val="1F497D" w:themeColor="text2"/>
              </w:rPr>
              <w:t>TA 2019</w:t>
            </w:r>
          </w:p>
          <w:p w14:paraId="1CBF04F9" w14:textId="77777777" w:rsidR="007B738B" w:rsidRDefault="00F018F4" w:rsidP="0022050D">
            <w:pPr>
              <w:pStyle w:val="Caption"/>
              <w:keepNext/>
              <w:ind w:left="709"/>
              <w:jc w:val="center"/>
              <w:rPr>
                <w:i/>
                <w:color w:val="1F497D" w:themeColor="text2"/>
                <w:sz w:val="16"/>
                <w:lang w:val="en-ID"/>
              </w:rPr>
            </w:pPr>
            <w:r>
              <w:rPr>
                <w:i/>
                <w:color w:val="1F497D" w:themeColor="text2"/>
                <w:sz w:val="16"/>
              </w:rPr>
              <w:t>(dalam satuan Rupiah)</w:t>
            </w:r>
          </w:p>
          <w:p w14:paraId="672E8EB5" w14:textId="77777777" w:rsidR="00E935D6" w:rsidRPr="003A3B11" w:rsidRDefault="00E935D6" w:rsidP="00E935D6">
            <w:pPr>
              <w:rPr>
                <w:sz w:val="8"/>
                <w:lang w:val="en-ID"/>
              </w:rPr>
            </w:pPr>
          </w:p>
          <w:tbl>
            <w:tblPr>
              <w:tblStyle w:val="ColorfulList-Accent5"/>
              <w:tblW w:w="0" w:type="auto"/>
              <w:jc w:val="center"/>
              <w:tblLayout w:type="fixed"/>
              <w:tblLook w:val="04A0" w:firstRow="1" w:lastRow="0" w:firstColumn="1" w:lastColumn="0" w:noHBand="0" w:noVBand="1"/>
            </w:tblPr>
            <w:tblGrid>
              <w:gridCol w:w="2263"/>
              <w:gridCol w:w="1156"/>
              <w:gridCol w:w="1156"/>
              <w:gridCol w:w="1395"/>
              <w:gridCol w:w="682"/>
            </w:tblGrid>
            <w:tr w:rsidR="007B738B" w14:paraId="327DDBFF" w14:textId="77777777" w:rsidTr="001D14CA">
              <w:trPr>
                <w:cnfStyle w:val="100000000000" w:firstRow="1" w:lastRow="0" w:firstColumn="0" w:lastColumn="0" w:oddVBand="0" w:evenVBand="0" w:oddHBand="0"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2263" w:type="dxa"/>
                </w:tcPr>
                <w:p w14:paraId="0025B62F" w14:textId="77777777" w:rsidR="007B738B" w:rsidRDefault="008D7F85" w:rsidP="008E2805">
                  <w:pPr>
                    <w:pStyle w:val="BodyText3"/>
                    <w:jc w:val="center"/>
                    <w:rPr>
                      <w:rFonts w:asciiTheme="minorHAnsi" w:hAnsiTheme="minorHAnsi" w:cstheme="minorHAnsi"/>
                    </w:rPr>
                  </w:pPr>
                  <w:proofErr w:type="spellStart"/>
                  <w:r>
                    <w:rPr>
                      <w:rFonts w:asciiTheme="minorHAnsi" w:hAnsiTheme="minorHAnsi" w:cstheme="minorHAnsi"/>
                    </w:rPr>
                    <w:t>Uraian</w:t>
                  </w:r>
                  <w:proofErr w:type="spellEnd"/>
                </w:p>
              </w:tc>
              <w:tc>
                <w:tcPr>
                  <w:tcW w:w="1156" w:type="dxa"/>
                </w:tcPr>
                <w:p w14:paraId="41CAE94A" w14:textId="1F3FB190" w:rsidR="007B738B" w:rsidRDefault="00B80FE3" w:rsidP="008E2805">
                  <w:pPr>
                    <w:pStyle w:val="BodyText3"/>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TA 20</w:t>
                  </w:r>
                  <w:r w:rsidR="0010425D">
                    <w:rPr>
                      <w:rFonts w:asciiTheme="minorHAnsi" w:hAnsiTheme="minorHAnsi" w:cstheme="minorHAnsi"/>
                    </w:rPr>
                    <w:t>20</w:t>
                  </w:r>
                </w:p>
              </w:tc>
              <w:tc>
                <w:tcPr>
                  <w:tcW w:w="1156" w:type="dxa"/>
                </w:tcPr>
                <w:p w14:paraId="206488EA" w14:textId="2CF9B880" w:rsidR="007B738B" w:rsidRDefault="002B73F3" w:rsidP="008E2805">
                  <w:pPr>
                    <w:pStyle w:val="BodyText3"/>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TA 2019</w:t>
                  </w:r>
                </w:p>
              </w:tc>
              <w:tc>
                <w:tcPr>
                  <w:tcW w:w="2077" w:type="dxa"/>
                  <w:gridSpan w:val="2"/>
                </w:tcPr>
                <w:p w14:paraId="4BE53061" w14:textId="77777777" w:rsidR="007B738B" w:rsidRDefault="008D7F85" w:rsidP="008E2805">
                  <w:pPr>
                    <w:pStyle w:val="BodyText3"/>
                    <w:tabs>
                      <w:tab w:val="left" w:pos="525"/>
                      <w:tab w:val="center" w:pos="966"/>
                    </w:tab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proofErr w:type="spellStart"/>
                  <w:r>
                    <w:rPr>
                      <w:rFonts w:asciiTheme="minorHAnsi" w:hAnsiTheme="minorHAnsi" w:cstheme="minorHAnsi"/>
                    </w:rPr>
                    <w:t>Perubahan</w:t>
                  </w:r>
                  <w:proofErr w:type="spellEnd"/>
                </w:p>
              </w:tc>
            </w:tr>
            <w:tr w:rsidR="007B738B" w14:paraId="2918AFE1" w14:textId="77777777" w:rsidTr="001C4E52">
              <w:trPr>
                <w:cnfStyle w:val="000000100000" w:firstRow="0" w:lastRow="0" w:firstColumn="0" w:lastColumn="0" w:oddVBand="0" w:evenVBand="0" w:oddHBand="1"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2263" w:type="dxa"/>
                  <w:shd w:val="clear" w:color="auto" w:fill="1F497D" w:themeFill="text2"/>
                </w:tcPr>
                <w:p w14:paraId="216D888D" w14:textId="77777777" w:rsidR="007B738B" w:rsidRDefault="007B738B" w:rsidP="008E2805">
                  <w:pPr>
                    <w:pStyle w:val="BodyText3"/>
                    <w:jc w:val="center"/>
                    <w:rPr>
                      <w:rFonts w:asciiTheme="minorHAnsi" w:hAnsiTheme="minorHAnsi" w:cstheme="minorHAnsi"/>
                      <w:b w:val="0"/>
                      <w:color w:val="FFFFFF" w:themeColor="background1"/>
                    </w:rPr>
                  </w:pPr>
                </w:p>
              </w:tc>
              <w:tc>
                <w:tcPr>
                  <w:tcW w:w="1156" w:type="dxa"/>
                  <w:shd w:val="clear" w:color="auto" w:fill="1F497D" w:themeFill="text2"/>
                </w:tcPr>
                <w:p w14:paraId="021C4492" w14:textId="77777777" w:rsidR="007B738B" w:rsidRDefault="00F018F4" w:rsidP="008E2805">
                  <w:pPr>
                    <w:pStyle w:val="BodyText3"/>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rPr>
                  </w:pPr>
                  <w:proofErr w:type="spellStart"/>
                  <w:r>
                    <w:rPr>
                      <w:rFonts w:asciiTheme="minorHAnsi" w:hAnsiTheme="minorHAnsi" w:cstheme="minorHAnsi"/>
                      <w:b/>
                      <w:color w:val="FFFFFF" w:themeColor="background1"/>
                    </w:rPr>
                    <w:t>Realisasi</w:t>
                  </w:r>
                  <w:proofErr w:type="spellEnd"/>
                </w:p>
              </w:tc>
              <w:tc>
                <w:tcPr>
                  <w:tcW w:w="1156" w:type="dxa"/>
                  <w:shd w:val="clear" w:color="auto" w:fill="1F497D" w:themeFill="text2"/>
                </w:tcPr>
                <w:p w14:paraId="117F4320" w14:textId="77777777" w:rsidR="007B738B" w:rsidRDefault="00F018F4" w:rsidP="008E2805">
                  <w:pPr>
                    <w:pStyle w:val="BodyText3"/>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rPr>
                  </w:pPr>
                  <w:proofErr w:type="spellStart"/>
                  <w:r>
                    <w:rPr>
                      <w:rFonts w:asciiTheme="minorHAnsi" w:hAnsiTheme="minorHAnsi" w:cstheme="minorHAnsi"/>
                      <w:b/>
                      <w:color w:val="FFFFFF" w:themeColor="background1"/>
                    </w:rPr>
                    <w:t>Realisasi</w:t>
                  </w:r>
                  <w:proofErr w:type="spellEnd"/>
                </w:p>
              </w:tc>
              <w:tc>
                <w:tcPr>
                  <w:tcW w:w="1395" w:type="dxa"/>
                  <w:shd w:val="clear" w:color="auto" w:fill="1F497D" w:themeFill="text2"/>
                </w:tcPr>
                <w:p w14:paraId="5A3ECAF0" w14:textId="77777777" w:rsidR="007B738B" w:rsidRDefault="00F018F4" w:rsidP="008E2805">
                  <w:pPr>
                    <w:pStyle w:val="BodyText3"/>
                    <w:tabs>
                      <w:tab w:val="left" w:pos="525"/>
                      <w:tab w:val="center" w:pos="966"/>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rPr>
                  </w:pPr>
                  <w:proofErr w:type="spellStart"/>
                  <w:r>
                    <w:rPr>
                      <w:rFonts w:asciiTheme="minorHAnsi" w:hAnsiTheme="minorHAnsi" w:cstheme="minorHAnsi"/>
                      <w:b/>
                      <w:color w:val="FFFFFF" w:themeColor="background1"/>
                    </w:rPr>
                    <w:t>Rp</w:t>
                  </w:r>
                  <w:proofErr w:type="spellEnd"/>
                  <w:r>
                    <w:rPr>
                      <w:rFonts w:asciiTheme="minorHAnsi" w:hAnsiTheme="minorHAnsi" w:cstheme="minorHAnsi"/>
                      <w:b/>
                      <w:color w:val="FFFFFF" w:themeColor="background1"/>
                    </w:rPr>
                    <w:t>.</w:t>
                  </w:r>
                </w:p>
              </w:tc>
              <w:tc>
                <w:tcPr>
                  <w:tcW w:w="682" w:type="dxa"/>
                  <w:shd w:val="clear" w:color="auto" w:fill="1F497D" w:themeFill="text2"/>
                </w:tcPr>
                <w:p w14:paraId="35FC3F64" w14:textId="77777777" w:rsidR="007B738B" w:rsidRDefault="00F018F4" w:rsidP="008E2805">
                  <w:pPr>
                    <w:pStyle w:val="BodyText3"/>
                    <w:tabs>
                      <w:tab w:val="left" w:pos="525"/>
                      <w:tab w:val="center" w:pos="966"/>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w:t>
                  </w:r>
                </w:p>
              </w:tc>
            </w:tr>
            <w:tr w:rsidR="001D14CA" w14:paraId="1EFCDA2A" w14:textId="77777777" w:rsidTr="001C4E5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3" w:type="dxa"/>
                </w:tcPr>
                <w:p w14:paraId="33200855" w14:textId="77777777" w:rsidR="001D14CA" w:rsidRDefault="001D14CA" w:rsidP="001D14CA">
                  <w:pPr>
                    <w:pStyle w:val="BodyText3"/>
                    <w:ind w:left="-113"/>
                    <w:rPr>
                      <w:rFonts w:asciiTheme="minorHAnsi" w:hAnsiTheme="minorHAnsi" w:cstheme="minorHAnsi"/>
                      <w:b w:val="0"/>
                    </w:rPr>
                  </w:pPr>
                  <w:proofErr w:type="spellStart"/>
                  <w:r>
                    <w:rPr>
                      <w:rFonts w:asciiTheme="minorHAnsi" w:hAnsiTheme="minorHAnsi" w:cstheme="minorHAnsi"/>
                    </w:rPr>
                    <w:t>Belanja</w:t>
                  </w:r>
                  <w:proofErr w:type="spellEnd"/>
                  <w:r>
                    <w:rPr>
                      <w:rFonts w:asciiTheme="minorHAnsi" w:hAnsiTheme="minorHAnsi" w:cstheme="minorHAnsi"/>
                    </w:rPr>
                    <w:t xml:space="preserve"> </w:t>
                  </w:r>
                  <w:proofErr w:type="spellStart"/>
                  <w:r>
                    <w:rPr>
                      <w:rFonts w:asciiTheme="minorHAnsi" w:hAnsiTheme="minorHAnsi" w:cstheme="minorHAnsi"/>
                    </w:rPr>
                    <w:t>Barang</w:t>
                  </w:r>
                  <w:proofErr w:type="spellEnd"/>
                  <w:r>
                    <w:rPr>
                      <w:rFonts w:asciiTheme="minorHAnsi" w:hAnsiTheme="minorHAnsi" w:cstheme="minorHAnsi"/>
                    </w:rPr>
                    <w:t xml:space="preserve"> </w:t>
                  </w:r>
                  <w:proofErr w:type="spellStart"/>
                  <w:r>
                    <w:rPr>
                      <w:rFonts w:asciiTheme="minorHAnsi" w:hAnsiTheme="minorHAnsi" w:cstheme="minorHAnsi"/>
                    </w:rPr>
                    <w:t>Operasional</w:t>
                  </w:r>
                  <w:proofErr w:type="spellEnd"/>
                </w:p>
              </w:tc>
              <w:tc>
                <w:tcPr>
                  <w:tcW w:w="1156" w:type="dxa"/>
                </w:tcPr>
                <w:p w14:paraId="6EEC6431" w14:textId="66DA9113" w:rsidR="001D14CA" w:rsidRDefault="001D14CA" w:rsidP="001D14CA">
                  <w:pPr>
                    <w:pStyle w:val="BodyText3"/>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t>15.000.000</w:t>
                  </w:r>
                </w:p>
              </w:tc>
              <w:tc>
                <w:tcPr>
                  <w:tcW w:w="1156" w:type="dxa"/>
                </w:tcPr>
                <w:p w14:paraId="7DCC984B" w14:textId="5FE9B8F3" w:rsidR="001D14CA" w:rsidRDefault="001D14CA" w:rsidP="001D14CA">
                  <w:pPr>
                    <w:pStyle w:val="BodyText3"/>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t>0</w:t>
                  </w:r>
                </w:p>
              </w:tc>
              <w:tc>
                <w:tcPr>
                  <w:tcW w:w="1395" w:type="dxa"/>
                </w:tcPr>
                <w:p w14:paraId="2CFB760D" w14:textId="62A3DA2A" w:rsidR="001D14CA" w:rsidRDefault="00DC6B53" w:rsidP="001D14CA">
                  <w:pPr>
                    <w:pStyle w:val="BodyText3"/>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t>15.000.000</w:t>
                  </w:r>
                </w:p>
              </w:tc>
              <w:tc>
                <w:tcPr>
                  <w:tcW w:w="682" w:type="dxa"/>
                </w:tcPr>
                <w:p w14:paraId="45EC8D7D" w14:textId="4408051A" w:rsidR="001D14CA" w:rsidRDefault="00DC6B53" w:rsidP="001D14CA">
                  <w:pPr>
                    <w:pStyle w:val="BodyText3"/>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t>0,00</w:t>
                  </w:r>
                </w:p>
              </w:tc>
            </w:tr>
            <w:tr w:rsidR="001D14CA" w14:paraId="2183CED1" w14:textId="77777777" w:rsidTr="001C4E5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3" w:type="dxa"/>
                </w:tcPr>
                <w:p w14:paraId="654A4A5B" w14:textId="77777777" w:rsidR="001D14CA" w:rsidRDefault="001D14CA" w:rsidP="001D14CA">
                  <w:pPr>
                    <w:pStyle w:val="BodyText3"/>
                    <w:ind w:left="-113"/>
                    <w:rPr>
                      <w:rFonts w:asciiTheme="minorHAnsi" w:hAnsiTheme="minorHAnsi" w:cstheme="minorHAnsi"/>
                      <w:b w:val="0"/>
                    </w:rPr>
                  </w:pPr>
                  <w:proofErr w:type="spellStart"/>
                  <w:r>
                    <w:rPr>
                      <w:rFonts w:asciiTheme="minorHAnsi" w:hAnsiTheme="minorHAnsi" w:cstheme="minorHAnsi"/>
                    </w:rPr>
                    <w:t>Belanja</w:t>
                  </w:r>
                  <w:proofErr w:type="spellEnd"/>
                  <w:r>
                    <w:rPr>
                      <w:rFonts w:asciiTheme="minorHAnsi" w:hAnsiTheme="minorHAnsi" w:cstheme="minorHAnsi"/>
                    </w:rPr>
                    <w:t xml:space="preserve"> </w:t>
                  </w:r>
                  <w:proofErr w:type="spellStart"/>
                  <w:r>
                    <w:rPr>
                      <w:rFonts w:asciiTheme="minorHAnsi" w:hAnsiTheme="minorHAnsi" w:cstheme="minorHAnsi"/>
                    </w:rPr>
                    <w:t>Barang</w:t>
                  </w:r>
                  <w:proofErr w:type="spellEnd"/>
                  <w:r>
                    <w:rPr>
                      <w:rFonts w:asciiTheme="minorHAnsi" w:hAnsiTheme="minorHAnsi" w:cstheme="minorHAnsi"/>
                    </w:rPr>
                    <w:t xml:space="preserve"> Non </w:t>
                  </w:r>
                  <w:proofErr w:type="spellStart"/>
                  <w:r>
                    <w:rPr>
                      <w:rFonts w:asciiTheme="minorHAnsi" w:hAnsiTheme="minorHAnsi" w:cstheme="minorHAnsi"/>
                    </w:rPr>
                    <w:t>Operasional</w:t>
                  </w:r>
                  <w:proofErr w:type="spellEnd"/>
                </w:p>
              </w:tc>
              <w:tc>
                <w:tcPr>
                  <w:tcW w:w="1156" w:type="dxa"/>
                </w:tcPr>
                <w:p w14:paraId="6E1381BD" w14:textId="36287319" w:rsidR="001D14CA" w:rsidRDefault="001D14CA" w:rsidP="001D14CA">
                  <w:pPr>
                    <w:pStyle w:val="BodyText3"/>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364.524.000</w:t>
                  </w:r>
                </w:p>
              </w:tc>
              <w:tc>
                <w:tcPr>
                  <w:tcW w:w="1156" w:type="dxa"/>
                </w:tcPr>
                <w:p w14:paraId="7D651316" w14:textId="70850FC4" w:rsidR="001D14CA" w:rsidRDefault="001D14CA" w:rsidP="001D14CA">
                  <w:pPr>
                    <w:pStyle w:val="BodyText3"/>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399.541.000</w:t>
                  </w:r>
                </w:p>
              </w:tc>
              <w:tc>
                <w:tcPr>
                  <w:tcW w:w="1395" w:type="dxa"/>
                </w:tcPr>
                <w:p w14:paraId="299A34B2" w14:textId="4D32710B" w:rsidR="001D14CA" w:rsidRDefault="00DC6B53" w:rsidP="001D14CA">
                  <w:pPr>
                    <w:pStyle w:val="BodyText3"/>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-35.017.000</w:t>
                  </w:r>
                </w:p>
              </w:tc>
              <w:tc>
                <w:tcPr>
                  <w:tcW w:w="682" w:type="dxa"/>
                </w:tcPr>
                <w:p w14:paraId="1BE45454" w14:textId="5DB97FEC" w:rsidR="001D14CA" w:rsidRDefault="00DC6B53" w:rsidP="001D14CA">
                  <w:pPr>
                    <w:pStyle w:val="BodyText3"/>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-8,76</w:t>
                  </w:r>
                </w:p>
              </w:tc>
            </w:tr>
            <w:tr w:rsidR="001D14CA" w14:paraId="3FEAC7C0" w14:textId="77777777" w:rsidTr="001C4E5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3" w:type="dxa"/>
                </w:tcPr>
                <w:p w14:paraId="58A1F986" w14:textId="77777777" w:rsidR="001D14CA" w:rsidRDefault="001D14CA" w:rsidP="001D14CA">
                  <w:pPr>
                    <w:pStyle w:val="BodyText3"/>
                    <w:ind w:left="-113"/>
                    <w:rPr>
                      <w:rFonts w:asciiTheme="minorHAnsi" w:hAnsiTheme="minorHAnsi" w:cstheme="minorHAnsi"/>
                      <w:b w:val="0"/>
                    </w:rPr>
                  </w:pPr>
                  <w:proofErr w:type="spellStart"/>
                  <w:r>
                    <w:rPr>
                      <w:rFonts w:asciiTheme="minorHAnsi" w:hAnsiTheme="minorHAnsi" w:cstheme="minorHAnsi"/>
                    </w:rPr>
                    <w:t>Belanja</w:t>
                  </w:r>
                  <w:proofErr w:type="spellEnd"/>
                  <w:r>
                    <w:rPr>
                      <w:rFonts w:asciiTheme="minorHAnsi" w:hAnsiTheme="minorHAnsi" w:cstheme="minorHAnsi"/>
                    </w:rPr>
                    <w:t xml:space="preserve"> </w:t>
                  </w:r>
                  <w:proofErr w:type="spellStart"/>
                  <w:r>
                    <w:rPr>
                      <w:rFonts w:asciiTheme="minorHAnsi" w:hAnsiTheme="minorHAnsi" w:cstheme="minorHAnsi"/>
                    </w:rPr>
                    <w:t>Jasa</w:t>
                  </w:r>
                  <w:proofErr w:type="spellEnd"/>
                  <w:r>
                    <w:rPr>
                      <w:rFonts w:asciiTheme="minorHAnsi" w:hAnsiTheme="minorHAnsi"/>
                    </w:rPr>
                    <w:tab/>
                  </w:r>
                </w:p>
              </w:tc>
              <w:tc>
                <w:tcPr>
                  <w:tcW w:w="1156" w:type="dxa"/>
                </w:tcPr>
                <w:p w14:paraId="58EE5C1A" w14:textId="5E026863" w:rsidR="001D14CA" w:rsidRDefault="00DC6B53" w:rsidP="001D14CA">
                  <w:pPr>
                    <w:pStyle w:val="BodyText3"/>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fldChar w:fldCharType="begin"/>
                  </w:r>
                  <w:r>
                    <w:rPr>
                      <w:rFonts w:asciiTheme="minorHAnsi" w:hAnsiTheme="minorHAnsi" w:cstheme="minorHAnsi"/>
                      <w:b/>
                    </w:rPr>
                    <w:instrText xml:space="preserve"> =285.376.820+286.080 </w:instrText>
                  </w:r>
                  <w:r>
                    <w:rPr>
                      <w:rFonts w:asciiTheme="minorHAnsi" w:hAnsiTheme="minorHAnsi" w:cstheme="minorHAnsi"/>
                      <w:b/>
                    </w:rPr>
                    <w:fldChar w:fldCharType="separate"/>
                  </w:r>
                  <w:r>
                    <w:rPr>
                      <w:rFonts w:asciiTheme="minorHAnsi" w:hAnsiTheme="minorHAnsi" w:cstheme="minorHAnsi"/>
                      <w:b/>
                      <w:noProof/>
                    </w:rPr>
                    <w:t>285.662.900</w:t>
                  </w:r>
                  <w:r>
                    <w:rPr>
                      <w:rFonts w:asciiTheme="minorHAnsi" w:hAnsiTheme="minorHAnsi" w:cstheme="minorHAnsi"/>
                      <w:b/>
                    </w:rPr>
                    <w:fldChar w:fldCharType="end"/>
                  </w:r>
                </w:p>
              </w:tc>
              <w:tc>
                <w:tcPr>
                  <w:tcW w:w="1156" w:type="dxa"/>
                </w:tcPr>
                <w:p w14:paraId="4B5023CB" w14:textId="056F3C44" w:rsidR="001D14CA" w:rsidRDefault="001D14CA" w:rsidP="001D14CA">
                  <w:pPr>
                    <w:pStyle w:val="BodyText3"/>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t>248.911.960</w:t>
                  </w:r>
                </w:p>
              </w:tc>
              <w:tc>
                <w:tcPr>
                  <w:tcW w:w="1395" w:type="dxa"/>
                </w:tcPr>
                <w:p w14:paraId="5C79EE1F" w14:textId="707EA74D" w:rsidR="001D14CA" w:rsidRDefault="00DC6B53" w:rsidP="001D14CA">
                  <w:pPr>
                    <w:pStyle w:val="BodyText3"/>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t>36.750.940</w:t>
                  </w:r>
                </w:p>
              </w:tc>
              <w:tc>
                <w:tcPr>
                  <w:tcW w:w="682" w:type="dxa"/>
                </w:tcPr>
                <w:p w14:paraId="4CB11120" w14:textId="48BACCEC" w:rsidR="001D14CA" w:rsidRDefault="00DC6B53" w:rsidP="001D14CA">
                  <w:pPr>
                    <w:pStyle w:val="BodyText3"/>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t>14,76</w:t>
                  </w:r>
                </w:p>
              </w:tc>
            </w:tr>
            <w:tr w:rsidR="001D14CA" w14:paraId="1FFDEFC8" w14:textId="77777777" w:rsidTr="001C4E5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3" w:type="dxa"/>
                </w:tcPr>
                <w:p w14:paraId="2CFDE366" w14:textId="77777777" w:rsidR="001D14CA" w:rsidRDefault="001D14CA" w:rsidP="001D14CA">
                  <w:pPr>
                    <w:pStyle w:val="BodyText3"/>
                    <w:ind w:left="-113"/>
                    <w:rPr>
                      <w:rFonts w:asciiTheme="minorHAnsi" w:hAnsiTheme="minorHAnsi" w:cstheme="minorHAnsi"/>
                      <w:b w:val="0"/>
                    </w:rPr>
                  </w:pPr>
                  <w:proofErr w:type="spellStart"/>
                  <w:r>
                    <w:rPr>
                      <w:rFonts w:asciiTheme="minorHAnsi" w:hAnsiTheme="minorHAnsi" w:cstheme="minorHAnsi"/>
                    </w:rPr>
                    <w:t>Belanja</w:t>
                  </w:r>
                  <w:proofErr w:type="spellEnd"/>
                  <w:r>
                    <w:rPr>
                      <w:rFonts w:asciiTheme="minorHAnsi" w:hAnsiTheme="minorHAnsi" w:cstheme="minorHAnsi"/>
                    </w:rPr>
                    <w:t xml:space="preserve"> </w:t>
                  </w:r>
                  <w:proofErr w:type="spellStart"/>
                  <w:r>
                    <w:rPr>
                      <w:rFonts w:asciiTheme="minorHAnsi" w:hAnsiTheme="minorHAnsi" w:cstheme="minorHAnsi"/>
                    </w:rPr>
                    <w:t>Perjalanan</w:t>
                  </w:r>
                  <w:proofErr w:type="spellEnd"/>
                  <w:r>
                    <w:rPr>
                      <w:rFonts w:asciiTheme="minorHAnsi" w:hAnsiTheme="minorHAnsi" w:cstheme="minorHAnsi"/>
                    </w:rPr>
                    <w:t xml:space="preserve"> </w:t>
                  </w:r>
                  <w:proofErr w:type="spellStart"/>
                  <w:r>
                    <w:rPr>
                      <w:rFonts w:asciiTheme="minorHAnsi" w:hAnsiTheme="minorHAnsi" w:cstheme="minorHAnsi"/>
                    </w:rPr>
                    <w:t>Dinas</w:t>
                  </w:r>
                  <w:proofErr w:type="spellEnd"/>
                </w:p>
              </w:tc>
              <w:tc>
                <w:tcPr>
                  <w:tcW w:w="1156" w:type="dxa"/>
                </w:tcPr>
                <w:p w14:paraId="230980F2" w14:textId="506C8252" w:rsidR="001D14CA" w:rsidRDefault="00DC6B53" w:rsidP="001D14CA">
                  <w:pPr>
                    <w:pStyle w:val="BodyText3"/>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fldChar w:fldCharType="begin"/>
                  </w:r>
                  <w:r>
                    <w:rPr>
                      <w:rFonts w:asciiTheme="minorHAnsi" w:hAnsiTheme="minorHAnsi" w:cstheme="minorHAnsi"/>
                      <w:b/>
                    </w:rPr>
                    <w:instrText xml:space="preserve"> =404.951.635+9.000 </w:instrText>
                  </w:r>
                  <w:r>
                    <w:rPr>
                      <w:rFonts w:asciiTheme="minorHAnsi" w:hAnsiTheme="minorHAnsi" w:cstheme="minorHAnsi"/>
                      <w:b/>
                    </w:rPr>
                    <w:fldChar w:fldCharType="separate"/>
                  </w:r>
                  <w:r>
                    <w:rPr>
                      <w:rFonts w:asciiTheme="minorHAnsi" w:hAnsiTheme="minorHAnsi" w:cstheme="minorHAnsi"/>
                      <w:b/>
                      <w:noProof/>
                    </w:rPr>
                    <w:t>404.960.635</w:t>
                  </w:r>
                  <w:r>
                    <w:rPr>
                      <w:rFonts w:asciiTheme="minorHAnsi" w:hAnsiTheme="minorHAnsi" w:cstheme="minorHAnsi"/>
                      <w:b/>
                    </w:rPr>
                    <w:fldChar w:fldCharType="end"/>
                  </w:r>
                </w:p>
              </w:tc>
              <w:tc>
                <w:tcPr>
                  <w:tcW w:w="1156" w:type="dxa"/>
                </w:tcPr>
                <w:p w14:paraId="3EA482EE" w14:textId="7D40E483" w:rsidR="001D14CA" w:rsidRDefault="001D14CA" w:rsidP="001D14CA">
                  <w:pPr>
                    <w:pStyle w:val="BodyText3"/>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393.696.000</w:t>
                  </w:r>
                </w:p>
              </w:tc>
              <w:tc>
                <w:tcPr>
                  <w:tcW w:w="1395" w:type="dxa"/>
                </w:tcPr>
                <w:p w14:paraId="483FB515" w14:textId="0A9EF0EA" w:rsidR="001D14CA" w:rsidRDefault="00DC6B53" w:rsidP="001D14CA">
                  <w:pPr>
                    <w:pStyle w:val="BodyText3"/>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11.264.635</w:t>
                  </w:r>
                </w:p>
              </w:tc>
              <w:tc>
                <w:tcPr>
                  <w:tcW w:w="682" w:type="dxa"/>
                </w:tcPr>
                <w:p w14:paraId="4F12D18D" w14:textId="7D23797C" w:rsidR="001D14CA" w:rsidRDefault="00DC6B53" w:rsidP="001D14CA">
                  <w:pPr>
                    <w:pStyle w:val="BodyText3"/>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2,86</w:t>
                  </w:r>
                </w:p>
              </w:tc>
            </w:tr>
            <w:tr w:rsidR="001D14CA" w14:paraId="6DD501B7" w14:textId="77777777" w:rsidTr="001C4E5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3" w:type="dxa"/>
                  <w:shd w:val="clear" w:color="auto" w:fill="1F497D" w:themeFill="text2"/>
                </w:tcPr>
                <w:p w14:paraId="6BE49229" w14:textId="77777777" w:rsidR="001D14CA" w:rsidRDefault="001D14CA" w:rsidP="001D14CA">
                  <w:pPr>
                    <w:pStyle w:val="BodyText3"/>
                    <w:ind w:left="-113"/>
                    <w:rPr>
                      <w:rFonts w:asciiTheme="minorHAnsi" w:hAnsiTheme="minorHAnsi" w:cstheme="minorHAnsi"/>
                      <w:b w:val="0"/>
                      <w:color w:val="FFFFFF" w:themeColor="background1"/>
                    </w:rPr>
                  </w:pPr>
                  <w:r>
                    <w:rPr>
                      <w:rFonts w:asciiTheme="minorHAnsi" w:hAnsiTheme="minorHAnsi" w:cstheme="minorHAnsi"/>
                      <w:color w:val="FFFFFF" w:themeColor="background1"/>
                    </w:rPr>
                    <w:t xml:space="preserve">Total </w:t>
                  </w:r>
                  <w:proofErr w:type="spellStart"/>
                  <w:r>
                    <w:rPr>
                      <w:rFonts w:asciiTheme="minorHAnsi" w:hAnsiTheme="minorHAnsi" w:cstheme="minorHAnsi"/>
                      <w:color w:val="FFFFFF" w:themeColor="background1"/>
                    </w:rPr>
                    <w:t>Belanja</w:t>
                  </w:r>
                  <w:proofErr w:type="spellEnd"/>
                  <w:r>
                    <w:rPr>
                      <w:rFonts w:asciiTheme="minorHAnsi" w:hAnsiTheme="minorHAnsi" w:cstheme="minorHAnsi"/>
                      <w:color w:val="FFFFFF" w:themeColor="background1"/>
                    </w:rPr>
                    <w:t xml:space="preserve"> </w:t>
                  </w:r>
                  <w:proofErr w:type="spellStart"/>
                  <w:r>
                    <w:rPr>
                      <w:rFonts w:asciiTheme="minorHAnsi" w:hAnsiTheme="minorHAnsi" w:cstheme="minorHAnsi"/>
                      <w:color w:val="FFFFFF" w:themeColor="background1"/>
                    </w:rPr>
                    <w:t>Brutto</w:t>
                  </w:r>
                  <w:proofErr w:type="spellEnd"/>
                </w:p>
              </w:tc>
              <w:tc>
                <w:tcPr>
                  <w:tcW w:w="1156" w:type="dxa"/>
                  <w:shd w:val="clear" w:color="auto" w:fill="1F497D" w:themeFill="text2"/>
                </w:tcPr>
                <w:p w14:paraId="3AC82C2D" w14:textId="1BDEA725" w:rsidR="001D14CA" w:rsidRDefault="001D14CA" w:rsidP="001D14CA">
                  <w:pPr>
                    <w:pStyle w:val="BodyText3"/>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fldChar w:fldCharType="begin"/>
                  </w:r>
                  <w:r>
                    <w:rPr>
                      <w:rFonts w:asciiTheme="minorHAnsi" w:hAnsiTheme="minorHAnsi" w:cstheme="minorHAnsi"/>
                      <w:b/>
                      <w:color w:val="FFFFFF" w:themeColor="background1"/>
                    </w:rPr>
                    <w:instrText xml:space="preserve"> =SUM(ABOVE) </w:instrText>
                  </w:r>
                  <w:r>
                    <w:rPr>
                      <w:rFonts w:asciiTheme="minorHAnsi" w:hAnsiTheme="minorHAnsi" w:cstheme="minorHAnsi"/>
                      <w:b/>
                      <w:color w:val="FFFFFF" w:themeColor="background1"/>
                    </w:rPr>
                    <w:fldChar w:fldCharType="separate"/>
                  </w:r>
                  <w:r w:rsidR="00DC6B53">
                    <w:rPr>
                      <w:rFonts w:asciiTheme="minorHAnsi" w:hAnsiTheme="minorHAnsi" w:cstheme="minorHAnsi"/>
                      <w:b/>
                      <w:noProof/>
                      <w:color w:val="FFFFFF" w:themeColor="background1"/>
                    </w:rPr>
                    <w:t>1.070.147.535</w:t>
                  </w:r>
                  <w:r>
                    <w:rPr>
                      <w:rFonts w:asciiTheme="minorHAnsi" w:hAnsiTheme="minorHAnsi" w:cstheme="minorHAnsi"/>
                      <w:b/>
                      <w:color w:val="FFFFFF" w:themeColor="background1"/>
                    </w:rPr>
                    <w:fldChar w:fldCharType="end"/>
                  </w:r>
                </w:p>
              </w:tc>
              <w:tc>
                <w:tcPr>
                  <w:tcW w:w="1156" w:type="dxa"/>
                  <w:shd w:val="clear" w:color="auto" w:fill="1F497D" w:themeFill="text2"/>
                </w:tcPr>
                <w:p w14:paraId="2C5388CD" w14:textId="2A4C9D41" w:rsidR="001D14CA" w:rsidRDefault="001D14CA" w:rsidP="001D14CA">
                  <w:pPr>
                    <w:pStyle w:val="BodyText3"/>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fldChar w:fldCharType="begin"/>
                  </w:r>
                  <w:r>
                    <w:rPr>
                      <w:rFonts w:asciiTheme="minorHAnsi" w:hAnsiTheme="minorHAnsi" w:cstheme="minorHAnsi"/>
                      <w:b/>
                      <w:color w:val="FFFFFF" w:themeColor="background1"/>
                    </w:rPr>
                    <w:instrText xml:space="preserve"> =SUM(ABOVE) </w:instrText>
                  </w:r>
                  <w:r>
                    <w:rPr>
                      <w:rFonts w:asciiTheme="minorHAnsi" w:hAnsiTheme="minorHAnsi" w:cstheme="minorHAnsi"/>
                      <w:b/>
                      <w:color w:val="FFFFFF" w:themeColor="background1"/>
                    </w:rPr>
                    <w:fldChar w:fldCharType="separate"/>
                  </w:r>
                  <w:r>
                    <w:rPr>
                      <w:rFonts w:asciiTheme="minorHAnsi" w:hAnsiTheme="minorHAnsi" w:cstheme="minorHAnsi"/>
                      <w:b/>
                      <w:noProof/>
                      <w:color w:val="FFFFFF" w:themeColor="background1"/>
                    </w:rPr>
                    <w:t>1.042.148.960</w:t>
                  </w:r>
                  <w:r>
                    <w:rPr>
                      <w:rFonts w:asciiTheme="minorHAnsi" w:hAnsiTheme="minorHAnsi" w:cstheme="minorHAnsi"/>
                      <w:b/>
                      <w:color w:val="FFFFFF" w:themeColor="background1"/>
                    </w:rPr>
                    <w:fldChar w:fldCharType="end"/>
                  </w:r>
                </w:p>
              </w:tc>
              <w:tc>
                <w:tcPr>
                  <w:tcW w:w="1395" w:type="dxa"/>
                  <w:shd w:val="clear" w:color="auto" w:fill="1F497D" w:themeFill="text2"/>
                </w:tcPr>
                <w:p w14:paraId="1BB3DAC5" w14:textId="5F6E2F2E" w:rsidR="001D14CA" w:rsidRDefault="00DC6B53" w:rsidP="001D14CA">
                  <w:pPr>
                    <w:pStyle w:val="BodyText3"/>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27.998.575</w:t>
                  </w:r>
                </w:p>
              </w:tc>
              <w:tc>
                <w:tcPr>
                  <w:tcW w:w="682" w:type="dxa"/>
                  <w:shd w:val="clear" w:color="auto" w:fill="1F497D" w:themeFill="text2"/>
                </w:tcPr>
                <w:p w14:paraId="5DDC772E" w14:textId="07F897F8" w:rsidR="001D14CA" w:rsidRDefault="00DC6B53" w:rsidP="001D14CA">
                  <w:pPr>
                    <w:pStyle w:val="BodyText3"/>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2,69</w:t>
                  </w:r>
                </w:p>
              </w:tc>
            </w:tr>
            <w:tr w:rsidR="001D14CA" w14:paraId="61199F38" w14:textId="77777777" w:rsidTr="001C4E5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3" w:type="dxa"/>
                  <w:shd w:val="clear" w:color="auto" w:fill="1F497D" w:themeFill="text2"/>
                </w:tcPr>
                <w:p w14:paraId="1FAFB9CD" w14:textId="77777777" w:rsidR="001D14CA" w:rsidRDefault="001D14CA" w:rsidP="001D14CA">
                  <w:pPr>
                    <w:pStyle w:val="BodyText3"/>
                    <w:ind w:left="-113"/>
                    <w:rPr>
                      <w:rFonts w:asciiTheme="minorHAnsi" w:hAnsiTheme="minorHAnsi" w:cstheme="minorHAnsi"/>
                      <w:b w:val="0"/>
                      <w:color w:val="FFFFFF" w:themeColor="background1"/>
                    </w:rPr>
                  </w:pPr>
                  <w:proofErr w:type="spellStart"/>
                  <w:r>
                    <w:rPr>
                      <w:rFonts w:asciiTheme="minorHAnsi" w:hAnsiTheme="minorHAnsi" w:cstheme="minorHAnsi"/>
                      <w:color w:val="FFFFFF" w:themeColor="background1"/>
                    </w:rPr>
                    <w:t>Pengembalian</w:t>
                  </w:r>
                  <w:proofErr w:type="spellEnd"/>
                  <w:r>
                    <w:rPr>
                      <w:rFonts w:asciiTheme="minorHAnsi" w:hAnsiTheme="minorHAnsi" w:cstheme="minorHAnsi"/>
                      <w:color w:val="FFFFFF" w:themeColor="background1"/>
                    </w:rPr>
                    <w:t xml:space="preserve"> </w:t>
                  </w:r>
                  <w:proofErr w:type="spellStart"/>
                  <w:r>
                    <w:rPr>
                      <w:rFonts w:asciiTheme="minorHAnsi" w:hAnsiTheme="minorHAnsi" w:cstheme="minorHAnsi"/>
                      <w:color w:val="FFFFFF" w:themeColor="background1"/>
                    </w:rPr>
                    <w:t>Belanja</w:t>
                  </w:r>
                  <w:proofErr w:type="spellEnd"/>
                </w:p>
              </w:tc>
              <w:tc>
                <w:tcPr>
                  <w:tcW w:w="1156" w:type="dxa"/>
                  <w:shd w:val="clear" w:color="auto" w:fill="1F497D" w:themeFill="text2"/>
                </w:tcPr>
                <w:p w14:paraId="3377ABBD" w14:textId="43A71BF2" w:rsidR="001D14CA" w:rsidRDefault="005352B5" w:rsidP="001D14CA">
                  <w:pPr>
                    <w:pStyle w:val="BodyText3"/>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-295.080</w:t>
                  </w:r>
                </w:p>
              </w:tc>
              <w:tc>
                <w:tcPr>
                  <w:tcW w:w="1156" w:type="dxa"/>
                  <w:shd w:val="clear" w:color="auto" w:fill="1F497D" w:themeFill="text2"/>
                </w:tcPr>
                <w:p w14:paraId="11044954" w14:textId="0488C008" w:rsidR="001D14CA" w:rsidRPr="00B64238" w:rsidRDefault="001D14CA" w:rsidP="001D14CA">
                  <w:pPr>
                    <w:pStyle w:val="BodyText3"/>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lang w:val="en-ID"/>
                    </w:rPr>
                  </w:pPr>
                  <w:r>
                    <w:rPr>
                      <w:rFonts w:asciiTheme="minorHAnsi" w:hAnsiTheme="minorHAnsi" w:cstheme="minorHAnsi"/>
                      <w:b/>
                      <w:color w:val="FFFFFF" w:themeColor="background1"/>
                    </w:rPr>
                    <w:t>0</w:t>
                  </w:r>
                </w:p>
              </w:tc>
              <w:tc>
                <w:tcPr>
                  <w:tcW w:w="1395" w:type="dxa"/>
                  <w:shd w:val="clear" w:color="auto" w:fill="1F497D" w:themeFill="text2"/>
                </w:tcPr>
                <w:p w14:paraId="6C7DE2EB" w14:textId="66380D0D" w:rsidR="001D14CA" w:rsidRDefault="00DC6B53" w:rsidP="001D14CA">
                  <w:pPr>
                    <w:pStyle w:val="BodyText3"/>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-295.080</w:t>
                  </w:r>
                </w:p>
              </w:tc>
              <w:tc>
                <w:tcPr>
                  <w:tcW w:w="682" w:type="dxa"/>
                  <w:shd w:val="clear" w:color="auto" w:fill="1F497D" w:themeFill="text2"/>
                </w:tcPr>
                <w:p w14:paraId="3477558C" w14:textId="07800AF9" w:rsidR="001D14CA" w:rsidRDefault="00DC6B53" w:rsidP="001D14CA">
                  <w:pPr>
                    <w:pStyle w:val="BodyText3"/>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0,00</w:t>
                  </w:r>
                </w:p>
              </w:tc>
            </w:tr>
            <w:tr w:rsidR="001D14CA" w14:paraId="58A50863" w14:textId="77777777" w:rsidTr="001C4E5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3" w:type="dxa"/>
                  <w:shd w:val="clear" w:color="auto" w:fill="1F497D" w:themeFill="text2"/>
                </w:tcPr>
                <w:p w14:paraId="2EFE0C80" w14:textId="77777777" w:rsidR="001D14CA" w:rsidRDefault="001D14CA" w:rsidP="001D14CA">
                  <w:pPr>
                    <w:pStyle w:val="BodyText3"/>
                    <w:ind w:left="-113"/>
                    <w:rPr>
                      <w:rFonts w:asciiTheme="minorHAnsi" w:hAnsiTheme="minorHAnsi" w:cstheme="minorHAnsi"/>
                      <w:b w:val="0"/>
                      <w:color w:val="FFFFFF" w:themeColor="background1"/>
                    </w:rPr>
                  </w:pPr>
                  <w:r>
                    <w:rPr>
                      <w:rFonts w:asciiTheme="minorHAnsi" w:hAnsiTheme="minorHAnsi" w:cstheme="minorHAnsi"/>
                      <w:color w:val="FFFFFF" w:themeColor="background1"/>
                    </w:rPr>
                    <w:t xml:space="preserve">Total </w:t>
                  </w:r>
                  <w:proofErr w:type="spellStart"/>
                  <w:r>
                    <w:rPr>
                      <w:rFonts w:asciiTheme="minorHAnsi" w:hAnsiTheme="minorHAnsi" w:cstheme="minorHAnsi"/>
                      <w:color w:val="FFFFFF" w:themeColor="background1"/>
                    </w:rPr>
                    <w:t>Belanja</w:t>
                  </w:r>
                  <w:proofErr w:type="spellEnd"/>
                  <w:r>
                    <w:rPr>
                      <w:rFonts w:asciiTheme="minorHAnsi" w:hAnsiTheme="minorHAnsi" w:cstheme="minorHAnsi"/>
                      <w:color w:val="FFFFFF" w:themeColor="background1"/>
                    </w:rPr>
                    <w:t xml:space="preserve"> </w:t>
                  </w:r>
                  <w:proofErr w:type="spellStart"/>
                  <w:r>
                    <w:rPr>
                      <w:rFonts w:asciiTheme="minorHAnsi" w:hAnsiTheme="minorHAnsi" w:cstheme="minorHAnsi"/>
                      <w:color w:val="FFFFFF" w:themeColor="background1"/>
                    </w:rPr>
                    <w:t>Netto</w:t>
                  </w:r>
                  <w:proofErr w:type="spellEnd"/>
                </w:p>
              </w:tc>
              <w:tc>
                <w:tcPr>
                  <w:tcW w:w="1156" w:type="dxa"/>
                  <w:shd w:val="clear" w:color="auto" w:fill="1F497D" w:themeFill="text2"/>
                </w:tcPr>
                <w:p w14:paraId="63324637" w14:textId="65C84E30" w:rsidR="001D14CA" w:rsidRDefault="00DC6B53" w:rsidP="001D14CA">
                  <w:pPr>
                    <w:pStyle w:val="BodyText3"/>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fldChar w:fldCharType="begin"/>
                  </w:r>
                  <w:r>
                    <w:rPr>
                      <w:rFonts w:asciiTheme="minorHAnsi" w:hAnsiTheme="minorHAnsi" w:cstheme="minorHAnsi"/>
                      <w:b/>
                      <w:color w:val="FFFFFF" w:themeColor="background1"/>
                    </w:rPr>
                    <w:instrText xml:space="preserve"> =SUM(ABOVE) </w:instrText>
                  </w:r>
                  <w:r>
                    <w:rPr>
                      <w:rFonts w:asciiTheme="minorHAnsi" w:hAnsiTheme="minorHAnsi" w:cstheme="minorHAnsi"/>
                      <w:b/>
                      <w:color w:val="FFFFFF" w:themeColor="background1"/>
                    </w:rPr>
                    <w:fldChar w:fldCharType="separate"/>
                  </w:r>
                  <w:r>
                    <w:rPr>
                      <w:rFonts w:asciiTheme="minorHAnsi" w:hAnsiTheme="minorHAnsi" w:cstheme="minorHAnsi"/>
                      <w:b/>
                      <w:noProof/>
                      <w:color w:val="FFFFFF" w:themeColor="background1"/>
                    </w:rPr>
                    <w:t>1.069.852.455</w:t>
                  </w:r>
                  <w:r>
                    <w:rPr>
                      <w:rFonts w:asciiTheme="minorHAnsi" w:hAnsiTheme="minorHAnsi" w:cstheme="minorHAnsi"/>
                      <w:b/>
                      <w:color w:val="FFFFFF" w:themeColor="background1"/>
                    </w:rPr>
                    <w:fldChar w:fldCharType="end"/>
                  </w:r>
                </w:p>
              </w:tc>
              <w:tc>
                <w:tcPr>
                  <w:tcW w:w="1156" w:type="dxa"/>
                  <w:shd w:val="clear" w:color="auto" w:fill="1F497D" w:themeFill="text2"/>
                </w:tcPr>
                <w:p w14:paraId="1ABCA345" w14:textId="5E1BB8BF" w:rsidR="001D14CA" w:rsidRDefault="001D14CA" w:rsidP="001D14CA">
                  <w:pPr>
                    <w:pStyle w:val="BodyText3"/>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fldChar w:fldCharType="begin"/>
                  </w:r>
                  <w:r>
                    <w:rPr>
                      <w:rFonts w:asciiTheme="minorHAnsi" w:hAnsiTheme="minorHAnsi" w:cstheme="minorHAnsi"/>
                      <w:b/>
                      <w:color w:val="FFFFFF" w:themeColor="background1"/>
                    </w:rPr>
                    <w:instrText xml:space="preserve"> =SUM(ABOVE) </w:instrText>
                  </w:r>
                  <w:r>
                    <w:rPr>
                      <w:rFonts w:asciiTheme="minorHAnsi" w:hAnsiTheme="minorHAnsi" w:cstheme="minorHAnsi"/>
                      <w:b/>
                      <w:color w:val="FFFFFF" w:themeColor="background1"/>
                    </w:rPr>
                    <w:fldChar w:fldCharType="separate"/>
                  </w:r>
                  <w:r>
                    <w:rPr>
                      <w:rFonts w:asciiTheme="minorHAnsi" w:hAnsiTheme="minorHAnsi" w:cstheme="minorHAnsi"/>
                      <w:b/>
                      <w:noProof/>
                      <w:color w:val="FFFFFF" w:themeColor="background1"/>
                    </w:rPr>
                    <w:t>1.042.148.960</w:t>
                  </w:r>
                  <w:r>
                    <w:rPr>
                      <w:rFonts w:asciiTheme="minorHAnsi" w:hAnsiTheme="minorHAnsi" w:cstheme="minorHAnsi"/>
                      <w:b/>
                      <w:color w:val="FFFFFF" w:themeColor="background1"/>
                    </w:rPr>
                    <w:fldChar w:fldCharType="end"/>
                  </w:r>
                </w:p>
              </w:tc>
              <w:tc>
                <w:tcPr>
                  <w:tcW w:w="1395" w:type="dxa"/>
                  <w:shd w:val="clear" w:color="auto" w:fill="1F497D" w:themeFill="text2"/>
                </w:tcPr>
                <w:p w14:paraId="51D04823" w14:textId="2921FE34" w:rsidR="001D14CA" w:rsidRDefault="00DC6B53" w:rsidP="001D14CA">
                  <w:pPr>
                    <w:pStyle w:val="BodyText3"/>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27.703.495</w:t>
                  </w:r>
                </w:p>
              </w:tc>
              <w:tc>
                <w:tcPr>
                  <w:tcW w:w="682" w:type="dxa"/>
                  <w:shd w:val="clear" w:color="auto" w:fill="1F497D" w:themeFill="text2"/>
                </w:tcPr>
                <w:p w14:paraId="3E6C37CA" w14:textId="56025277" w:rsidR="001D14CA" w:rsidRDefault="00DC6B53" w:rsidP="001D14CA">
                  <w:pPr>
                    <w:pStyle w:val="BodyText3"/>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2,66</w:t>
                  </w:r>
                </w:p>
              </w:tc>
            </w:tr>
          </w:tbl>
          <w:p w14:paraId="4E3FAD28" w14:textId="11E798DC" w:rsidR="00DC6B53" w:rsidRPr="00DC6B53" w:rsidRDefault="00DC6B53" w:rsidP="00D507B3">
            <w:pPr>
              <w:tabs>
                <w:tab w:val="left" w:pos="312"/>
              </w:tabs>
              <w:spacing w:after="240"/>
              <w:jc w:val="both"/>
              <w:rPr>
                <w:rFonts w:cstheme="minorHAnsi"/>
                <w:b/>
                <w:bCs/>
                <w:sz w:val="16"/>
                <w:szCs w:val="16"/>
                <w:lang w:val="en-ID"/>
              </w:rPr>
            </w:pPr>
          </w:p>
        </w:tc>
      </w:tr>
    </w:tbl>
    <w:p w14:paraId="45EBB674" w14:textId="7CDFE5DE" w:rsidR="007B738B" w:rsidRDefault="007B738B" w:rsidP="00C141DF">
      <w:pPr>
        <w:rPr>
          <w:sz w:val="12"/>
          <w:lang w:val="en-ID"/>
        </w:rPr>
      </w:pPr>
    </w:p>
    <w:p w14:paraId="34826D76" w14:textId="77777777" w:rsidR="00602D4A" w:rsidRPr="002F3E9F" w:rsidRDefault="00602D4A" w:rsidP="00C141DF">
      <w:pPr>
        <w:rPr>
          <w:sz w:val="12"/>
          <w:lang w:val="en-ID"/>
        </w:rPr>
      </w:pPr>
    </w:p>
    <w:p w14:paraId="7EC36C8F" w14:textId="77777777" w:rsidR="00090C01" w:rsidRDefault="00090C01" w:rsidP="00090C01">
      <w:pPr>
        <w:pStyle w:val="Heading2"/>
        <w:numPr>
          <w:ilvl w:val="0"/>
          <w:numId w:val="40"/>
        </w:numPr>
        <w:pBdr>
          <w:bottom w:val="dashSmallGap" w:sz="4" w:space="1" w:color="4F81BD" w:themeColor="accent1"/>
        </w:pBdr>
        <w:spacing w:after="240"/>
      </w:pPr>
      <w:bookmarkStart w:id="29" w:name="_Toc379358983"/>
      <w:bookmarkStart w:id="30" w:name="_Toc527539965"/>
      <w:r>
        <w:t>Penjelasan atas Pos-pos Neraca</w:t>
      </w:r>
      <w:bookmarkEnd w:id="29"/>
      <w:bookmarkEnd w:id="30"/>
    </w:p>
    <w:tbl>
      <w:tblPr>
        <w:tblStyle w:val="TableGrid"/>
        <w:tblW w:w="528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
        <w:gridCol w:w="1622"/>
        <w:gridCol w:w="141"/>
        <w:gridCol w:w="13"/>
        <w:gridCol w:w="7723"/>
        <w:gridCol w:w="278"/>
      </w:tblGrid>
      <w:tr w:rsidR="00090C01" w14:paraId="4DDAD2C0" w14:textId="77777777" w:rsidTr="008C0AF9">
        <w:tc>
          <w:tcPr>
            <w:tcW w:w="842" w:type="pct"/>
            <w:gridSpan w:val="2"/>
          </w:tcPr>
          <w:p w14:paraId="2A28A3C9" w14:textId="421AD657" w:rsidR="00090C01" w:rsidRPr="00602D4A" w:rsidRDefault="00FA4B7D" w:rsidP="004A0949">
            <w:pPr>
              <w:jc w:val="right"/>
              <w:rPr>
                <w:b/>
                <w:i/>
                <w:color w:val="1F497D" w:themeColor="text2"/>
                <w:sz w:val="16"/>
                <w:szCs w:val="16"/>
                <w:lang w:val="en-ID"/>
              </w:rPr>
            </w:pPr>
            <w:r>
              <w:rPr>
                <w:b/>
                <w:i/>
                <w:color w:val="1F497D" w:themeColor="text2"/>
                <w:sz w:val="16"/>
                <w:szCs w:val="16"/>
              </w:rPr>
              <w:t>Aset Lancar: Rp</w:t>
            </w:r>
            <w:r w:rsidR="00602D4A">
              <w:rPr>
                <w:b/>
                <w:i/>
                <w:color w:val="1F497D" w:themeColor="text2"/>
                <w:sz w:val="16"/>
                <w:szCs w:val="16"/>
                <w:lang w:val="en-ID"/>
              </w:rPr>
              <w:t>110.342.113</w:t>
            </w:r>
          </w:p>
        </w:tc>
        <w:tc>
          <w:tcPr>
            <w:tcW w:w="4158" w:type="pct"/>
            <w:gridSpan w:val="4"/>
          </w:tcPr>
          <w:p w14:paraId="742016FB" w14:textId="77777777" w:rsidR="00090C01" w:rsidRDefault="00090C01" w:rsidP="00090C01">
            <w:pPr>
              <w:pStyle w:val="Heading3"/>
              <w:numPr>
                <w:ilvl w:val="0"/>
                <w:numId w:val="39"/>
              </w:numPr>
              <w:pBdr>
                <w:bottom w:val="dotted" w:sz="2" w:space="1" w:color="4F81BD" w:themeColor="accent1"/>
              </w:pBdr>
              <w:spacing w:after="240"/>
              <w:ind w:left="317" w:hanging="425"/>
              <w:outlineLvl w:val="2"/>
            </w:pPr>
            <w:bookmarkStart w:id="31" w:name="_Toc379358984"/>
            <w:bookmarkStart w:id="32" w:name="_Toc527539966"/>
            <w:r>
              <w:t>Aset Lancar</w:t>
            </w:r>
            <w:bookmarkEnd w:id="31"/>
            <w:bookmarkEnd w:id="32"/>
          </w:p>
          <w:p w14:paraId="0E1E8789" w14:textId="4606E763" w:rsidR="00090C01" w:rsidRDefault="00090C01" w:rsidP="00D748D8">
            <w:pPr>
              <w:pStyle w:val="BodyText3"/>
              <w:spacing w:after="240" w:line="360" w:lineRule="auto"/>
              <w:ind w:left="21"/>
              <w:jc w:val="both"/>
              <w:rPr>
                <w:rFonts w:ascii="Calibri" w:eastAsia="Calibri" w:hAnsi="Calibri" w:cs="Calibri"/>
                <w:sz w:val="22"/>
                <w:szCs w:val="22"/>
              </w:rPr>
            </w:pPr>
            <w:r>
              <w:rPr>
                <w:rFonts w:ascii="Calibri" w:eastAsia="Calibri" w:hAnsi="Calibri" w:cs="Calibri"/>
                <w:sz w:val="22"/>
                <w:szCs w:val="22"/>
              </w:rPr>
              <w:t xml:space="preserve">Nilai </w:t>
            </w:r>
            <w:proofErr w:type="spellStart"/>
            <w:r>
              <w:rPr>
                <w:rFonts w:ascii="Calibri" w:eastAsia="Calibri" w:hAnsi="Calibri" w:cs="Calibri"/>
                <w:sz w:val="22"/>
                <w:szCs w:val="22"/>
              </w:rPr>
              <w:t>Aset</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Lancar</w:t>
            </w:r>
            <w:proofErr w:type="spellEnd"/>
            <w:r>
              <w:rPr>
                <w:rFonts w:ascii="Calibri" w:eastAsia="Calibri" w:hAnsi="Calibri" w:cs="Calibri"/>
                <w:sz w:val="22"/>
                <w:szCs w:val="22"/>
              </w:rPr>
              <w:t xml:space="preserve"> per </w:t>
            </w:r>
            <w:r w:rsidR="00CD2878">
              <w:rPr>
                <w:rFonts w:ascii="Calibri" w:eastAsia="Calibri" w:hAnsi="Calibri" w:cs="Calibri"/>
                <w:sz w:val="22"/>
                <w:szCs w:val="22"/>
              </w:rPr>
              <w:t>30 September 2020</w:t>
            </w:r>
            <w:r w:rsidR="00C27C74">
              <w:rPr>
                <w:rFonts w:ascii="Calibri" w:eastAsia="Calibri" w:hAnsi="Calibri" w:cs="Calibri"/>
                <w:sz w:val="22"/>
                <w:szCs w:val="22"/>
              </w:rPr>
              <w:t xml:space="preserve"> dan 2019</w:t>
            </w:r>
            <w:r w:rsidR="006308EC">
              <w:rPr>
                <w:rFonts w:ascii="Calibri" w:eastAsia="Calibri" w:hAnsi="Calibri" w:cs="Calibri"/>
                <w:sz w:val="22"/>
                <w:szCs w:val="22"/>
              </w:rPr>
              <w:t xml:space="preserve"> </w:t>
            </w:r>
            <w:proofErr w:type="spellStart"/>
            <w:r>
              <w:rPr>
                <w:rFonts w:ascii="Calibri" w:eastAsia="Calibri" w:hAnsi="Calibri" w:cs="Calibri"/>
                <w:sz w:val="22"/>
                <w:szCs w:val="22"/>
              </w:rPr>
              <w:t>a</w:t>
            </w:r>
            <w:r w:rsidR="00FA4B7D">
              <w:rPr>
                <w:rFonts w:ascii="Calibri" w:eastAsia="Calibri" w:hAnsi="Calibri" w:cs="Calibri"/>
                <w:sz w:val="22"/>
                <w:szCs w:val="22"/>
              </w:rPr>
              <w:t>dalah</w:t>
            </w:r>
            <w:proofErr w:type="spellEnd"/>
            <w:r w:rsidR="00FA4B7D">
              <w:rPr>
                <w:rFonts w:ascii="Calibri" w:eastAsia="Calibri" w:hAnsi="Calibri" w:cs="Calibri"/>
                <w:sz w:val="22"/>
                <w:szCs w:val="22"/>
              </w:rPr>
              <w:t xml:space="preserve"> </w:t>
            </w:r>
            <w:proofErr w:type="spellStart"/>
            <w:r w:rsidR="00FA4B7D">
              <w:rPr>
                <w:rFonts w:ascii="Calibri" w:eastAsia="Calibri" w:hAnsi="Calibri" w:cs="Calibri"/>
                <w:sz w:val="22"/>
                <w:szCs w:val="22"/>
              </w:rPr>
              <w:t>masing-masing</w:t>
            </w:r>
            <w:proofErr w:type="spellEnd"/>
            <w:r w:rsidR="00FA4B7D">
              <w:rPr>
                <w:rFonts w:ascii="Calibri" w:eastAsia="Calibri" w:hAnsi="Calibri" w:cs="Calibri"/>
                <w:sz w:val="22"/>
                <w:szCs w:val="22"/>
              </w:rPr>
              <w:t xml:space="preserve"> </w:t>
            </w:r>
            <w:proofErr w:type="spellStart"/>
            <w:r w:rsidR="00FA4B7D">
              <w:rPr>
                <w:rFonts w:ascii="Calibri" w:eastAsia="Calibri" w:hAnsi="Calibri" w:cs="Calibri"/>
                <w:sz w:val="22"/>
                <w:szCs w:val="22"/>
              </w:rPr>
              <w:t>sebesar</w:t>
            </w:r>
            <w:proofErr w:type="spellEnd"/>
            <w:r w:rsidR="00FA4B7D">
              <w:rPr>
                <w:rFonts w:ascii="Calibri" w:eastAsia="Calibri" w:hAnsi="Calibri" w:cs="Calibri"/>
                <w:sz w:val="22"/>
                <w:szCs w:val="22"/>
              </w:rPr>
              <w:t xml:space="preserve"> </w:t>
            </w:r>
            <w:r w:rsidR="00686E2E">
              <w:rPr>
                <w:rFonts w:ascii="Calibri" w:eastAsia="Calibri" w:hAnsi="Calibri" w:cs="Calibri"/>
                <w:sz w:val="22"/>
                <w:szCs w:val="22"/>
              </w:rPr>
              <w:t>Rp</w:t>
            </w:r>
            <w:r w:rsidR="00602D4A">
              <w:rPr>
                <w:rFonts w:ascii="Calibri" w:eastAsia="Calibri" w:hAnsi="Calibri" w:cs="Calibri"/>
                <w:sz w:val="22"/>
                <w:szCs w:val="22"/>
              </w:rPr>
              <w:t xml:space="preserve">110.342.113 </w:t>
            </w:r>
            <w:r w:rsidR="00686E2E">
              <w:rPr>
                <w:rFonts w:ascii="Calibri" w:eastAsia="Calibri" w:hAnsi="Calibri" w:cs="Calibri"/>
                <w:sz w:val="22"/>
                <w:szCs w:val="22"/>
              </w:rPr>
              <w:t xml:space="preserve">dan </w:t>
            </w:r>
            <w:r w:rsidR="00FA4B7D">
              <w:rPr>
                <w:rFonts w:ascii="Calibri" w:eastAsia="Calibri" w:hAnsi="Calibri" w:cs="Calibri"/>
                <w:sz w:val="22"/>
                <w:szCs w:val="22"/>
              </w:rPr>
              <w:t>Rp</w:t>
            </w:r>
            <w:r w:rsidR="00D96BBD">
              <w:rPr>
                <w:rFonts w:ascii="Calibri" w:eastAsia="Calibri" w:hAnsi="Calibri" w:cs="Calibri"/>
                <w:sz w:val="22"/>
                <w:szCs w:val="22"/>
              </w:rPr>
              <w:t>30.113.074</w:t>
            </w:r>
            <w:r>
              <w:rPr>
                <w:rFonts w:ascii="Calibri" w:eastAsia="Calibri" w:hAnsi="Calibri" w:cs="Calibri"/>
                <w:sz w:val="22"/>
                <w:szCs w:val="22"/>
              </w:rPr>
              <w:t>.</w:t>
            </w:r>
          </w:p>
          <w:p w14:paraId="4442390F" w14:textId="77777777" w:rsidR="00090C01" w:rsidRDefault="00090C01" w:rsidP="00D748D8">
            <w:pPr>
              <w:pStyle w:val="BodyText3"/>
              <w:spacing w:after="240" w:line="360" w:lineRule="auto"/>
              <w:ind w:left="21"/>
              <w:jc w:val="both"/>
              <w:rPr>
                <w:rFonts w:ascii="Calibri" w:eastAsia="Calibri" w:hAnsi="Calibri" w:cs="Calibri"/>
                <w:sz w:val="22"/>
                <w:szCs w:val="22"/>
              </w:rPr>
            </w:pPr>
            <w:proofErr w:type="spellStart"/>
            <w:r>
              <w:rPr>
                <w:rFonts w:ascii="Calibri" w:eastAsia="Calibri" w:hAnsi="Calibri" w:cs="Calibri"/>
                <w:sz w:val="22"/>
                <w:szCs w:val="22"/>
              </w:rPr>
              <w:t>Aset</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lancar</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merupakan</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aset</w:t>
            </w:r>
            <w:proofErr w:type="spellEnd"/>
            <w:r>
              <w:rPr>
                <w:rFonts w:ascii="Calibri" w:eastAsia="Calibri" w:hAnsi="Calibri" w:cs="Calibri"/>
                <w:sz w:val="22"/>
                <w:szCs w:val="22"/>
              </w:rPr>
              <w:t xml:space="preserve"> yang </w:t>
            </w:r>
            <w:proofErr w:type="spellStart"/>
            <w:r>
              <w:rPr>
                <w:rFonts w:ascii="Calibri" w:eastAsia="Calibri" w:hAnsi="Calibri" w:cs="Calibri"/>
                <w:sz w:val="22"/>
                <w:szCs w:val="22"/>
              </w:rPr>
              <w:t>diharapkan</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segera</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untuk</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dapat</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direalisasikan</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atau</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dimiliki</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untuk</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dipakai</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atau</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dijual</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dalam</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waktu</w:t>
            </w:r>
            <w:proofErr w:type="spellEnd"/>
            <w:r>
              <w:rPr>
                <w:rFonts w:ascii="Calibri" w:eastAsia="Calibri" w:hAnsi="Calibri" w:cs="Calibri"/>
                <w:sz w:val="22"/>
                <w:szCs w:val="22"/>
              </w:rPr>
              <w:t xml:space="preserve"> 12 </w:t>
            </w:r>
            <w:proofErr w:type="spellStart"/>
            <w:r>
              <w:rPr>
                <w:rFonts w:ascii="Calibri" w:eastAsia="Calibri" w:hAnsi="Calibri" w:cs="Calibri"/>
                <w:sz w:val="22"/>
                <w:szCs w:val="22"/>
              </w:rPr>
              <w:t>bulan</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sejak</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tanggal</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pelaporan</w:t>
            </w:r>
            <w:proofErr w:type="spellEnd"/>
            <w:r>
              <w:rPr>
                <w:rFonts w:ascii="Calibri" w:eastAsia="Calibri" w:hAnsi="Calibri" w:cs="Calibri"/>
                <w:sz w:val="22"/>
                <w:szCs w:val="22"/>
              </w:rPr>
              <w:t>.</w:t>
            </w:r>
          </w:p>
          <w:p w14:paraId="3B93C752" w14:textId="44949FE0" w:rsidR="00090C01" w:rsidRDefault="00090C01" w:rsidP="003E0B85">
            <w:pPr>
              <w:spacing w:line="360" w:lineRule="auto"/>
              <w:jc w:val="both"/>
              <w:rPr>
                <w:rFonts w:ascii="Calibri" w:eastAsia="Calibri" w:hAnsi="Calibri" w:cs="Calibri"/>
              </w:rPr>
            </w:pPr>
            <w:r>
              <w:rPr>
                <w:rFonts w:ascii="Calibri" w:eastAsia="Calibri" w:hAnsi="Calibri" w:cs="Calibri"/>
              </w:rPr>
              <w:t xml:space="preserve">Rincian Aset Lancar pada lingkup </w:t>
            </w:r>
            <w:r w:rsidR="00036806">
              <w:rPr>
                <w:rFonts w:ascii="Calibri" w:eastAsia="Calibri" w:hAnsi="Calibri" w:cs="Calibri"/>
              </w:rPr>
              <w:t xml:space="preserve">Pengadilan Tinggi Agama </w:t>
            </w:r>
            <w:r w:rsidR="000B4B06">
              <w:rPr>
                <w:rFonts w:ascii="Calibri" w:eastAsia="Calibri" w:hAnsi="Calibri" w:cs="Calibri"/>
              </w:rPr>
              <w:t>Mataram</w:t>
            </w:r>
            <w:r>
              <w:rPr>
                <w:rFonts w:ascii="Calibri" w:eastAsia="Calibri" w:hAnsi="Calibri" w:cs="Calibri"/>
              </w:rPr>
              <w:t xml:space="preserve"> per </w:t>
            </w:r>
            <w:r w:rsidR="00CD2878">
              <w:rPr>
                <w:rFonts w:ascii="Calibri" w:eastAsia="Calibri" w:hAnsi="Calibri" w:cs="Calibri"/>
              </w:rPr>
              <w:t>30 September 2020</w:t>
            </w:r>
            <w:r w:rsidR="00C27C74">
              <w:rPr>
                <w:rFonts w:ascii="Calibri" w:eastAsia="Calibri" w:hAnsi="Calibri" w:cs="Calibri"/>
              </w:rPr>
              <w:t xml:space="preserve"> dan 2019</w:t>
            </w:r>
            <w:r w:rsidR="006308EC">
              <w:rPr>
                <w:rFonts w:ascii="Calibri" w:eastAsia="Calibri" w:hAnsi="Calibri" w:cs="Calibri"/>
                <w:lang w:val="en-ID"/>
              </w:rPr>
              <w:t xml:space="preserve"> </w:t>
            </w:r>
            <w:r>
              <w:rPr>
                <w:rFonts w:ascii="Calibri" w:eastAsia="Calibri" w:hAnsi="Calibri" w:cs="Calibri"/>
              </w:rPr>
              <w:t>disajikan pada tabel di bawah:</w:t>
            </w:r>
          </w:p>
          <w:p w14:paraId="2F526A95" w14:textId="40AA3DEC" w:rsidR="00090C01" w:rsidRPr="003D38C0" w:rsidRDefault="00090C01" w:rsidP="00D748D8">
            <w:pPr>
              <w:pStyle w:val="Caption"/>
              <w:keepNext/>
              <w:jc w:val="center"/>
              <w:rPr>
                <w:color w:val="1F497D" w:themeColor="text2"/>
                <w:lang w:val="en-ID"/>
              </w:rPr>
            </w:pPr>
            <w:bookmarkStart w:id="33" w:name="_Toc378088746"/>
            <w:r>
              <w:rPr>
                <w:color w:val="1F497D" w:themeColor="text2"/>
              </w:rPr>
              <w:t xml:space="preserve">Tabel </w:t>
            </w:r>
            <w:r w:rsidR="007E107D" w:rsidRPr="008733E9">
              <w:rPr>
                <w:color w:val="FFFFFF" w:themeColor="background1"/>
              </w:rPr>
              <w:fldChar w:fldCharType="begin"/>
            </w:r>
            <w:r w:rsidRPr="008733E9">
              <w:rPr>
                <w:color w:val="FFFFFF" w:themeColor="background1"/>
              </w:rPr>
              <w:instrText xml:space="preserve"> SEQ Tabel \* ARABIC </w:instrText>
            </w:r>
            <w:r w:rsidR="007E107D" w:rsidRPr="008733E9">
              <w:rPr>
                <w:color w:val="FFFFFF" w:themeColor="background1"/>
              </w:rPr>
              <w:fldChar w:fldCharType="separate"/>
            </w:r>
            <w:r w:rsidR="003C0D7E">
              <w:rPr>
                <w:noProof/>
                <w:color w:val="FFFFFF" w:themeColor="background1"/>
              </w:rPr>
              <w:t>8</w:t>
            </w:r>
            <w:r w:rsidR="007E107D" w:rsidRPr="008733E9">
              <w:rPr>
                <w:color w:val="FFFFFF" w:themeColor="background1"/>
              </w:rPr>
              <w:fldChar w:fldCharType="end"/>
            </w:r>
            <w:r w:rsidRPr="008733E9">
              <w:rPr>
                <w:color w:val="FFFFFF" w:themeColor="background1"/>
              </w:rPr>
              <w:t xml:space="preserve"> </w:t>
            </w:r>
            <w:r>
              <w:rPr>
                <w:color w:val="1F497D" w:themeColor="text2"/>
              </w:rPr>
              <w:t xml:space="preserve">Rincian Aset Lancar per </w:t>
            </w:r>
            <w:bookmarkEnd w:id="33"/>
            <w:r w:rsidR="00CD2878">
              <w:rPr>
                <w:color w:val="1F497D" w:themeColor="text2"/>
                <w:lang w:val="en-ID"/>
              </w:rPr>
              <w:t>30 September 2020</w:t>
            </w:r>
            <w:r w:rsidR="00C27C74">
              <w:rPr>
                <w:color w:val="1F497D" w:themeColor="text2"/>
                <w:lang w:val="en-ID"/>
              </w:rPr>
              <w:t xml:space="preserve"> dan 2019</w:t>
            </w:r>
          </w:p>
          <w:p w14:paraId="07CFAF26" w14:textId="77777777" w:rsidR="00090C01" w:rsidRDefault="00090C01" w:rsidP="00D748D8">
            <w:pPr>
              <w:pStyle w:val="Caption"/>
              <w:keepNext/>
              <w:jc w:val="center"/>
              <w:rPr>
                <w:color w:val="1F497D" w:themeColor="text2"/>
              </w:rPr>
            </w:pPr>
            <w:r>
              <w:rPr>
                <w:i/>
                <w:color w:val="1F497D" w:themeColor="text2"/>
                <w:sz w:val="16"/>
              </w:rPr>
              <w:t>(dalam satuan Rupiah)</w:t>
            </w:r>
          </w:p>
          <w:p w14:paraId="457EF030" w14:textId="77777777" w:rsidR="00090C01" w:rsidRPr="00B749C2" w:rsidRDefault="00090C01" w:rsidP="00D748D8">
            <w:pPr>
              <w:rPr>
                <w:sz w:val="8"/>
              </w:rPr>
            </w:pPr>
          </w:p>
          <w:tbl>
            <w:tblPr>
              <w:tblStyle w:val="ColorfulList-Accent5"/>
              <w:tblW w:w="5000" w:type="pct"/>
              <w:jc w:val="center"/>
              <w:tblLook w:val="04A0" w:firstRow="1" w:lastRow="0" w:firstColumn="1" w:lastColumn="0" w:noHBand="0" w:noVBand="1"/>
            </w:tblPr>
            <w:tblGrid>
              <w:gridCol w:w="337"/>
              <w:gridCol w:w="3600"/>
              <w:gridCol w:w="1824"/>
              <w:gridCol w:w="2178"/>
            </w:tblGrid>
            <w:tr w:rsidR="00090C01" w14:paraId="700875C4" w14:textId="77777777" w:rsidTr="00D748D8">
              <w:trPr>
                <w:cnfStyle w:val="100000000000" w:firstRow="1" w:lastRow="0" w:firstColumn="0" w:lastColumn="0" w:oddVBand="0" w:evenVBand="0" w:oddHBand="0"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212" w:type="pct"/>
                </w:tcPr>
                <w:p w14:paraId="31D141CC" w14:textId="77777777" w:rsidR="00090C01" w:rsidRDefault="00090C01" w:rsidP="00D97F45">
                  <w:pPr>
                    <w:pStyle w:val="BodyText3"/>
                    <w:jc w:val="center"/>
                    <w:rPr>
                      <w:rFonts w:asciiTheme="minorHAnsi" w:hAnsiTheme="minorHAnsi" w:cstheme="minorHAnsi"/>
                    </w:rPr>
                  </w:pPr>
                </w:p>
              </w:tc>
              <w:tc>
                <w:tcPr>
                  <w:tcW w:w="2267" w:type="pct"/>
                </w:tcPr>
                <w:p w14:paraId="43D5F937" w14:textId="77777777" w:rsidR="00090C01" w:rsidRDefault="00090C01" w:rsidP="00D97F45">
                  <w:pPr>
                    <w:pStyle w:val="BodyText3"/>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proofErr w:type="spellStart"/>
                  <w:r>
                    <w:rPr>
                      <w:rFonts w:asciiTheme="minorHAnsi" w:hAnsiTheme="minorHAnsi" w:cstheme="minorHAnsi"/>
                    </w:rPr>
                    <w:t>Uraian</w:t>
                  </w:r>
                  <w:proofErr w:type="spellEnd"/>
                </w:p>
              </w:tc>
              <w:tc>
                <w:tcPr>
                  <w:tcW w:w="1149" w:type="pct"/>
                </w:tcPr>
                <w:p w14:paraId="02C67F1D" w14:textId="53A1FDD0" w:rsidR="00090C01" w:rsidRDefault="00B80FE3" w:rsidP="00D97F45">
                  <w:pPr>
                    <w:pStyle w:val="BodyText3"/>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TA 20</w:t>
                  </w:r>
                  <w:r w:rsidR="0062687A">
                    <w:rPr>
                      <w:rFonts w:asciiTheme="minorHAnsi" w:hAnsiTheme="minorHAnsi" w:cstheme="minorHAnsi"/>
                    </w:rPr>
                    <w:t>20</w:t>
                  </w:r>
                </w:p>
              </w:tc>
              <w:tc>
                <w:tcPr>
                  <w:tcW w:w="1372" w:type="pct"/>
                </w:tcPr>
                <w:p w14:paraId="14071DA1" w14:textId="282765B3" w:rsidR="00090C01" w:rsidRDefault="002B73F3" w:rsidP="00D97F45">
                  <w:pPr>
                    <w:pStyle w:val="BodyText3"/>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TA 2019</w:t>
                  </w:r>
                </w:p>
              </w:tc>
            </w:tr>
            <w:tr w:rsidR="00D96BBD" w14:paraId="2F5C31FD" w14:textId="77777777" w:rsidTr="00D748D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 w:type="pct"/>
                </w:tcPr>
                <w:p w14:paraId="0F9ACD9A" w14:textId="77777777" w:rsidR="00D96BBD" w:rsidRDefault="00D96BBD" w:rsidP="00D96BBD">
                  <w:pPr>
                    <w:pStyle w:val="BodyText3"/>
                    <w:ind w:left="-113"/>
                    <w:rPr>
                      <w:rFonts w:asciiTheme="minorHAnsi" w:hAnsiTheme="minorHAnsi" w:cstheme="minorHAnsi"/>
                    </w:rPr>
                  </w:pPr>
                </w:p>
              </w:tc>
              <w:tc>
                <w:tcPr>
                  <w:tcW w:w="2267" w:type="pct"/>
                </w:tcPr>
                <w:p w14:paraId="40CE47EA" w14:textId="77777777" w:rsidR="00D96BBD" w:rsidRDefault="00D96BBD" w:rsidP="00D96BBD">
                  <w:pPr>
                    <w:pStyle w:val="BodyText3"/>
                    <w:ind w:left="-11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 xml:space="preserve">Kas di </w:t>
                  </w:r>
                  <w:proofErr w:type="spellStart"/>
                  <w:r>
                    <w:rPr>
                      <w:rFonts w:asciiTheme="minorHAnsi" w:hAnsiTheme="minorHAnsi" w:cstheme="minorHAnsi"/>
                      <w:b/>
                    </w:rPr>
                    <w:t>Bendahara</w:t>
                  </w:r>
                  <w:proofErr w:type="spellEnd"/>
                  <w:r>
                    <w:rPr>
                      <w:rFonts w:asciiTheme="minorHAnsi" w:hAnsiTheme="minorHAnsi" w:cstheme="minorHAnsi"/>
                      <w:b/>
                    </w:rPr>
                    <w:t xml:space="preserve"> </w:t>
                  </w:r>
                  <w:proofErr w:type="spellStart"/>
                  <w:r>
                    <w:rPr>
                      <w:rFonts w:asciiTheme="minorHAnsi" w:hAnsiTheme="minorHAnsi" w:cstheme="minorHAnsi"/>
                      <w:b/>
                    </w:rPr>
                    <w:t>Pengeluaran</w:t>
                  </w:r>
                  <w:proofErr w:type="spellEnd"/>
                </w:p>
              </w:tc>
              <w:tc>
                <w:tcPr>
                  <w:tcW w:w="1149" w:type="pct"/>
                </w:tcPr>
                <w:p w14:paraId="44A9B3F9" w14:textId="718F2F54" w:rsidR="00D96BBD" w:rsidRDefault="00602D4A" w:rsidP="00D96BBD">
                  <w:pPr>
                    <w:pStyle w:val="BodyText3"/>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77.548.750</w:t>
                  </w:r>
                </w:p>
              </w:tc>
              <w:tc>
                <w:tcPr>
                  <w:tcW w:w="1372" w:type="pct"/>
                </w:tcPr>
                <w:p w14:paraId="3D6A3ABD" w14:textId="758035B9" w:rsidR="00D96BBD" w:rsidRDefault="00D96BBD" w:rsidP="00D96BBD">
                  <w:pPr>
                    <w:pStyle w:val="BodyText3"/>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0</w:t>
                  </w:r>
                </w:p>
              </w:tc>
            </w:tr>
            <w:tr w:rsidR="00D96BBD" w14:paraId="107EFFEA" w14:textId="77777777" w:rsidTr="00D748D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 w:type="pct"/>
                </w:tcPr>
                <w:p w14:paraId="7EF67BC4" w14:textId="77777777" w:rsidR="00D96BBD" w:rsidRDefault="00D96BBD" w:rsidP="00D96BBD">
                  <w:pPr>
                    <w:pStyle w:val="BodyText3"/>
                    <w:ind w:left="-113"/>
                    <w:rPr>
                      <w:rFonts w:asciiTheme="minorHAnsi" w:hAnsiTheme="minorHAnsi" w:cstheme="minorHAnsi"/>
                    </w:rPr>
                  </w:pPr>
                </w:p>
              </w:tc>
              <w:tc>
                <w:tcPr>
                  <w:tcW w:w="2267" w:type="pct"/>
                </w:tcPr>
                <w:p w14:paraId="50F70BA2" w14:textId="77777777" w:rsidR="00D96BBD" w:rsidRDefault="00D96BBD" w:rsidP="00D96BBD">
                  <w:pPr>
                    <w:pStyle w:val="BodyText3"/>
                    <w:ind w:left="-113"/>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t xml:space="preserve">Kas di </w:t>
                  </w:r>
                  <w:proofErr w:type="spellStart"/>
                  <w:r>
                    <w:rPr>
                      <w:rFonts w:asciiTheme="minorHAnsi" w:hAnsiTheme="minorHAnsi" w:cstheme="minorHAnsi"/>
                      <w:b/>
                    </w:rPr>
                    <w:t>Bendahara</w:t>
                  </w:r>
                  <w:proofErr w:type="spellEnd"/>
                  <w:r>
                    <w:rPr>
                      <w:rFonts w:asciiTheme="minorHAnsi" w:hAnsiTheme="minorHAnsi" w:cstheme="minorHAnsi"/>
                      <w:b/>
                    </w:rPr>
                    <w:t xml:space="preserve"> </w:t>
                  </w:r>
                  <w:proofErr w:type="spellStart"/>
                  <w:r>
                    <w:rPr>
                      <w:rFonts w:asciiTheme="minorHAnsi" w:hAnsiTheme="minorHAnsi" w:cstheme="minorHAnsi"/>
                      <w:b/>
                    </w:rPr>
                    <w:t>Penerimaan</w:t>
                  </w:r>
                  <w:proofErr w:type="spellEnd"/>
                </w:p>
              </w:tc>
              <w:tc>
                <w:tcPr>
                  <w:tcW w:w="1149" w:type="pct"/>
                </w:tcPr>
                <w:p w14:paraId="30862264" w14:textId="1815C518" w:rsidR="00D96BBD" w:rsidRDefault="00D96BBD" w:rsidP="00D96BBD">
                  <w:pPr>
                    <w:pStyle w:val="BodyText3"/>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t>0</w:t>
                  </w:r>
                </w:p>
              </w:tc>
              <w:tc>
                <w:tcPr>
                  <w:tcW w:w="1372" w:type="pct"/>
                </w:tcPr>
                <w:p w14:paraId="24E21652" w14:textId="765994C9" w:rsidR="00D96BBD" w:rsidRDefault="00D96BBD" w:rsidP="00D96BBD">
                  <w:pPr>
                    <w:pStyle w:val="BodyText3"/>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t>80.000</w:t>
                  </w:r>
                </w:p>
              </w:tc>
            </w:tr>
            <w:tr w:rsidR="00D96BBD" w14:paraId="66B32132" w14:textId="77777777" w:rsidTr="00D748D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 w:type="pct"/>
                </w:tcPr>
                <w:p w14:paraId="732C695B" w14:textId="77777777" w:rsidR="00D96BBD" w:rsidRDefault="00D96BBD" w:rsidP="00D96BBD">
                  <w:pPr>
                    <w:pStyle w:val="BodyText3"/>
                    <w:ind w:left="-113"/>
                    <w:rPr>
                      <w:rFonts w:asciiTheme="minorHAnsi" w:hAnsiTheme="minorHAnsi" w:cstheme="minorHAnsi"/>
                    </w:rPr>
                  </w:pPr>
                </w:p>
              </w:tc>
              <w:tc>
                <w:tcPr>
                  <w:tcW w:w="2267" w:type="pct"/>
                </w:tcPr>
                <w:p w14:paraId="09D2AE7D" w14:textId="77777777" w:rsidR="00D96BBD" w:rsidRDefault="00D96BBD" w:rsidP="00D96BBD">
                  <w:pPr>
                    <w:pStyle w:val="BodyText3"/>
                    <w:ind w:left="-11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proofErr w:type="spellStart"/>
                  <w:r>
                    <w:rPr>
                      <w:rFonts w:asciiTheme="minorHAnsi" w:hAnsiTheme="minorHAnsi" w:cstheme="minorHAnsi"/>
                      <w:b/>
                    </w:rPr>
                    <w:t>Persediaan</w:t>
                  </w:r>
                  <w:proofErr w:type="spellEnd"/>
                </w:p>
              </w:tc>
              <w:tc>
                <w:tcPr>
                  <w:tcW w:w="1149" w:type="pct"/>
                </w:tcPr>
                <w:p w14:paraId="727CB092" w14:textId="7D807C8E" w:rsidR="00D96BBD" w:rsidRDefault="00602D4A" w:rsidP="00D96BBD">
                  <w:pPr>
                    <w:pStyle w:val="BodyText3"/>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32.793.363</w:t>
                  </w:r>
                </w:p>
              </w:tc>
              <w:tc>
                <w:tcPr>
                  <w:tcW w:w="1372" w:type="pct"/>
                </w:tcPr>
                <w:p w14:paraId="348ED5F6" w14:textId="58EA8AEF" w:rsidR="00D96BBD" w:rsidRDefault="00D96BBD" w:rsidP="00D96BBD">
                  <w:pPr>
                    <w:pStyle w:val="BodyText3"/>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30.033.074</w:t>
                  </w:r>
                </w:p>
              </w:tc>
            </w:tr>
            <w:tr w:rsidR="00D96BBD" w14:paraId="51A052ED" w14:textId="77777777" w:rsidTr="00D748D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 w:type="pct"/>
                  <w:shd w:val="clear" w:color="auto" w:fill="1F497D" w:themeFill="text2"/>
                </w:tcPr>
                <w:p w14:paraId="010D6B69" w14:textId="77777777" w:rsidR="00D96BBD" w:rsidRDefault="00D96BBD" w:rsidP="00D96BBD">
                  <w:pPr>
                    <w:pStyle w:val="BodyText3"/>
                    <w:ind w:left="-113"/>
                    <w:rPr>
                      <w:rFonts w:asciiTheme="minorHAnsi" w:hAnsiTheme="minorHAnsi" w:cstheme="minorHAnsi"/>
                      <w:color w:val="FFFFFF" w:themeColor="background1"/>
                    </w:rPr>
                  </w:pPr>
                </w:p>
              </w:tc>
              <w:tc>
                <w:tcPr>
                  <w:tcW w:w="2267" w:type="pct"/>
                  <w:shd w:val="clear" w:color="auto" w:fill="1F497D" w:themeFill="text2"/>
                </w:tcPr>
                <w:p w14:paraId="7ADE525D" w14:textId="77777777" w:rsidR="00D96BBD" w:rsidRDefault="00D96BBD" w:rsidP="00D96BBD">
                  <w:pPr>
                    <w:pStyle w:val="BodyText3"/>
                    <w:ind w:left="-113"/>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 xml:space="preserve">Total </w:t>
                  </w:r>
                  <w:proofErr w:type="spellStart"/>
                  <w:r>
                    <w:rPr>
                      <w:rFonts w:asciiTheme="minorHAnsi" w:hAnsiTheme="minorHAnsi" w:cstheme="minorHAnsi"/>
                      <w:b/>
                      <w:color w:val="FFFFFF" w:themeColor="background1"/>
                    </w:rPr>
                    <w:t>Aset</w:t>
                  </w:r>
                  <w:proofErr w:type="spellEnd"/>
                  <w:r>
                    <w:rPr>
                      <w:rFonts w:asciiTheme="minorHAnsi" w:hAnsiTheme="minorHAnsi" w:cstheme="minorHAnsi"/>
                      <w:b/>
                      <w:color w:val="FFFFFF" w:themeColor="background1"/>
                    </w:rPr>
                    <w:t xml:space="preserve"> </w:t>
                  </w:r>
                  <w:proofErr w:type="spellStart"/>
                  <w:r>
                    <w:rPr>
                      <w:rFonts w:asciiTheme="minorHAnsi" w:hAnsiTheme="minorHAnsi" w:cstheme="minorHAnsi"/>
                      <w:b/>
                      <w:color w:val="FFFFFF" w:themeColor="background1"/>
                    </w:rPr>
                    <w:t>Lancar</w:t>
                  </w:r>
                  <w:proofErr w:type="spellEnd"/>
                </w:p>
              </w:tc>
              <w:tc>
                <w:tcPr>
                  <w:tcW w:w="1149" w:type="pct"/>
                  <w:shd w:val="clear" w:color="auto" w:fill="1F497D" w:themeFill="text2"/>
                </w:tcPr>
                <w:p w14:paraId="3E0AB4F8" w14:textId="78B2A5D0" w:rsidR="00D96BBD" w:rsidRDefault="00D96BBD" w:rsidP="00D96BBD">
                  <w:pPr>
                    <w:pStyle w:val="BodyText3"/>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fldChar w:fldCharType="begin"/>
                  </w:r>
                  <w:r>
                    <w:rPr>
                      <w:rFonts w:asciiTheme="minorHAnsi" w:hAnsiTheme="minorHAnsi" w:cstheme="minorHAnsi"/>
                      <w:b/>
                      <w:color w:val="FFFFFF" w:themeColor="background1"/>
                    </w:rPr>
                    <w:instrText xml:space="preserve"> =SUM(ABOVE) </w:instrText>
                  </w:r>
                  <w:r>
                    <w:rPr>
                      <w:rFonts w:asciiTheme="minorHAnsi" w:hAnsiTheme="minorHAnsi" w:cstheme="minorHAnsi"/>
                      <w:b/>
                      <w:color w:val="FFFFFF" w:themeColor="background1"/>
                    </w:rPr>
                    <w:fldChar w:fldCharType="separate"/>
                  </w:r>
                  <w:r w:rsidR="00602D4A">
                    <w:rPr>
                      <w:rFonts w:asciiTheme="minorHAnsi" w:hAnsiTheme="minorHAnsi" w:cstheme="minorHAnsi"/>
                      <w:b/>
                      <w:noProof/>
                      <w:color w:val="FFFFFF" w:themeColor="background1"/>
                    </w:rPr>
                    <w:t>110.342.113</w:t>
                  </w:r>
                  <w:r>
                    <w:rPr>
                      <w:rFonts w:asciiTheme="minorHAnsi" w:hAnsiTheme="minorHAnsi" w:cstheme="minorHAnsi"/>
                      <w:b/>
                      <w:color w:val="FFFFFF" w:themeColor="background1"/>
                    </w:rPr>
                    <w:fldChar w:fldCharType="end"/>
                  </w:r>
                </w:p>
              </w:tc>
              <w:tc>
                <w:tcPr>
                  <w:tcW w:w="1372" w:type="pct"/>
                  <w:shd w:val="clear" w:color="auto" w:fill="1F497D" w:themeFill="text2"/>
                </w:tcPr>
                <w:p w14:paraId="3BCD64C9" w14:textId="78E78D71" w:rsidR="00D96BBD" w:rsidRDefault="00D96BBD" w:rsidP="00D96BBD">
                  <w:pPr>
                    <w:pStyle w:val="BodyText3"/>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fldChar w:fldCharType="begin"/>
                  </w:r>
                  <w:r>
                    <w:rPr>
                      <w:rFonts w:asciiTheme="minorHAnsi" w:hAnsiTheme="minorHAnsi" w:cstheme="minorHAnsi"/>
                      <w:b/>
                      <w:color w:val="FFFFFF" w:themeColor="background1"/>
                    </w:rPr>
                    <w:instrText xml:space="preserve"> =SUM(ABOVE) </w:instrText>
                  </w:r>
                  <w:r>
                    <w:rPr>
                      <w:rFonts w:asciiTheme="minorHAnsi" w:hAnsiTheme="minorHAnsi" w:cstheme="minorHAnsi"/>
                      <w:b/>
                      <w:color w:val="FFFFFF" w:themeColor="background1"/>
                    </w:rPr>
                    <w:fldChar w:fldCharType="separate"/>
                  </w:r>
                  <w:r>
                    <w:rPr>
                      <w:rFonts w:asciiTheme="minorHAnsi" w:hAnsiTheme="minorHAnsi" w:cstheme="minorHAnsi"/>
                      <w:b/>
                      <w:noProof/>
                      <w:color w:val="FFFFFF" w:themeColor="background1"/>
                    </w:rPr>
                    <w:t>30.113.074</w:t>
                  </w:r>
                  <w:r>
                    <w:rPr>
                      <w:rFonts w:asciiTheme="minorHAnsi" w:hAnsiTheme="minorHAnsi" w:cstheme="minorHAnsi"/>
                      <w:b/>
                      <w:color w:val="FFFFFF" w:themeColor="background1"/>
                    </w:rPr>
                    <w:fldChar w:fldCharType="end"/>
                  </w:r>
                </w:p>
              </w:tc>
            </w:tr>
          </w:tbl>
          <w:p w14:paraId="0E9A3B1F" w14:textId="77777777" w:rsidR="003A0B6D" w:rsidRPr="003A0B6D" w:rsidRDefault="003A0B6D" w:rsidP="00D748D8">
            <w:pPr>
              <w:rPr>
                <w:lang w:val="en-ID"/>
              </w:rPr>
            </w:pPr>
          </w:p>
        </w:tc>
      </w:tr>
      <w:tr w:rsidR="00090C01" w14:paraId="2917D81A" w14:textId="77777777" w:rsidTr="008C0AF9">
        <w:tc>
          <w:tcPr>
            <w:tcW w:w="842" w:type="pct"/>
            <w:gridSpan w:val="2"/>
          </w:tcPr>
          <w:p w14:paraId="5ED3FC52" w14:textId="77777777" w:rsidR="00090C01" w:rsidRDefault="00090C01" w:rsidP="00D748D8">
            <w:pPr>
              <w:jc w:val="right"/>
              <w:rPr>
                <w:b/>
                <w:i/>
                <w:color w:val="1F497D" w:themeColor="text2"/>
                <w:sz w:val="16"/>
                <w:szCs w:val="16"/>
              </w:rPr>
            </w:pPr>
          </w:p>
        </w:tc>
        <w:tc>
          <w:tcPr>
            <w:tcW w:w="4158" w:type="pct"/>
            <w:gridSpan w:val="4"/>
          </w:tcPr>
          <w:p w14:paraId="0583B733" w14:textId="77777777" w:rsidR="00090C01" w:rsidRDefault="00090C01" w:rsidP="00090C01">
            <w:pPr>
              <w:pStyle w:val="Heading4"/>
              <w:numPr>
                <w:ilvl w:val="0"/>
                <w:numId w:val="41"/>
              </w:numPr>
              <w:pBdr>
                <w:bottom w:val="dotted" w:sz="2" w:space="1" w:color="4F81BD" w:themeColor="accent1"/>
              </w:pBdr>
              <w:spacing w:after="240"/>
              <w:ind w:left="57" w:hanging="57"/>
              <w:outlineLvl w:val="3"/>
            </w:pPr>
            <w:r>
              <w:t>Kas di Bendahara Pengeluaran</w:t>
            </w:r>
          </w:p>
        </w:tc>
      </w:tr>
      <w:tr w:rsidR="00090C01" w14:paraId="52ED7DC6" w14:textId="77777777" w:rsidTr="008C0AF9">
        <w:tc>
          <w:tcPr>
            <w:tcW w:w="842" w:type="pct"/>
            <w:gridSpan w:val="2"/>
          </w:tcPr>
          <w:p w14:paraId="12CA163E" w14:textId="5573957A" w:rsidR="00090C01" w:rsidRPr="00602D4A" w:rsidRDefault="00090C01" w:rsidP="003E0B85">
            <w:pPr>
              <w:jc w:val="right"/>
              <w:rPr>
                <w:b/>
                <w:i/>
                <w:color w:val="1F497D" w:themeColor="text2"/>
                <w:sz w:val="16"/>
                <w:szCs w:val="16"/>
                <w:lang w:val="en-ID"/>
              </w:rPr>
            </w:pPr>
            <w:r>
              <w:rPr>
                <w:b/>
                <w:i/>
                <w:color w:val="1F497D" w:themeColor="text2"/>
                <w:sz w:val="16"/>
                <w:szCs w:val="16"/>
              </w:rPr>
              <w:t>Kas di Bendahara Pengeluaran: R</w:t>
            </w:r>
            <w:r w:rsidRPr="00FA4B7D">
              <w:rPr>
                <w:b/>
                <w:i/>
                <w:color w:val="1F497D" w:themeColor="text2"/>
                <w:sz w:val="16"/>
                <w:szCs w:val="16"/>
              </w:rPr>
              <w:t>p</w:t>
            </w:r>
            <w:r w:rsidR="00602D4A">
              <w:rPr>
                <w:b/>
                <w:i/>
                <w:color w:val="1F497D" w:themeColor="text2"/>
                <w:sz w:val="16"/>
                <w:szCs w:val="16"/>
                <w:lang w:val="en-ID"/>
              </w:rPr>
              <w:t>77.548.750</w:t>
            </w:r>
          </w:p>
        </w:tc>
        <w:tc>
          <w:tcPr>
            <w:tcW w:w="4158" w:type="pct"/>
            <w:gridSpan w:val="4"/>
          </w:tcPr>
          <w:p w14:paraId="16957069" w14:textId="412856E7" w:rsidR="00090C01" w:rsidRDefault="00090C01" w:rsidP="00D748D8">
            <w:pPr>
              <w:pStyle w:val="BodyText3"/>
              <w:spacing w:after="240" w:line="360" w:lineRule="auto"/>
              <w:ind w:left="21"/>
              <w:jc w:val="both"/>
              <w:rPr>
                <w:rFonts w:ascii="Calibri" w:eastAsia="Calibri" w:hAnsi="Calibri" w:cs="Calibri"/>
                <w:sz w:val="22"/>
                <w:szCs w:val="22"/>
              </w:rPr>
            </w:pPr>
            <w:proofErr w:type="spellStart"/>
            <w:r>
              <w:rPr>
                <w:rFonts w:ascii="Calibri" w:eastAsia="Calibri" w:hAnsi="Calibri" w:cs="Calibri"/>
                <w:sz w:val="22"/>
                <w:szCs w:val="22"/>
              </w:rPr>
              <w:t>Saldo</w:t>
            </w:r>
            <w:proofErr w:type="spellEnd"/>
            <w:r>
              <w:rPr>
                <w:rFonts w:ascii="Calibri" w:eastAsia="Calibri" w:hAnsi="Calibri" w:cs="Calibri"/>
                <w:sz w:val="22"/>
                <w:szCs w:val="22"/>
              </w:rPr>
              <w:t xml:space="preserve"> Kas di </w:t>
            </w:r>
            <w:proofErr w:type="spellStart"/>
            <w:r>
              <w:rPr>
                <w:rFonts w:ascii="Calibri" w:eastAsia="Calibri" w:hAnsi="Calibri" w:cs="Calibri"/>
                <w:sz w:val="22"/>
                <w:szCs w:val="22"/>
              </w:rPr>
              <w:t>Bendahara</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Pengeluaran</w:t>
            </w:r>
            <w:proofErr w:type="spellEnd"/>
            <w:r>
              <w:rPr>
                <w:rFonts w:ascii="Calibri" w:eastAsia="Calibri" w:hAnsi="Calibri" w:cs="Calibri"/>
                <w:sz w:val="22"/>
                <w:szCs w:val="22"/>
              </w:rPr>
              <w:t xml:space="preserve"> per </w:t>
            </w:r>
            <w:r w:rsidR="00CD2878">
              <w:rPr>
                <w:rFonts w:ascii="Calibri" w:eastAsia="Calibri" w:hAnsi="Calibri" w:cs="Calibri"/>
                <w:sz w:val="22"/>
                <w:szCs w:val="22"/>
              </w:rPr>
              <w:t>30 September 2020</w:t>
            </w:r>
            <w:r w:rsidR="00C27C74">
              <w:rPr>
                <w:rFonts w:ascii="Calibri" w:eastAsia="Calibri" w:hAnsi="Calibri" w:cs="Calibri"/>
                <w:sz w:val="22"/>
                <w:szCs w:val="22"/>
              </w:rPr>
              <w:t xml:space="preserve"> dan 2019</w:t>
            </w:r>
            <w:r w:rsidR="00B749C2">
              <w:rPr>
                <w:rFonts w:ascii="Calibri" w:eastAsia="Calibri" w:hAnsi="Calibri" w:cs="Calibri"/>
                <w:sz w:val="22"/>
                <w:szCs w:val="22"/>
              </w:rPr>
              <w:t xml:space="preserve"> </w:t>
            </w:r>
            <w:proofErr w:type="spellStart"/>
            <w:r w:rsidR="00B749C2">
              <w:rPr>
                <w:rFonts w:ascii="Calibri" w:eastAsia="Calibri" w:hAnsi="Calibri" w:cs="Calibri"/>
                <w:sz w:val="22"/>
                <w:szCs w:val="22"/>
              </w:rPr>
              <w:t>m</w:t>
            </w:r>
            <w:r w:rsidR="00FA4B7D">
              <w:rPr>
                <w:rFonts w:ascii="Calibri" w:eastAsia="Calibri" w:hAnsi="Calibri" w:cs="Calibri"/>
                <w:sz w:val="22"/>
                <w:szCs w:val="22"/>
              </w:rPr>
              <w:t>asing-masing</w:t>
            </w:r>
            <w:proofErr w:type="spellEnd"/>
            <w:r w:rsidR="00FA4B7D">
              <w:rPr>
                <w:rFonts w:ascii="Calibri" w:eastAsia="Calibri" w:hAnsi="Calibri" w:cs="Calibri"/>
                <w:sz w:val="22"/>
                <w:szCs w:val="22"/>
              </w:rPr>
              <w:t xml:space="preserve"> </w:t>
            </w:r>
            <w:proofErr w:type="spellStart"/>
            <w:r w:rsidR="00FA4B7D">
              <w:rPr>
                <w:rFonts w:ascii="Calibri" w:eastAsia="Calibri" w:hAnsi="Calibri" w:cs="Calibri"/>
                <w:sz w:val="22"/>
                <w:szCs w:val="22"/>
              </w:rPr>
              <w:t>adalah</w:t>
            </w:r>
            <w:proofErr w:type="spellEnd"/>
            <w:r w:rsidR="00FA4B7D">
              <w:rPr>
                <w:rFonts w:ascii="Calibri" w:eastAsia="Calibri" w:hAnsi="Calibri" w:cs="Calibri"/>
                <w:sz w:val="22"/>
                <w:szCs w:val="22"/>
              </w:rPr>
              <w:t xml:space="preserve"> </w:t>
            </w:r>
            <w:proofErr w:type="spellStart"/>
            <w:r w:rsidR="00FA4B7D">
              <w:rPr>
                <w:rFonts w:ascii="Calibri" w:eastAsia="Calibri" w:hAnsi="Calibri" w:cs="Calibri"/>
                <w:sz w:val="22"/>
                <w:szCs w:val="22"/>
              </w:rPr>
              <w:t>sebesar</w:t>
            </w:r>
            <w:proofErr w:type="spellEnd"/>
            <w:r w:rsidR="00FA4B7D">
              <w:rPr>
                <w:rFonts w:ascii="Calibri" w:eastAsia="Calibri" w:hAnsi="Calibri" w:cs="Calibri"/>
                <w:sz w:val="22"/>
                <w:szCs w:val="22"/>
              </w:rPr>
              <w:t xml:space="preserve"> Rp</w:t>
            </w:r>
            <w:r w:rsidR="00602D4A">
              <w:rPr>
                <w:rFonts w:ascii="Calibri" w:eastAsia="Calibri" w:hAnsi="Calibri" w:cs="Calibri"/>
                <w:sz w:val="22"/>
                <w:szCs w:val="22"/>
              </w:rPr>
              <w:t>77.548.750</w:t>
            </w:r>
            <w:r w:rsidR="00111A98">
              <w:rPr>
                <w:rFonts w:ascii="Calibri" w:eastAsia="Calibri" w:hAnsi="Calibri" w:cs="Calibri"/>
                <w:sz w:val="22"/>
                <w:szCs w:val="22"/>
              </w:rPr>
              <w:t xml:space="preserve"> dan</w:t>
            </w:r>
            <w:r w:rsidR="00B749C2">
              <w:rPr>
                <w:rFonts w:ascii="Calibri" w:eastAsia="Calibri" w:hAnsi="Calibri" w:cs="Calibri"/>
                <w:sz w:val="22"/>
                <w:szCs w:val="22"/>
              </w:rPr>
              <w:t xml:space="preserve"> Rp</w:t>
            </w:r>
            <w:r>
              <w:rPr>
                <w:rFonts w:ascii="Calibri" w:eastAsia="Calibri" w:hAnsi="Calibri" w:cs="Calibri"/>
                <w:sz w:val="22"/>
                <w:szCs w:val="22"/>
              </w:rPr>
              <w:t xml:space="preserve">0 yang </w:t>
            </w:r>
            <w:proofErr w:type="spellStart"/>
            <w:r>
              <w:rPr>
                <w:rFonts w:ascii="Calibri" w:eastAsia="Calibri" w:hAnsi="Calibri" w:cs="Calibri"/>
                <w:sz w:val="22"/>
                <w:szCs w:val="22"/>
              </w:rPr>
              <w:t>merupakan</w:t>
            </w:r>
            <w:proofErr w:type="spellEnd"/>
            <w:r>
              <w:rPr>
                <w:rFonts w:ascii="Calibri" w:eastAsia="Calibri" w:hAnsi="Calibri" w:cs="Calibri"/>
                <w:sz w:val="22"/>
                <w:szCs w:val="22"/>
              </w:rPr>
              <w:t xml:space="preserve"> kas yang </w:t>
            </w:r>
            <w:proofErr w:type="spellStart"/>
            <w:r>
              <w:rPr>
                <w:rFonts w:ascii="Calibri" w:eastAsia="Calibri" w:hAnsi="Calibri" w:cs="Calibri"/>
                <w:sz w:val="22"/>
                <w:szCs w:val="22"/>
              </w:rPr>
              <w:t>dikuasai</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dikelola</w:t>
            </w:r>
            <w:proofErr w:type="spellEnd"/>
            <w:r>
              <w:rPr>
                <w:rFonts w:ascii="Calibri" w:eastAsia="Calibri" w:hAnsi="Calibri" w:cs="Calibri"/>
                <w:sz w:val="22"/>
                <w:szCs w:val="22"/>
              </w:rPr>
              <w:t xml:space="preserve"> dan </w:t>
            </w:r>
            <w:proofErr w:type="spellStart"/>
            <w:r>
              <w:rPr>
                <w:rFonts w:ascii="Calibri" w:eastAsia="Calibri" w:hAnsi="Calibri" w:cs="Calibri"/>
                <w:sz w:val="22"/>
                <w:szCs w:val="22"/>
              </w:rPr>
              <w:t>dibawah</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tanggungjawab</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Bendahara</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Pengeluaran</w:t>
            </w:r>
            <w:proofErr w:type="spellEnd"/>
            <w:r>
              <w:rPr>
                <w:rFonts w:ascii="Calibri" w:eastAsia="Calibri" w:hAnsi="Calibri" w:cs="Calibri"/>
                <w:sz w:val="22"/>
                <w:szCs w:val="22"/>
              </w:rPr>
              <w:t xml:space="preserve"> yang </w:t>
            </w:r>
            <w:proofErr w:type="spellStart"/>
            <w:r>
              <w:rPr>
                <w:rFonts w:ascii="Calibri" w:eastAsia="Calibri" w:hAnsi="Calibri" w:cs="Calibri"/>
                <w:sz w:val="22"/>
                <w:szCs w:val="22"/>
              </w:rPr>
              <w:t>berasal</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dari</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Uang</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Persediaan</w:t>
            </w:r>
            <w:proofErr w:type="spellEnd"/>
            <w:r>
              <w:rPr>
                <w:rFonts w:ascii="Calibri" w:eastAsia="Calibri" w:hAnsi="Calibri" w:cs="Calibri"/>
                <w:sz w:val="22"/>
                <w:szCs w:val="22"/>
              </w:rPr>
              <w:t xml:space="preserve"> yang </w:t>
            </w:r>
            <w:proofErr w:type="spellStart"/>
            <w:r>
              <w:rPr>
                <w:rFonts w:ascii="Calibri" w:eastAsia="Calibri" w:hAnsi="Calibri" w:cs="Calibri"/>
                <w:sz w:val="22"/>
                <w:szCs w:val="22"/>
              </w:rPr>
              <w:t>belum</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dipertanggungjawabkan</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atau</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disetorkan</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kembali</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ke</w:t>
            </w:r>
            <w:proofErr w:type="spellEnd"/>
            <w:r>
              <w:rPr>
                <w:rFonts w:ascii="Calibri" w:eastAsia="Calibri" w:hAnsi="Calibri" w:cs="Calibri"/>
                <w:sz w:val="22"/>
                <w:szCs w:val="22"/>
              </w:rPr>
              <w:t xml:space="preserve"> kas negara per </w:t>
            </w:r>
            <w:proofErr w:type="spellStart"/>
            <w:r>
              <w:rPr>
                <w:rFonts w:ascii="Calibri" w:eastAsia="Calibri" w:hAnsi="Calibri" w:cs="Calibri"/>
                <w:sz w:val="22"/>
                <w:szCs w:val="22"/>
              </w:rPr>
              <w:t>tanggal</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neraca</w:t>
            </w:r>
            <w:proofErr w:type="spellEnd"/>
            <w:r>
              <w:rPr>
                <w:rFonts w:ascii="Calibri" w:eastAsia="Calibri" w:hAnsi="Calibri" w:cs="Calibri"/>
                <w:sz w:val="22"/>
                <w:szCs w:val="22"/>
              </w:rPr>
              <w:t>.</w:t>
            </w:r>
            <w:r w:rsidR="00CD2DB9">
              <w:rPr>
                <w:rFonts w:ascii="Calibri" w:eastAsia="Calibri" w:hAnsi="Calibri" w:cs="Calibri"/>
                <w:sz w:val="22"/>
                <w:szCs w:val="22"/>
              </w:rPr>
              <w:t xml:space="preserve"> </w:t>
            </w:r>
            <w:proofErr w:type="spellStart"/>
            <w:r>
              <w:rPr>
                <w:rFonts w:ascii="Calibri" w:eastAsia="Calibri" w:hAnsi="Calibri" w:cs="Calibri"/>
                <w:sz w:val="22"/>
                <w:szCs w:val="22"/>
              </w:rPr>
              <w:t>Rincian</w:t>
            </w:r>
            <w:proofErr w:type="spellEnd"/>
            <w:r>
              <w:rPr>
                <w:rFonts w:ascii="Calibri" w:eastAsia="Calibri" w:hAnsi="Calibri" w:cs="Calibri"/>
                <w:sz w:val="22"/>
                <w:szCs w:val="22"/>
              </w:rPr>
              <w:t xml:space="preserve"> Kas di </w:t>
            </w:r>
            <w:proofErr w:type="spellStart"/>
            <w:r>
              <w:rPr>
                <w:rFonts w:ascii="Calibri" w:eastAsia="Calibri" w:hAnsi="Calibri" w:cs="Calibri"/>
                <w:sz w:val="22"/>
                <w:szCs w:val="22"/>
              </w:rPr>
              <w:t>Bendahara</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Pengeluaran</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disajikan</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dalam</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tabel</w:t>
            </w:r>
            <w:proofErr w:type="spellEnd"/>
            <w:r>
              <w:rPr>
                <w:rFonts w:ascii="Calibri" w:eastAsia="Calibri" w:hAnsi="Calibri" w:cs="Calibri"/>
                <w:sz w:val="22"/>
                <w:szCs w:val="22"/>
              </w:rPr>
              <w:t xml:space="preserve"> di </w:t>
            </w:r>
            <w:proofErr w:type="spellStart"/>
            <w:proofErr w:type="gramStart"/>
            <w:r>
              <w:rPr>
                <w:rFonts w:ascii="Calibri" w:eastAsia="Calibri" w:hAnsi="Calibri" w:cs="Calibri"/>
                <w:sz w:val="22"/>
                <w:szCs w:val="22"/>
              </w:rPr>
              <w:t>bawah</w:t>
            </w:r>
            <w:proofErr w:type="spellEnd"/>
            <w:r>
              <w:rPr>
                <w:rFonts w:ascii="Calibri" w:eastAsia="Calibri" w:hAnsi="Calibri" w:cs="Calibri"/>
                <w:sz w:val="22"/>
                <w:szCs w:val="22"/>
              </w:rPr>
              <w:t xml:space="preserve"> :</w:t>
            </w:r>
            <w:proofErr w:type="gramEnd"/>
          </w:p>
          <w:p w14:paraId="7E062E9A" w14:textId="77D1386D" w:rsidR="00090C01" w:rsidRDefault="00090C01" w:rsidP="00D748D8">
            <w:pPr>
              <w:pStyle w:val="Caption"/>
              <w:keepNext/>
              <w:jc w:val="center"/>
              <w:rPr>
                <w:color w:val="1F497D" w:themeColor="text2"/>
              </w:rPr>
            </w:pPr>
            <w:bookmarkStart w:id="34" w:name="_Toc378088747"/>
            <w:r>
              <w:rPr>
                <w:color w:val="1F497D" w:themeColor="text2"/>
              </w:rPr>
              <w:lastRenderedPageBreak/>
              <w:t xml:space="preserve">Tabel </w:t>
            </w:r>
            <w:r w:rsidR="007E107D" w:rsidRPr="008733E9">
              <w:rPr>
                <w:color w:val="FFFFFF" w:themeColor="background1"/>
              </w:rPr>
              <w:fldChar w:fldCharType="begin"/>
            </w:r>
            <w:r w:rsidRPr="008733E9">
              <w:rPr>
                <w:color w:val="FFFFFF" w:themeColor="background1"/>
              </w:rPr>
              <w:instrText xml:space="preserve"> SEQ Tabel \* ARABIC </w:instrText>
            </w:r>
            <w:r w:rsidR="007E107D" w:rsidRPr="008733E9">
              <w:rPr>
                <w:color w:val="FFFFFF" w:themeColor="background1"/>
              </w:rPr>
              <w:fldChar w:fldCharType="separate"/>
            </w:r>
            <w:r w:rsidR="003C0D7E">
              <w:rPr>
                <w:noProof/>
                <w:color w:val="FFFFFF" w:themeColor="background1"/>
              </w:rPr>
              <w:t>9</w:t>
            </w:r>
            <w:r w:rsidR="007E107D" w:rsidRPr="008733E9">
              <w:rPr>
                <w:color w:val="FFFFFF" w:themeColor="background1"/>
              </w:rPr>
              <w:fldChar w:fldCharType="end"/>
            </w:r>
            <w:r>
              <w:rPr>
                <w:color w:val="1F497D" w:themeColor="text2"/>
              </w:rPr>
              <w:t xml:space="preserve"> Rincian Kas di Bendahara Pengeluaran</w:t>
            </w:r>
            <w:bookmarkEnd w:id="34"/>
          </w:p>
          <w:p w14:paraId="4E36CE91" w14:textId="77777777" w:rsidR="00090C01" w:rsidRDefault="00090C01" w:rsidP="00D748D8">
            <w:pPr>
              <w:pStyle w:val="Caption"/>
              <w:keepNext/>
              <w:jc w:val="center"/>
              <w:rPr>
                <w:color w:val="1F497D" w:themeColor="text2"/>
              </w:rPr>
            </w:pPr>
            <w:r>
              <w:rPr>
                <w:i/>
                <w:color w:val="1F497D" w:themeColor="text2"/>
                <w:sz w:val="16"/>
              </w:rPr>
              <w:t>(dalam satuan Rupiah)</w:t>
            </w:r>
          </w:p>
          <w:tbl>
            <w:tblPr>
              <w:tblW w:w="5000" w:type="pct"/>
              <w:jc w:val="center"/>
              <w:tblLook w:val="04A0" w:firstRow="1" w:lastRow="0" w:firstColumn="1" w:lastColumn="0" w:noHBand="0" w:noVBand="1"/>
            </w:tblPr>
            <w:tblGrid>
              <w:gridCol w:w="746"/>
              <w:gridCol w:w="1889"/>
              <w:gridCol w:w="1889"/>
              <w:gridCol w:w="1686"/>
              <w:gridCol w:w="1729"/>
            </w:tblGrid>
            <w:tr w:rsidR="00F5384D" w:rsidRPr="00665ED6" w14:paraId="0FBE74F6" w14:textId="77777777" w:rsidTr="00F5384D">
              <w:trPr>
                <w:trHeight w:val="123"/>
                <w:jc w:val="center"/>
              </w:trPr>
              <w:tc>
                <w:tcPr>
                  <w:tcW w:w="469" w:type="pct"/>
                  <w:shd w:val="clear" w:color="auto" w:fill="C0504D" w:themeFill="accent2"/>
                </w:tcPr>
                <w:p w14:paraId="279F7DFF" w14:textId="77777777" w:rsidR="00F5384D" w:rsidRPr="00665ED6" w:rsidRDefault="00F5384D" w:rsidP="00CD2DB9">
                  <w:pPr>
                    <w:pStyle w:val="BodyText3"/>
                    <w:jc w:val="center"/>
                    <w:rPr>
                      <w:rFonts w:asciiTheme="minorHAnsi" w:hAnsiTheme="minorHAnsi" w:cstheme="minorHAnsi"/>
                      <w:color w:val="FFFFFF" w:themeColor="background1"/>
                    </w:rPr>
                  </w:pPr>
                  <w:r w:rsidRPr="00665ED6">
                    <w:rPr>
                      <w:rFonts w:asciiTheme="minorHAnsi" w:hAnsiTheme="minorHAnsi" w:cstheme="minorHAnsi"/>
                      <w:color w:val="FFFFFF" w:themeColor="background1"/>
                    </w:rPr>
                    <w:t>No.</w:t>
                  </w:r>
                </w:p>
              </w:tc>
              <w:tc>
                <w:tcPr>
                  <w:tcW w:w="1190" w:type="pct"/>
                  <w:shd w:val="clear" w:color="auto" w:fill="C0504D" w:themeFill="accent2"/>
                </w:tcPr>
                <w:p w14:paraId="2CB17A00" w14:textId="77777777" w:rsidR="00F5384D" w:rsidRPr="00665ED6" w:rsidRDefault="00F5384D" w:rsidP="00CD2DB9">
                  <w:pPr>
                    <w:pStyle w:val="BodyText3"/>
                    <w:jc w:val="center"/>
                    <w:rPr>
                      <w:rFonts w:asciiTheme="minorHAnsi" w:hAnsiTheme="minorHAnsi" w:cstheme="minorHAnsi"/>
                      <w:color w:val="FFFFFF" w:themeColor="background1"/>
                    </w:rPr>
                  </w:pPr>
                  <w:proofErr w:type="spellStart"/>
                  <w:r w:rsidRPr="00665ED6">
                    <w:rPr>
                      <w:rFonts w:asciiTheme="minorHAnsi" w:hAnsiTheme="minorHAnsi" w:cstheme="minorHAnsi"/>
                      <w:color w:val="FFFFFF" w:themeColor="background1"/>
                    </w:rPr>
                    <w:t>Uraian</w:t>
                  </w:r>
                  <w:proofErr w:type="spellEnd"/>
                  <w:r w:rsidRPr="00665ED6">
                    <w:rPr>
                      <w:rFonts w:asciiTheme="minorHAnsi" w:hAnsiTheme="minorHAnsi" w:cstheme="minorHAnsi"/>
                      <w:color w:val="FFFFFF" w:themeColor="background1"/>
                    </w:rPr>
                    <w:t xml:space="preserve"> </w:t>
                  </w:r>
                  <w:proofErr w:type="spellStart"/>
                  <w:r w:rsidRPr="00665ED6">
                    <w:rPr>
                      <w:rFonts w:asciiTheme="minorHAnsi" w:hAnsiTheme="minorHAnsi" w:cstheme="minorHAnsi"/>
                      <w:color w:val="FFFFFF" w:themeColor="background1"/>
                    </w:rPr>
                    <w:t>Satker</w:t>
                  </w:r>
                  <w:proofErr w:type="spellEnd"/>
                </w:p>
              </w:tc>
              <w:tc>
                <w:tcPr>
                  <w:tcW w:w="1190" w:type="pct"/>
                  <w:shd w:val="clear" w:color="auto" w:fill="C0504D" w:themeFill="accent2"/>
                </w:tcPr>
                <w:p w14:paraId="2FA22E17" w14:textId="77777777" w:rsidR="00F5384D" w:rsidRPr="00665ED6" w:rsidRDefault="00F5384D" w:rsidP="00CD2DB9">
                  <w:pPr>
                    <w:pStyle w:val="BodyText3"/>
                    <w:jc w:val="center"/>
                    <w:rPr>
                      <w:rFonts w:asciiTheme="minorHAnsi" w:hAnsiTheme="minorHAnsi" w:cstheme="minorHAnsi"/>
                      <w:color w:val="FFFFFF" w:themeColor="background1"/>
                    </w:rPr>
                  </w:pPr>
                  <w:proofErr w:type="spellStart"/>
                  <w:r w:rsidRPr="00665ED6">
                    <w:rPr>
                      <w:rFonts w:asciiTheme="minorHAnsi" w:hAnsiTheme="minorHAnsi" w:cstheme="minorHAnsi"/>
                      <w:color w:val="FFFFFF" w:themeColor="background1"/>
                    </w:rPr>
                    <w:t>Jenis</w:t>
                  </w:r>
                  <w:proofErr w:type="spellEnd"/>
                </w:p>
              </w:tc>
              <w:tc>
                <w:tcPr>
                  <w:tcW w:w="1062" w:type="pct"/>
                  <w:shd w:val="clear" w:color="auto" w:fill="C0504D" w:themeFill="accent2"/>
                </w:tcPr>
                <w:p w14:paraId="7BCEE4E5" w14:textId="2CC87F2A" w:rsidR="00F5384D" w:rsidRPr="00B749C2" w:rsidRDefault="00CD2878" w:rsidP="00CD2DB9">
                  <w:pPr>
                    <w:pStyle w:val="BodyText3"/>
                    <w:jc w:val="center"/>
                    <w:rPr>
                      <w:rFonts w:asciiTheme="minorHAnsi" w:hAnsiTheme="minorHAnsi" w:cstheme="minorHAnsi"/>
                      <w:color w:val="FFFFFF" w:themeColor="background1"/>
                      <w:lang w:val="en-ID"/>
                    </w:rPr>
                  </w:pPr>
                  <w:r>
                    <w:rPr>
                      <w:rFonts w:asciiTheme="minorHAnsi" w:hAnsiTheme="minorHAnsi" w:cstheme="minorHAnsi"/>
                      <w:color w:val="FFFFFF" w:themeColor="background1"/>
                      <w:lang w:val="en-ID"/>
                    </w:rPr>
                    <w:t>30 September 2020</w:t>
                  </w:r>
                </w:p>
              </w:tc>
              <w:tc>
                <w:tcPr>
                  <w:tcW w:w="1089" w:type="pct"/>
                  <w:shd w:val="clear" w:color="auto" w:fill="C0504D" w:themeFill="accent2"/>
                </w:tcPr>
                <w:p w14:paraId="4B301C67" w14:textId="4F26E9CB" w:rsidR="00F5384D" w:rsidRPr="00665ED6" w:rsidRDefault="00F5384D" w:rsidP="00CD2DB9">
                  <w:pPr>
                    <w:pStyle w:val="BodyText3"/>
                    <w:jc w:val="center"/>
                    <w:rPr>
                      <w:rFonts w:asciiTheme="minorHAnsi" w:hAnsiTheme="minorHAnsi" w:cstheme="minorHAnsi"/>
                      <w:color w:val="FFFFFF" w:themeColor="background1"/>
                    </w:rPr>
                  </w:pPr>
                  <w:r>
                    <w:rPr>
                      <w:rFonts w:asciiTheme="minorHAnsi" w:hAnsiTheme="minorHAnsi" w:cstheme="minorHAnsi"/>
                      <w:color w:val="FFFFFF" w:themeColor="background1"/>
                    </w:rPr>
                    <w:t xml:space="preserve">31 </w:t>
                  </w:r>
                  <w:proofErr w:type="spellStart"/>
                  <w:r>
                    <w:rPr>
                      <w:rFonts w:asciiTheme="minorHAnsi" w:hAnsiTheme="minorHAnsi" w:cstheme="minorHAnsi"/>
                      <w:color w:val="FFFFFF" w:themeColor="background1"/>
                    </w:rPr>
                    <w:t>Desember</w:t>
                  </w:r>
                  <w:proofErr w:type="spellEnd"/>
                  <w:r>
                    <w:rPr>
                      <w:rFonts w:asciiTheme="minorHAnsi" w:hAnsiTheme="minorHAnsi" w:cstheme="minorHAnsi"/>
                      <w:color w:val="FFFFFF" w:themeColor="background1"/>
                    </w:rPr>
                    <w:t xml:space="preserve"> </w:t>
                  </w:r>
                  <w:r w:rsidR="002B73F3">
                    <w:rPr>
                      <w:rFonts w:asciiTheme="minorHAnsi" w:hAnsiTheme="minorHAnsi" w:cstheme="minorHAnsi"/>
                      <w:color w:val="FFFFFF" w:themeColor="background1"/>
                    </w:rPr>
                    <w:t>TA 2019</w:t>
                  </w:r>
                </w:p>
              </w:tc>
            </w:tr>
            <w:tr w:rsidR="00090C01" w:rsidRPr="00D35C83" w14:paraId="3DBBA325" w14:textId="77777777" w:rsidTr="00CD2DB9">
              <w:trPr>
                <w:trHeight w:val="2038"/>
                <w:jc w:val="center"/>
              </w:trPr>
              <w:tc>
                <w:tcPr>
                  <w:tcW w:w="469" w:type="pct"/>
                </w:tcPr>
                <w:p w14:paraId="1899B72B" w14:textId="77777777" w:rsidR="00090C01" w:rsidRPr="00D35C83" w:rsidRDefault="00090C01" w:rsidP="00CD2DB9">
                  <w:pPr>
                    <w:pStyle w:val="BodyText3"/>
                    <w:rPr>
                      <w:rFonts w:asciiTheme="minorHAnsi" w:hAnsiTheme="minorHAnsi" w:cstheme="minorHAnsi"/>
                      <w:lang w:val="id-ID"/>
                    </w:rPr>
                  </w:pPr>
                  <w:r w:rsidRPr="00D35C83">
                    <w:rPr>
                      <w:rFonts w:asciiTheme="minorHAnsi" w:hAnsiTheme="minorHAnsi" w:cstheme="minorHAnsi"/>
                      <w:lang w:val="id-ID"/>
                    </w:rPr>
                    <w:t>1</w:t>
                  </w:r>
                </w:p>
                <w:p w14:paraId="5C14B021" w14:textId="77777777" w:rsidR="00090C01" w:rsidRPr="00D35C83" w:rsidRDefault="00090C01" w:rsidP="00CD2DB9">
                  <w:pPr>
                    <w:pStyle w:val="BodyText3"/>
                    <w:rPr>
                      <w:rFonts w:asciiTheme="minorHAnsi" w:hAnsiTheme="minorHAnsi" w:cstheme="minorHAnsi"/>
                      <w:lang w:val="id-ID"/>
                    </w:rPr>
                  </w:pPr>
                  <w:r w:rsidRPr="00D35C83">
                    <w:rPr>
                      <w:rFonts w:asciiTheme="minorHAnsi" w:hAnsiTheme="minorHAnsi" w:cstheme="minorHAnsi"/>
                      <w:lang w:val="id-ID"/>
                    </w:rPr>
                    <w:t>2</w:t>
                  </w:r>
                </w:p>
                <w:p w14:paraId="20B5D515" w14:textId="77777777" w:rsidR="00090C01" w:rsidRPr="00D35C83" w:rsidRDefault="00090C01" w:rsidP="00CD2DB9">
                  <w:pPr>
                    <w:pStyle w:val="BodyText3"/>
                    <w:rPr>
                      <w:rFonts w:asciiTheme="minorHAnsi" w:hAnsiTheme="minorHAnsi" w:cstheme="minorHAnsi"/>
                      <w:lang w:val="id-ID"/>
                    </w:rPr>
                  </w:pPr>
                  <w:r w:rsidRPr="00D35C83">
                    <w:rPr>
                      <w:rFonts w:asciiTheme="minorHAnsi" w:hAnsiTheme="minorHAnsi" w:cstheme="minorHAnsi"/>
                      <w:lang w:val="id-ID"/>
                    </w:rPr>
                    <w:t>3</w:t>
                  </w:r>
                </w:p>
                <w:p w14:paraId="7ABC3A1A" w14:textId="77777777" w:rsidR="00090C01" w:rsidRPr="00D35C83" w:rsidRDefault="00090C01" w:rsidP="00CD2DB9">
                  <w:pPr>
                    <w:pStyle w:val="BodyText3"/>
                    <w:rPr>
                      <w:rFonts w:asciiTheme="minorHAnsi" w:hAnsiTheme="minorHAnsi" w:cstheme="minorHAnsi"/>
                      <w:lang w:val="id-ID"/>
                    </w:rPr>
                  </w:pPr>
                  <w:r w:rsidRPr="00D35C83">
                    <w:rPr>
                      <w:rFonts w:asciiTheme="minorHAnsi" w:hAnsiTheme="minorHAnsi" w:cstheme="minorHAnsi"/>
                      <w:lang w:val="id-ID"/>
                    </w:rPr>
                    <w:t>4</w:t>
                  </w:r>
                </w:p>
                <w:p w14:paraId="220DEF7C" w14:textId="77777777" w:rsidR="00090C01" w:rsidRPr="00D35C83" w:rsidRDefault="00090C01" w:rsidP="00CD2DB9">
                  <w:pPr>
                    <w:pStyle w:val="BodyText3"/>
                    <w:rPr>
                      <w:rFonts w:asciiTheme="minorHAnsi" w:hAnsiTheme="minorHAnsi" w:cstheme="minorHAnsi"/>
                      <w:lang w:val="id-ID"/>
                    </w:rPr>
                  </w:pPr>
                  <w:r w:rsidRPr="00D35C83">
                    <w:rPr>
                      <w:rFonts w:asciiTheme="minorHAnsi" w:hAnsiTheme="minorHAnsi" w:cstheme="minorHAnsi"/>
                      <w:lang w:val="id-ID"/>
                    </w:rPr>
                    <w:t>5</w:t>
                  </w:r>
                </w:p>
                <w:p w14:paraId="0BA91B3A" w14:textId="77777777" w:rsidR="00090C01" w:rsidRPr="00D35C83" w:rsidRDefault="00090C01" w:rsidP="00CD2DB9">
                  <w:pPr>
                    <w:pStyle w:val="BodyText3"/>
                    <w:rPr>
                      <w:rFonts w:asciiTheme="minorHAnsi" w:hAnsiTheme="minorHAnsi" w:cstheme="minorHAnsi"/>
                      <w:lang w:val="id-ID"/>
                    </w:rPr>
                  </w:pPr>
                  <w:r w:rsidRPr="00D35C83">
                    <w:rPr>
                      <w:rFonts w:asciiTheme="minorHAnsi" w:hAnsiTheme="minorHAnsi" w:cstheme="minorHAnsi"/>
                      <w:lang w:val="id-ID"/>
                    </w:rPr>
                    <w:t>6</w:t>
                  </w:r>
                </w:p>
                <w:p w14:paraId="183C347C" w14:textId="0B9060C1" w:rsidR="00090C01" w:rsidRPr="00CD2DB9" w:rsidRDefault="00CD2DB9" w:rsidP="00CD2DB9">
                  <w:pPr>
                    <w:pStyle w:val="BodyText3"/>
                    <w:rPr>
                      <w:rFonts w:asciiTheme="minorHAnsi" w:hAnsiTheme="minorHAnsi" w:cstheme="minorHAnsi"/>
                      <w:lang w:val="en-ID"/>
                    </w:rPr>
                  </w:pPr>
                  <w:r>
                    <w:rPr>
                      <w:rFonts w:asciiTheme="minorHAnsi" w:hAnsiTheme="minorHAnsi" w:cstheme="minorHAnsi"/>
                      <w:lang w:val="en-ID"/>
                    </w:rPr>
                    <w:t>7</w:t>
                  </w:r>
                </w:p>
              </w:tc>
              <w:tc>
                <w:tcPr>
                  <w:tcW w:w="1190" w:type="pct"/>
                </w:tcPr>
                <w:p w14:paraId="58B6337D" w14:textId="77777777" w:rsidR="00090C01" w:rsidRPr="00D35C83" w:rsidRDefault="00090C01" w:rsidP="00CD2DB9">
                  <w:pPr>
                    <w:pStyle w:val="BodyText3"/>
                    <w:ind w:left="-113"/>
                    <w:rPr>
                      <w:rFonts w:asciiTheme="minorHAnsi" w:hAnsiTheme="minorHAnsi" w:cstheme="minorHAnsi"/>
                      <w:b/>
                      <w:lang w:val="id-ID"/>
                    </w:rPr>
                  </w:pPr>
                  <w:r w:rsidRPr="00D35C83">
                    <w:rPr>
                      <w:rFonts w:asciiTheme="minorHAnsi" w:hAnsiTheme="minorHAnsi" w:cstheme="minorHAnsi"/>
                      <w:b/>
                      <w:lang w:val="id-ID"/>
                    </w:rPr>
                    <w:t xml:space="preserve"> PA Mataram</w:t>
                  </w:r>
                </w:p>
                <w:p w14:paraId="60E23653" w14:textId="77777777" w:rsidR="00090C01" w:rsidRPr="00D35C83" w:rsidRDefault="00090C01" w:rsidP="00CD2DB9">
                  <w:pPr>
                    <w:pStyle w:val="BodyText3"/>
                    <w:ind w:left="-113"/>
                    <w:rPr>
                      <w:rFonts w:asciiTheme="minorHAnsi" w:hAnsiTheme="minorHAnsi" w:cstheme="minorHAnsi"/>
                      <w:b/>
                      <w:lang w:val="id-ID"/>
                    </w:rPr>
                  </w:pPr>
                  <w:r w:rsidRPr="00D35C83">
                    <w:rPr>
                      <w:rFonts w:asciiTheme="minorHAnsi" w:hAnsiTheme="minorHAnsi" w:cstheme="minorHAnsi"/>
                      <w:b/>
                      <w:lang w:val="id-ID"/>
                    </w:rPr>
                    <w:t>PA Giri Menang</w:t>
                  </w:r>
                </w:p>
                <w:p w14:paraId="614AE7EA" w14:textId="77777777" w:rsidR="00090C01" w:rsidRPr="00D35C83" w:rsidRDefault="00090C01" w:rsidP="00CD2DB9">
                  <w:pPr>
                    <w:pStyle w:val="BodyText3"/>
                    <w:ind w:left="-113"/>
                    <w:rPr>
                      <w:rFonts w:asciiTheme="minorHAnsi" w:hAnsiTheme="minorHAnsi" w:cstheme="minorHAnsi"/>
                      <w:b/>
                      <w:lang w:val="id-ID"/>
                    </w:rPr>
                  </w:pPr>
                  <w:r w:rsidRPr="00D35C83">
                    <w:rPr>
                      <w:rFonts w:asciiTheme="minorHAnsi" w:hAnsiTheme="minorHAnsi" w:cstheme="minorHAnsi"/>
                      <w:b/>
                      <w:lang w:val="id-ID"/>
                    </w:rPr>
                    <w:t>PA Praya</w:t>
                  </w:r>
                </w:p>
                <w:p w14:paraId="11AFED14" w14:textId="77777777" w:rsidR="00090C01" w:rsidRPr="00D35C83" w:rsidRDefault="00090C01" w:rsidP="00CD2DB9">
                  <w:pPr>
                    <w:pStyle w:val="BodyText3"/>
                    <w:ind w:left="-113"/>
                    <w:rPr>
                      <w:rFonts w:asciiTheme="minorHAnsi" w:hAnsiTheme="minorHAnsi" w:cstheme="minorHAnsi"/>
                      <w:b/>
                      <w:lang w:val="id-ID"/>
                    </w:rPr>
                  </w:pPr>
                  <w:r w:rsidRPr="00D35C83">
                    <w:rPr>
                      <w:rFonts w:asciiTheme="minorHAnsi" w:hAnsiTheme="minorHAnsi" w:cstheme="minorHAnsi"/>
                      <w:b/>
                      <w:lang w:val="id-ID"/>
                    </w:rPr>
                    <w:t>PA Selong</w:t>
                  </w:r>
                </w:p>
                <w:p w14:paraId="79F20FB1" w14:textId="77777777" w:rsidR="00090C01" w:rsidRPr="00D35C83" w:rsidRDefault="00090C01" w:rsidP="00CD2DB9">
                  <w:pPr>
                    <w:pStyle w:val="BodyText3"/>
                    <w:ind w:left="-113"/>
                    <w:rPr>
                      <w:rFonts w:asciiTheme="minorHAnsi" w:hAnsiTheme="minorHAnsi" w:cstheme="minorHAnsi"/>
                      <w:b/>
                      <w:lang w:val="id-ID"/>
                    </w:rPr>
                  </w:pPr>
                  <w:r w:rsidRPr="00D35C83">
                    <w:rPr>
                      <w:rFonts w:asciiTheme="minorHAnsi" w:hAnsiTheme="minorHAnsi" w:cstheme="minorHAnsi"/>
                      <w:b/>
                      <w:lang w:val="id-ID"/>
                    </w:rPr>
                    <w:t>PA Sumbawa Besar</w:t>
                  </w:r>
                </w:p>
                <w:p w14:paraId="5651003F" w14:textId="77777777" w:rsidR="00090C01" w:rsidRPr="00D35C83" w:rsidRDefault="00090C01" w:rsidP="00CD2DB9">
                  <w:pPr>
                    <w:pStyle w:val="BodyText3"/>
                    <w:ind w:left="-113"/>
                    <w:rPr>
                      <w:rFonts w:asciiTheme="minorHAnsi" w:hAnsiTheme="minorHAnsi" w:cstheme="minorHAnsi"/>
                      <w:b/>
                      <w:lang w:val="id-ID"/>
                    </w:rPr>
                  </w:pPr>
                  <w:r w:rsidRPr="00D35C83">
                    <w:rPr>
                      <w:rFonts w:asciiTheme="minorHAnsi" w:hAnsiTheme="minorHAnsi" w:cstheme="minorHAnsi"/>
                      <w:b/>
                      <w:lang w:val="id-ID"/>
                    </w:rPr>
                    <w:t>PA Dompu</w:t>
                  </w:r>
                </w:p>
                <w:p w14:paraId="7C834FF8" w14:textId="77777777" w:rsidR="00090C01" w:rsidRPr="00D35C83" w:rsidRDefault="00090C01" w:rsidP="00CD2DB9">
                  <w:pPr>
                    <w:pStyle w:val="BodyText3"/>
                    <w:ind w:left="-113"/>
                    <w:rPr>
                      <w:rFonts w:asciiTheme="minorHAnsi" w:hAnsiTheme="minorHAnsi" w:cstheme="minorHAnsi"/>
                      <w:b/>
                      <w:lang w:val="id-ID"/>
                    </w:rPr>
                  </w:pPr>
                  <w:r w:rsidRPr="00D35C83">
                    <w:rPr>
                      <w:rFonts w:asciiTheme="minorHAnsi" w:hAnsiTheme="minorHAnsi" w:cstheme="minorHAnsi"/>
                      <w:b/>
                      <w:lang w:val="id-ID"/>
                    </w:rPr>
                    <w:t>PA Bima</w:t>
                  </w:r>
                </w:p>
              </w:tc>
              <w:tc>
                <w:tcPr>
                  <w:tcW w:w="1190" w:type="pct"/>
                </w:tcPr>
                <w:p w14:paraId="549FCA30" w14:textId="77777777" w:rsidR="00090C01" w:rsidRPr="00D35C83" w:rsidRDefault="00090C01" w:rsidP="00CD2DB9">
                  <w:pPr>
                    <w:pStyle w:val="BodyText3"/>
                    <w:rPr>
                      <w:rFonts w:asciiTheme="minorHAnsi" w:hAnsiTheme="minorHAnsi" w:cstheme="minorHAnsi"/>
                      <w:b/>
                      <w:lang w:val="id-ID"/>
                    </w:rPr>
                  </w:pPr>
                  <w:r w:rsidRPr="00D35C83">
                    <w:rPr>
                      <w:rFonts w:asciiTheme="minorHAnsi" w:hAnsiTheme="minorHAnsi" w:cstheme="minorHAnsi"/>
                      <w:b/>
                      <w:lang w:val="id-ID"/>
                    </w:rPr>
                    <w:t>Uang Persediaan</w:t>
                  </w:r>
                </w:p>
                <w:p w14:paraId="111C7F43" w14:textId="77777777" w:rsidR="00090C01" w:rsidRPr="00D35C83" w:rsidRDefault="00090C01" w:rsidP="00CD2DB9">
                  <w:pPr>
                    <w:pStyle w:val="BodyText3"/>
                    <w:rPr>
                      <w:rFonts w:asciiTheme="minorHAnsi" w:hAnsiTheme="minorHAnsi" w:cstheme="minorHAnsi"/>
                      <w:b/>
                      <w:lang w:val="id-ID"/>
                    </w:rPr>
                  </w:pPr>
                  <w:r w:rsidRPr="00D35C83">
                    <w:rPr>
                      <w:rFonts w:asciiTheme="minorHAnsi" w:hAnsiTheme="minorHAnsi" w:cstheme="minorHAnsi"/>
                      <w:b/>
                      <w:lang w:val="id-ID"/>
                    </w:rPr>
                    <w:t>Uang Persediaan</w:t>
                  </w:r>
                </w:p>
                <w:p w14:paraId="0D4AEF6E" w14:textId="77777777" w:rsidR="00090C01" w:rsidRPr="00D35C83" w:rsidRDefault="00090C01" w:rsidP="00CD2DB9">
                  <w:pPr>
                    <w:pStyle w:val="BodyText3"/>
                    <w:rPr>
                      <w:rFonts w:asciiTheme="minorHAnsi" w:hAnsiTheme="minorHAnsi" w:cstheme="minorHAnsi"/>
                      <w:b/>
                      <w:lang w:val="id-ID"/>
                    </w:rPr>
                  </w:pPr>
                  <w:r w:rsidRPr="00D35C83">
                    <w:rPr>
                      <w:rFonts w:asciiTheme="minorHAnsi" w:hAnsiTheme="minorHAnsi" w:cstheme="minorHAnsi"/>
                      <w:b/>
                      <w:lang w:val="id-ID"/>
                    </w:rPr>
                    <w:t>Uang Persediaan</w:t>
                  </w:r>
                </w:p>
                <w:p w14:paraId="0ED00A62" w14:textId="77777777" w:rsidR="00090C01" w:rsidRPr="00D35C83" w:rsidRDefault="00090C01" w:rsidP="00CD2DB9">
                  <w:pPr>
                    <w:pStyle w:val="BodyText3"/>
                    <w:rPr>
                      <w:rFonts w:asciiTheme="minorHAnsi" w:hAnsiTheme="minorHAnsi" w:cstheme="minorHAnsi"/>
                      <w:b/>
                      <w:lang w:val="id-ID"/>
                    </w:rPr>
                  </w:pPr>
                  <w:r w:rsidRPr="00D35C83">
                    <w:rPr>
                      <w:rFonts w:asciiTheme="minorHAnsi" w:hAnsiTheme="minorHAnsi" w:cstheme="minorHAnsi"/>
                      <w:b/>
                      <w:lang w:val="id-ID"/>
                    </w:rPr>
                    <w:t>Uang Persediaan</w:t>
                  </w:r>
                </w:p>
                <w:p w14:paraId="420DFD48" w14:textId="77777777" w:rsidR="00090C01" w:rsidRPr="00D35C83" w:rsidRDefault="00090C01" w:rsidP="00CD2DB9">
                  <w:pPr>
                    <w:pStyle w:val="BodyText3"/>
                    <w:rPr>
                      <w:rFonts w:asciiTheme="minorHAnsi" w:hAnsiTheme="minorHAnsi" w:cstheme="minorHAnsi"/>
                      <w:b/>
                      <w:lang w:val="id-ID"/>
                    </w:rPr>
                  </w:pPr>
                  <w:r w:rsidRPr="00D35C83">
                    <w:rPr>
                      <w:rFonts w:asciiTheme="minorHAnsi" w:hAnsiTheme="minorHAnsi" w:cstheme="minorHAnsi"/>
                      <w:b/>
                      <w:lang w:val="id-ID"/>
                    </w:rPr>
                    <w:t>Uang Persediaan</w:t>
                  </w:r>
                </w:p>
                <w:p w14:paraId="2DBA8940" w14:textId="77777777" w:rsidR="00090C01" w:rsidRPr="00D35C83" w:rsidRDefault="00090C01" w:rsidP="00CD2DB9">
                  <w:pPr>
                    <w:pStyle w:val="BodyText3"/>
                    <w:rPr>
                      <w:rFonts w:asciiTheme="minorHAnsi" w:hAnsiTheme="minorHAnsi" w:cstheme="minorHAnsi"/>
                      <w:b/>
                      <w:lang w:val="id-ID"/>
                    </w:rPr>
                  </w:pPr>
                  <w:r w:rsidRPr="00D35C83">
                    <w:rPr>
                      <w:rFonts w:asciiTheme="minorHAnsi" w:hAnsiTheme="minorHAnsi" w:cstheme="minorHAnsi"/>
                      <w:b/>
                      <w:lang w:val="id-ID"/>
                    </w:rPr>
                    <w:t>Uang Persediaan</w:t>
                  </w:r>
                </w:p>
                <w:p w14:paraId="68302AC6" w14:textId="77777777" w:rsidR="00090C01" w:rsidRPr="00D35C83" w:rsidRDefault="00090C01" w:rsidP="00CD2DB9">
                  <w:pPr>
                    <w:pStyle w:val="BodyText3"/>
                    <w:rPr>
                      <w:rFonts w:asciiTheme="minorHAnsi" w:hAnsiTheme="minorHAnsi" w:cstheme="minorHAnsi"/>
                      <w:b/>
                      <w:lang w:val="id-ID"/>
                    </w:rPr>
                  </w:pPr>
                  <w:r w:rsidRPr="00D35C83">
                    <w:rPr>
                      <w:rFonts w:asciiTheme="minorHAnsi" w:hAnsiTheme="minorHAnsi" w:cstheme="minorHAnsi"/>
                      <w:b/>
                      <w:lang w:val="id-ID"/>
                    </w:rPr>
                    <w:t>Uang Persediaan</w:t>
                  </w:r>
                </w:p>
              </w:tc>
              <w:tc>
                <w:tcPr>
                  <w:tcW w:w="1062" w:type="pct"/>
                </w:tcPr>
                <w:p w14:paraId="1AE5D58F" w14:textId="17C5112C" w:rsidR="00B749C2" w:rsidRDefault="00D96BBD" w:rsidP="00CD2DB9">
                  <w:pPr>
                    <w:pStyle w:val="BodyText3"/>
                    <w:tabs>
                      <w:tab w:val="left" w:pos="435"/>
                      <w:tab w:val="right" w:pos="1916"/>
                    </w:tabs>
                    <w:jc w:val="right"/>
                    <w:rPr>
                      <w:rFonts w:asciiTheme="minorHAnsi" w:hAnsiTheme="minorHAnsi" w:cstheme="minorHAnsi"/>
                      <w:b/>
                      <w:lang w:val="en-ID"/>
                    </w:rPr>
                  </w:pPr>
                  <w:r>
                    <w:rPr>
                      <w:rFonts w:asciiTheme="minorHAnsi" w:hAnsiTheme="minorHAnsi" w:cstheme="minorHAnsi"/>
                      <w:b/>
                      <w:lang w:val="en-ID"/>
                    </w:rPr>
                    <w:t>9.000.00</w:t>
                  </w:r>
                  <w:r w:rsidR="003E0B85">
                    <w:rPr>
                      <w:rFonts w:asciiTheme="minorHAnsi" w:hAnsiTheme="minorHAnsi" w:cstheme="minorHAnsi"/>
                      <w:b/>
                      <w:lang w:val="en-ID"/>
                    </w:rPr>
                    <w:t>0</w:t>
                  </w:r>
                </w:p>
                <w:p w14:paraId="7E3E8A70" w14:textId="324B3776" w:rsidR="003E0B85" w:rsidRDefault="00D96BBD" w:rsidP="00CD2DB9">
                  <w:pPr>
                    <w:pStyle w:val="BodyText3"/>
                    <w:tabs>
                      <w:tab w:val="left" w:pos="435"/>
                      <w:tab w:val="right" w:pos="1916"/>
                    </w:tabs>
                    <w:jc w:val="right"/>
                    <w:rPr>
                      <w:rFonts w:asciiTheme="minorHAnsi" w:hAnsiTheme="minorHAnsi" w:cstheme="minorHAnsi"/>
                      <w:b/>
                      <w:lang w:val="en-ID"/>
                    </w:rPr>
                  </w:pPr>
                  <w:r>
                    <w:rPr>
                      <w:rFonts w:asciiTheme="minorHAnsi" w:hAnsiTheme="minorHAnsi" w:cstheme="minorHAnsi"/>
                      <w:b/>
                      <w:lang w:val="en-ID"/>
                    </w:rPr>
                    <w:t>14.000.00</w:t>
                  </w:r>
                  <w:r w:rsidR="003E0B85">
                    <w:rPr>
                      <w:rFonts w:asciiTheme="minorHAnsi" w:hAnsiTheme="minorHAnsi" w:cstheme="minorHAnsi"/>
                      <w:b/>
                      <w:lang w:val="en-ID"/>
                    </w:rPr>
                    <w:t>0</w:t>
                  </w:r>
                </w:p>
                <w:p w14:paraId="4051F36F" w14:textId="4EAE82D6" w:rsidR="003E0B85" w:rsidRDefault="00D96BBD" w:rsidP="00CD2DB9">
                  <w:pPr>
                    <w:pStyle w:val="BodyText3"/>
                    <w:tabs>
                      <w:tab w:val="left" w:pos="435"/>
                      <w:tab w:val="right" w:pos="1916"/>
                    </w:tabs>
                    <w:jc w:val="right"/>
                    <w:rPr>
                      <w:rFonts w:asciiTheme="minorHAnsi" w:hAnsiTheme="minorHAnsi" w:cstheme="minorHAnsi"/>
                      <w:b/>
                      <w:lang w:val="en-ID"/>
                    </w:rPr>
                  </w:pPr>
                  <w:r>
                    <w:rPr>
                      <w:rFonts w:asciiTheme="minorHAnsi" w:hAnsiTheme="minorHAnsi" w:cstheme="minorHAnsi"/>
                      <w:b/>
                      <w:lang w:val="en-ID"/>
                    </w:rPr>
                    <w:t>18.000.00</w:t>
                  </w:r>
                  <w:r w:rsidR="003E0B85">
                    <w:rPr>
                      <w:rFonts w:asciiTheme="minorHAnsi" w:hAnsiTheme="minorHAnsi" w:cstheme="minorHAnsi"/>
                      <w:b/>
                      <w:lang w:val="en-ID"/>
                    </w:rPr>
                    <w:t>0</w:t>
                  </w:r>
                </w:p>
                <w:p w14:paraId="22F4AFD5" w14:textId="3B96B884" w:rsidR="003E0B85" w:rsidRDefault="00D96BBD" w:rsidP="00CD2DB9">
                  <w:pPr>
                    <w:pStyle w:val="BodyText3"/>
                    <w:tabs>
                      <w:tab w:val="left" w:pos="435"/>
                      <w:tab w:val="right" w:pos="1916"/>
                    </w:tabs>
                    <w:jc w:val="right"/>
                    <w:rPr>
                      <w:rFonts w:asciiTheme="minorHAnsi" w:hAnsiTheme="minorHAnsi" w:cstheme="minorHAnsi"/>
                      <w:b/>
                      <w:lang w:val="en-ID"/>
                    </w:rPr>
                  </w:pPr>
                  <w:r>
                    <w:rPr>
                      <w:rFonts w:asciiTheme="minorHAnsi" w:hAnsiTheme="minorHAnsi" w:cstheme="minorHAnsi"/>
                      <w:b/>
                      <w:lang w:val="en-ID"/>
                    </w:rPr>
                    <w:t>5.850.00</w:t>
                  </w:r>
                  <w:r w:rsidR="003E0B85">
                    <w:rPr>
                      <w:rFonts w:asciiTheme="minorHAnsi" w:hAnsiTheme="minorHAnsi" w:cstheme="minorHAnsi"/>
                      <w:b/>
                      <w:lang w:val="en-ID"/>
                    </w:rPr>
                    <w:t>0</w:t>
                  </w:r>
                </w:p>
                <w:p w14:paraId="3E23071B" w14:textId="4BA4D639" w:rsidR="003E0B85" w:rsidRDefault="00D96BBD" w:rsidP="00CD2DB9">
                  <w:pPr>
                    <w:pStyle w:val="BodyText3"/>
                    <w:tabs>
                      <w:tab w:val="left" w:pos="435"/>
                      <w:tab w:val="right" w:pos="1916"/>
                    </w:tabs>
                    <w:jc w:val="right"/>
                    <w:rPr>
                      <w:rFonts w:asciiTheme="minorHAnsi" w:hAnsiTheme="minorHAnsi" w:cstheme="minorHAnsi"/>
                      <w:b/>
                      <w:lang w:val="en-ID"/>
                    </w:rPr>
                  </w:pPr>
                  <w:r>
                    <w:rPr>
                      <w:rFonts w:asciiTheme="minorHAnsi" w:hAnsiTheme="minorHAnsi" w:cstheme="minorHAnsi"/>
                      <w:b/>
                      <w:lang w:val="en-ID"/>
                    </w:rPr>
                    <w:t>5.868.75</w:t>
                  </w:r>
                  <w:r w:rsidR="003E0B85">
                    <w:rPr>
                      <w:rFonts w:asciiTheme="minorHAnsi" w:hAnsiTheme="minorHAnsi" w:cstheme="minorHAnsi"/>
                      <w:b/>
                      <w:lang w:val="en-ID"/>
                    </w:rPr>
                    <w:t>0</w:t>
                  </w:r>
                </w:p>
                <w:p w14:paraId="60D47CC9" w14:textId="4DD441F9" w:rsidR="003E0B85" w:rsidRDefault="00D96BBD" w:rsidP="00CD2DB9">
                  <w:pPr>
                    <w:pStyle w:val="BodyText3"/>
                    <w:tabs>
                      <w:tab w:val="left" w:pos="435"/>
                      <w:tab w:val="right" w:pos="1916"/>
                    </w:tabs>
                    <w:jc w:val="right"/>
                    <w:rPr>
                      <w:rFonts w:asciiTheme="minorHAnsi" w:hAnsiTheme="minorHAnsi" w:cstheme="minorHAnsi"/>
                      <w:b/>
                      <w:lang w:val="en-ID"/>
                    </w:rPr>
                  </w:pPr>
                  <w:r>
                    <w:rPr>
                      <w:rFonts w:asciiTheme="minorHAnsi" w:hAnsiTheme="minorHAnsi" w:cstheme="minorHAnsi"/>
                      <w:b/>
                      <w:lang w:val="en-ID"/>
                    </w:rPr>
                    <w:t>2.310.00</w:t>
                  </w:r>
                  <w:r w:rsidR="003E0B85">
                    <w:rPr>
                      <w:rFonts w:asciiTheme="minorHAnsi" w:hAnsiTheme="minorHAnsi" w:cstheme="minorHAnsi"/>
                      <w:b/>
                      <w:lang w:val="en-ID"/>
                    </w:rPr>
                    <w:t>0</w:t>
                  </w:r>
                </w:p>
                <w:p w14:paraId="52C40D06" w14:textId="409B50BF" w:rsidR="003E0B85" w:rsidRPr="00B749C2" w:rsidRDefault="00D96BBD" w:rsidP="00CD2DB9">
                  <w:pPr>
                    <w:pStyle w:val="BodyText3"/>
                    <w:tabs>
                      <w:tab w:val="left" w:pos="435"/>
                      <w:tab w:val="right" w:pos="1916"/>
                    </w:tabs>
                    <w:jc w:val="right"/>
                    <w:rPr>
                      <w:rFonts w:asciiTheme="minorHAnsi" w:hAnsiTheme="minorHAnsi" w:cstheme="minorHAnsi"/>
                      <w:b/>
                      <w:lang w:val="en-ID"/>
                    </w:rPr>
                  </w:pPr>
                  <w:r>
                    <w:rPr>
                      <w:rFonts w:asciiTheme="minorHAnsi" w:hAnsiTheme="minorHAnsi" w:cstheme="minorHAnsi"/>
                      <w:b/>
                      <w:lang w:val="en-ID"/>
                    </w:rPr>
                    <w:t>10.320.00</w:t>
                  </w:r>
                  <w:r w:rsidR="003E0B85">
                    <w:rPr>
                      <w:rFonts w:asciiTheme="minorHAnsi" w:hAnsiTheme="minorHAnsi" w:cstheme="minorHAnsi"/>
                      <w:b/>
                      <w:lang w:val="en-ID"/>
                    </w:rPr>
                    <w:t>0</w:t>
                  </w:r>
                </w:p>
              </w:tc>
              <w:tc>
                <w:tcPr>
                  <w:tcW w:w="1089" w:type="pct"/>
                </w:tcPr>
                <w:p w14:paraId="46348F7F" w14:textId="77777777" w:rsidR="00090C01" w:rsidRPr="00D35C83" w:rsidRDefault="00090C01" w:rsidP="00CD2DB9">
                  <w:pPr>
                    <w:pStyle w:val="BodyText3"/>
                    <w:tabs>
                      <w:tab w:val="left" w:pos="435"/>
                      <w:tab w:val="right" w:pos="1916"/>
                    </w:tabs>
                    <w:jc w:val="right"/>
                    <w:rPr>
                      <w:rFonts w:asciiTheme="minorHAnsi" w:hAnsiTheme="minorHAnsi" w:cstheme="minorHAnsi"/>
                      <w:b/>
                      <w:lang w:val="id-ID"/>
                    </w:rPr>
                  </w:pPr>
                  <w:r w:rsidRPr="00D35C83">
                    <w:rPr>
                      <w:rFonts w:asciiTheme="minorHAnsi" w:hAnsiTheme="minorHAnsi" w:cstheme="minorHAnsi"/>
                      <w:b/>
                      <w:lang w:val="id-ID"/>
                    </w:rPr>
                    <w:t>0</w:t>
                  </w:r>
                </w:p>
                <w:p w14:paraId="6971DFB0" w14:textId="77777777" w:rsidR="00090C01" w:rsidRPr="00D35C83" w:rsidRDefault="00090C01" w:rsidP="00CD2DB9">
                  <w:pPr>
                    <w:pStyle w:val="BodyText3"/>
                    <w:tabs>
                      <w:tab w:val="left" w:pos="435"/>
                      <w:tab w:val="right" w:pos="1916"/>
                    </w:tabs>
                    <w:jc w:val="right"/>
                    <w:rPr>
                      <w:rFonts w:asciiTheme="minorHAnsi" w:hAnsiTheme="minorHAnsi" w:cstheme="minorHAnsi"/>
                      <w:b/>
                      <w:lang w:val="id-ID"/>
                    </w:rPr>
                  </w:pPr>
                  <w:r w:rsidRPr="00D35C83">
                    <w:rPr>
                      <w:rFonts w:asciiTheme="minorHAnsi" w:hAnsiTheme="minorHAnsi" w:cstheme="minorHAnsi"/>
                      <w:b/>
                      <w:lang w:val="id-ID"/>
                    </w:rPr>
                    <w:t>0</w:t>
                  </w:r>
                </w:p>
                <w:p w14:paraId="509F59FF" w14:textId="77777777" w:rsidR="00090C01" w:rsidRPr="00D35C83" w:rsidRDefault="00090C01" w:rsidP="00CD2DB9">
                  <w:pPr>
                    <w:pStyle w:val="BodyText3"/>
                    <w:tabs>
                      <w:tab w:val="left" w:pos="435"/>
                      <w:tab w:val="right" w:pos="1916"/>
                    </w:tabs>
                    <w:jc w:val="right"/>
                    <w:rPr>
                      <w:rFonts w:asciiTheme="minorHAnsi" w:hAnsiTheme="minorHAnsi" w:cstheme="minorHAnsi"/>
                      <w:b/>
                      <w:lang w:val="id-ID"/>
                    </w:rPr>
                  </w:pPr>
                  <w:r w:rsidRPr="00D35C83">
                    <w:rPr>
                      <w:rFonts w:asciiTheme="minorHAnsi" w:hAnsiTheme="minorHAnsi" w:cstheme="minorHAnsi"/>
                      <w:b/>
                      <w:lang w:val="id-ID"/>
                    </w:rPr>
                    <w:t>0</w:t>
                  </w:r>
                </w:p>
                <w:p w14:paraId="430C1291" w14:textId="77777777" w:rsidR="00090C01" w:rsidRPr="00D35C83" w:rsidRDefault="00090C01" w:rsidP="00CD2DB9">
                  <w:pPr>
                    <w:pStyle w:val="BodyText3"/>
                    <w:tabs>
                      <w:tab w:val="left" w:pos="435"/>
                      <w:tab w:val="right" w:pos="1916"/>
                    </w:tabs>
                    <w:jc w:val="right"/>
                    <w:rPr>
                      <w:rFonts w:asciiTheme="minorHAnsi" w:hAnsiTheme="minorHAnsi" w:cstheme="minorHAnsi"/>
                      <w:b/>
                      <w:lang w:val="id-ID"/>
                    </w:rPr>
                  </w:pPr>
                  <w:r w:rsidRPr="00D35C83">
                    <w:rPr>
                      <w:rFonts w:asciiTheme="minorHAnsi" w:hAnsiTheme="minorHAnsi" w:cstheme="minorHAnsi"/>
                      <w:b/>
                      <w:lang w:val="id-ID"/>
                    </w:rPr>
                    <w:t>0</w:t>
                  </w:r>
                </w:p>
                <w:p w14:paraId="41311839" w14:textId="77777777" w:rsidR="00090C01" w:rsidRPr="00D35C83" w:rsidRDefault="00090C01" w:rsidP="00CD2DB9">
                  <w:pPr>
                    <w:pStyle w:val="BodyText3"/>
                    <w:tabs>
                      <w:tab w:val="left" w:pos="435"/>
                      <w:tab w:val="right" w:pos="1916"/>
                    </w:tabs>
                    <w:jc w:val="right"/>
                    <w:rPr>
                      <w:rFonts w:asciiTheme="minorHAnsi" w:hAnsiTheme="minorHAnsi" w:cstheme="minorHAnsi"/>
                      <w:b/>
                      <w:lang w:val="id-ID"/>
                    </w:rPr>
                  </w:pPr>
                  <w:r w:rsidRPr="00D35C83">
                    <w:rPr>
                      <w:rFonts w:asciiTheme="minorHAnsi" w:hAnsiTheme="minorHAnsi" w:cstheme="minorHAnsi"/>
                      <w:b/>
                      <w:lang w:val="id-ID"/>
                    </w:rPr>
                    <w:t>0</w:t>
                  </w:r>
                </w:p>
                <w:p w14:paraId="137B0A7E" w14:textId="77777777" w:rsidR="00090C01" w:rsidRPr="00D35C83" w:rsidRDefault="00090C01" w:rsidP="00CD2DB9">
                  <w:pPr>
                    <w:pStyle w:val="BodyText3"/>
                    <w:tabs>
                      <w:tab w:val="left" w:pos="435"/>
                      <w:tab w:val="right" w:pos="1916"/>
                    </w:tabs>
                    <w:jc w:val="right"/>
                    <w:rPr>
                      <w:rFonts w:asciiTheme="minorHAnsi" w:hAnsiTheme="minorHAnsi" w:cstheme="minorHAnsi"/>
                      <w:b/>
                      <w:lang w:val="id-ID"/>
                    </w:rPr>
                  </w:pPr>
                  <w:r w:rsidRPr="00D35C83">
                    <w:rPr>
                      <w:rFonts w:asciiTheme="minorHAnsi" w:hAnsiTheme="minorHAnsi" w:cstheme="minorHAnsi"/>
                      <w:b/>
                      <w:lang w:val="id-ID"/>
                    </w:rPr>
                    <w:t>0</w:t>
                  </w:r>
                </w:p>
                <w:p w14:paraId="724E37B2" w14:textId="77777777" w:rsidR="00090C01" w:rsidRPr="00D35C83" w:rsidRDefault="00090C01" w:rsidP="00CD2DB9">
                  <w:pPr>
                    <w:pStyle w:val="BodyText3"/>
                    <w:tabs>
                      <w:tab w:val="left" w:pos="435"/>
                      <w:tab w:val="right" w:pos="1916"/>
                    </w:tabs>
                    <w:jc w:val="right"/>
                    <w:rPr>
                      <w:rFonts w:asciiTheme="minorHAnsi" w:hAnsiTheme="minorHAnsi" w:cstheme="minorHAnsi"/>
                      <w:b/>
                      <w:lang w:val="id-ID"/>
                    </w:rPr>
                  </w:pPr>
                  <w:r w:rsidRPr="00D35C83">
                    <w:rPr>
                      <w:rFonts w:asciiTheme="minorHAnsi" w:hAnsiTheme="minorHAnsi" w:cstheme="minorHAnsi"/>
                      <w:b/>
                      <w:lang w:val="id-ID"/>
                    </w:rPr>
                    <w:t>0</w:t>
                  </w:r>
                </w:p>
              </w:tc>
            </w:tr>
            <w:tr w:rsidR="000042B0" w:rsidRPr="00D35C83" w14:paraId="0E562D2B" w14:textId="77777777" w:rsidTr="000042B0">
              <w:trPr>
                <w:trHeight w:val="132"/>
                <w:jc w:val="center"/>
              </w:trPr>
              <w:tc>
                <w:tcPr>
                  <w:tcW w:w="469" w:type="pct"/>
                </w:tcPr>
                <w:p w14:paraId="505B113B" w14:textId="0CFB55A3" w:rsidR="000042B0" w:rsidRPr="000042B0" w:rsidRDefault="000042B0" w:rsidP="00CD2DB9">
                  <w:pPr>
                    <w:pStyle w:val="BodyText3"/>
                    <w:rPr>
                      <w:rFonts w:asciiTheme="minorHAnsi" w:hAnsiTheme="minorHAnsi" w:cstheme="minorHAnsi"/>
                      <w:lang w:val="en-ID"/>
                    </w:rPr>
                  </w:pPr>
                  <w:r>
                    <w:rPr>
                      <w:rFonts w:asciiTheme="minorHAnsi" w:hAnsiTheme="minorHAnsi" w:cstheme="minorHAnsi"/>
                      <w:lang w:val="en-ID"/>
                    </w:rPr>
                    <w:t>8</w:t>
                  </w:r>
                </w:p>
              </w:tc>
              <w:tc>
                <w:tcPr>
                  <w:tcW w:w="1190" w:type="pct"/>
                </w:tcPr>
                <w:p w14:paraId="50B0E53E" w14:textId="7FA65E84" w:rsidR="000042B0" w:rsidRPr="000042B0" w:rsidRDefault="000042B0" w:rsidP="00CD2DB9">
                  <w:pPr>
                    <w:pStyle w:val="BodyText3"/>
                    <w:ind w:left="-113"/>
                    <w:rPr>
                      <w:rFonts w:asciiTheme="minorHAnsi" w:hAnsiTheme="minorHAnsi" w:cstheme="minorHAnsi"/>
                      <w:b/>
                      <w:lang w:val="en-ID"/>
                    </w:rPr>
                  </w:pPr>
                  <w:r>
                    <w:rPr>
                      <w:rFonts w:asciiTheme="minorHAnsi" w:hAnsiTheme="minorHAnsi" w:cstheme="minorHAnsi"/>
                      <w:b/>
                      <w:lang w:val="en-ID"/>
                    </w:rPr>
                    <w:t xml:space="preserve">PA </w:t>
                  </w:r>
                  <w:proofErr w:type="spellStart"/>
                  <w:r>
                    <w:rPr>
                      <w:rFonts w:asciiTheme="minorHAnsi" w:hAnsiTheme="minorHAnsi" w:cstheme="minorHAnsi"/>
                      <w:b/>
                      <w:lang w:val="en-ID"/>
                    </w:rPr>
                    <w:t>Taliwang</w:t>
                  </w:r>
                  <w:proofErr w:type="spellEnd"/>
                </w:p>
              </w:tc>
              <w:tc>
                <w:tcPr>
                  <w:tcW w:w="1190" w:type="pct"/>
                </w:tcPr>
                <w:p w14:paraId="2D574913" w14:textId="4AEEDADD" w:rsidR="000042B0" w:rsidRPr="000042B0" w:rsidRDefault="000042B0" w:rsidP="00CD2DB9">
                  <w:pPr>
                    <w:pStyle w:val="BodyText3"/>
                    <w:rPr>
                      <w:rFonts w:asciiTheme="minorHAnsi" w:hAnsiTheme="minorHAnsi" w:cstheme="minorHAnsi"/>
                      <w:b/>
                      <w:lang w:val="en-ID"/>
                    </w:rPr>
                  </w:pPr>
                  <w:proofErr w:type="spellStart"/>
                  <w:r>
                    <w:rPr>
                      <w:rFonts w:asciiTheme="minorHAnsi" w:hAnsiTheme="minorHAnsi" w:cstheme="minorHAnsi"/>
                      <w:b/>
                      <w:lang w:val="en-ID"/>
                    </w:rPr>
                    <w:t>Uang</w:t>
                  </w:r>
                  <w:proofErr w:type="spellEnd"/>
                  <w:r>
                    <w:rPr>
                      <w:rFonts w:asciiTheme="minorHAnsi" w:hAnsiTheme="minorHAnsi" w:cstheme="minorHAnsi"/>
                      <w:b/>
                      <w:lang w:val="en-ID"/>
                    </w:rPr>
                    <w:t xml:space="preserve"> </w:t>
                  </w:r>
                  <w:proofErr w:type="spellStart"/>
                  <w:r>
                    <w:rPr>
                      <w:rFonts w:asciiTheme="minorHAnsi" w:hAnsiTheme="minorHAnsi" w:cstheme="minorHAnsi"/>
                      <w:b/>
                      <w:lang w:val="en-ID"/>
                    </w:rPr>
                    <w:t>Persediaan</w:t>
                  </w:r>
                  <w:proofErr w:type="spellEnd"/>
                </w:p>
              </w:tc>
              <w:tc>
                <w:tcPr>
                  <w:tcW w:w="1062" w:type="pct"/>
                </w:tcPr>
                <w:p w14:paraId="089B37AC" w14:textId="63629C4B" w:rsidR="000042B0" w:rsidRDefault="000042B0" w:rsidP="00CD2DB9">
                  <w:pPr>
                    <w:pStyle w:val="BodyText3"/>
                    <w:tabs>
                      <w:tab w:val="left" w:pos="435"/>
                      <w:tab w:val="right" w:pos="1916"/>
                    </w:tabs>
                    <w:jc w:val="right"/>
                    <w:rPr>
                      <w:rFonts w:asciiTheme="minorHAnsi" w:hAnsiTheme="minorHAnsi" w:cstheme="minorHAnsi"/>
                      <w:b/>
                      <w:lang w:val="en-ID"/>
                    </w:rPr>
                  </w:pPr>
                  <w:r>
                    <w:rPr>
                      <w:rFonts w:asciiTheme="minorHAnsi" w:hAnsiTheme="minorHAnsi" w:cstheme="minorHAnsi"/>
                      <w:b/>
                      <w:lang w:val="en-ID"/>
                    </w:rPr>
                    <w:t>12.200.000</w:t>
                  </w:r>
                </w:p>
              </w:tc>
              <w:tc>
                <w:tcPr>
                  <w:tcW w:w="1089" w:type="pct"/>
                </w:tcPr>
                <w:p w14:paraId="45B365D3" w14:textId="5912CACD" w:rsidR="000042B0" w:rsidRPr="000042B0" w:rsidRDefault="000042B0" w:rsidP="00CD2DB9">
                  <w:pPr>
                    <w:pStyle w:val="BodyText3"/>
                    <w:tabs>
                      <w:tab w:val="left" w:pos="435"/>
                      <w:tab w:val="right" w:pos="1916"/>
                    </w:tabs>
                    <w:jc w:val="right"/>
                    <w:rPr>
                      <w:rFonts w:asciiTheme="minorHAnsi" w:hAnsiTheme="minorHAnsi" w:cstheme="minorHAnsi"/>
                      <w:b/>
                      <w:lang w:val="en-ID"/>
                    </w:rPr>
                  </w:pPr>
                  <w:r>
                    <w:rPr>
                      <w:rFonts w:asciiTheme="minorHAnsi" w:hAnsiTheme="minorHAnsi" w:cstheme="minorHAnsi"/>
                      <w:b/>
                      <w:lang w:val="en-ID"/>
                    </w:rPr>
                    <w:t>0</w:t>
                  </w:r>
                </w:p>
              </w:tc>
            </w:tr>
            <w:tr w:rsidR="00090C01" w:rsidRPr="00665ED6" w14:paraId="7FC58331" w14:textId="77777777" w:rsidTr="00CD2DB9">
              <w:trPr>
                <w:trHeight w:val="87"/>
                <w:jc w:val="center"/>
              </w:trPr>
              <w:tc>
                <w:tcPr>
                  <w:tcW w:w="469" w:type="pct"/>
                  <w:shd w:val="clear" w:color="auto" w:fill="C0504D" w:themeFill="accent2"/>
                </w:tcPr>
                <w:p w14:paraId="626EA977" w14:textId="77777777" w:rsidR="00090C01" w:rsidRPr="00665ED6" w:rsidRDefault="00090C01" w:rsidP="00CD2DB9">
                  <w:pPr>
                    <w:pStyle w:val="BodyText3"/>
                    <w:rPr>
                      <w:rFonts w:asciiTheme="minorHAnsi" w:hAnsiTheme="minorHAnsi" w:cstheme="minorHAnsi"/>
                      <w:color w:val="FFFFFF" w:themeColor="background1"/>
                    </w:rPr>
                  </w:pPr>
                </w:p>
              </w:tc>
              <w:tc>
                <w:tcPr>
                  <w:tcW w:w="1190" w:type="pct"/>
                  <w:shd w:val="clear" w:color="auto" w:fill="C0504D" w:themeFill="accent2"/>
                </w:tcPr>
                <w:p w14:paraId="4A683111" w14:textId="77777777" w:rsidR="00090C01" w:rsidRPr="00665ED6" w:rsidRDefault="00090C01" w:rsidP="00CD2DB9">
                  <w:pPr>
                    <w:pStyle w:val="BodyText3"/>
                    <w:ind w:left="-113"/>
                    <w:rPr>
                      <w:rFonts w:asciiTheme="minorHAnsi" w:hAnsiTheme="minorHAnsi" w:cstheme="minorHAnsi"/>
                      <w:b/>
                      <w:color w:val="FFFFFF" w:themeColor="background1"/>
                    </w:rPr>
                  </w:pPr>
                </w:p>
              </w:tc>
              <w:tc>
                <w:tcPr>
                  <w:tcW w:w="1190" w:type="pct"/>
                  <w:shd w:val="clear" w:color="auto" w:fill="C0504D" w:themeFill="accent2"/>
                </w:tcPr>
                <w:p w14:paraId="1A2F362A" w14:textId="77777777" w:rsidR="00090C01" w:rsidRPr="00665ED6" w:rsidRDefault="00090C01" w:rsidP="00CD2DB9">
                  <w:pPr>
                    <w:pStyle w:val="BodyText3"/>
                    <w:ind w:left="-38"/>
                    <w:jc w:val="both"/>
                    <w:rPr>
                      <w:rFonts w:asciiTheme="minorHAnsi" w:hAnsiTheme="minorHAnsi" w:cstheme="minorHAnsi"/>
                      <w:b/>
                      <w:color w:val="FFFFFF" w:themeColor="background1"/>
                    </w:rPr>
                  </w:pPr>
                  <w:proofErr w:type="spellStart"/>
                  <w:r w:rsidRPr="00665ED6">
                    <w:rPr>
                      <w:rFonts w:asciiTheme="minorHAnsi" w:hAnsiTheme="minorHAnsi" w:cstheme="minorHAnsi"/>
                      <w:b/>
                      <w:color w:val="FFFFFF" w:themeColor="background1"/>
                    </w:rPr>
                    <w:t>Jumlah</w:t>
                  </w:r>
                  <w:proofErr w:type="spellEnd"/>
                  <w:r w:rsidRPr="00665ED6">
                    <w:rPr>
                      <w:rFonts w:asciiTheme="minorHAnsi" w:hAnsiTheme="minorHAnsi" w:cstheme="minorHAnsi"/>
                      <w:b/>
                      <w:color w:val="FFFFFF" w:themeColor="background1"/>
                    </w:rPr>
                    <w:t xml:space="preserve"> Total</w:t>
                  </w:r>
                </w:p>
              </w:tc>
              <w:tc>
                <w:tcPr>
                  <w:tcW w:w="1062" w:type="pct"/>
                  <w:shd w:val="clear" w:color="auto" w:fill="C0504D" w:themeFill="accent2"/>
                </w:tcPr>
                <w:p w14:paraId="203DACB2" w14:textId="32E893B4" w:rsidR="00090C01" w:rsidRPr="003E0B85" w:rsidRDefault="000042B0" w:rsidP="00CD2DB9">
                  <w:pPr>
                    <w:pStyle w:val="BodyText3"/>
                    <w:tabs>
                      <w:tab w:val="left" w:pos="435"/>
                      <w:tab w:val="right" w:pos="1916"/>
                    </w:tabs>
                    <w:jc w:val="right"/>
                    <w:rPr>
                      <w:rFonts w:asciiTheme="minorHAnsi" w:hAnsiTheme="minorHAnsi" w:cstheme="minorHAnsi"/>
                      <w:b/>
                      <w:color w:val="FFFFFF" w:themeColor="background1"/>
                      <w:lang w:val="en-ID"/>
                    </w:rPr>
                  </w:pPr>
                  <w:r>
                    <w:rPr>
                      <w:rFonts w:asciiTheme="minorHAnsi" w:hAnsiTheme="minorHAnsi" w:cstheme="minorHAnsi"/>
                      <w:b/>
                      <w:color w:val="FFFFFF" w:themeColor="background1"/>
                      <w:lang w:val="en-ID"/>
                    </w:rPr>
                    <w:t>77.548.750</w:t>
                  </w:r>
                </w:p>
              </w:tc>
              <w:tc>
                <w:tcPr>
                  <w:tcW w:w="1089" w:type="pct"/>
                  <w:shd w:val="clear" w:color="auto" w:fill="C0504D" w:themeFill="accent2"/>
                </w:tcPr>
                <w:p w14:paraId="7916EE6B" w14:textId="77777777" w:rsidR="00090C01" w:rsidRPr="00665ED6" w:rsidRDefault="00090C01" w:rsidP="00CD2DB9">
                  <w:pPr>
                    <w:pStyle w:val="BodyText3"/>
                    <w:tabs>
                      <w:tab w:val="left" w:pos="435"/>
                      <w:tab w:val="right" w:pos="1916"/>
                    </w:tabs>
                    <w:jc w:val="right"/>
                    <w:rPr>
                      <w:rFonts w:asciiTheme="minorHAnsi" w:hAnsiTheme="minorHAnsi" w:cstheme="minorHAnsi"/>
                      <w:b/>
                      <w:color w:val="FFFFFF" w:themeColor="background1"/>
                      <w:lang w:val="id-ID"/>
                    </w:rPr>
                  </w:pPr>
                  <w:r w:rsidRPr="00665ED6">
                    <w:rPr>
                      <w:rFonts w:asciiTheme="minorHAnsi" w:hAnsiTheme="minorHAnsi" w:cstheme="minorHAnsi"/>
                      <w:b/>
                      <w:color w:val="FFFFFF" w:themeColor="background1"/>
                      <w:lang w:val="id-ID"/>
                    </w:rPr>
                    <w:t>0</w:t>
                  </w:r>
                </w:p>
              </w:tc>
            </w:tr>
          </w:tbl>
          <w:p w14:paraId="5609D998" w14:textId="12090E36" w:rsidR="007C188D" w:rsidRPr="00686E2E" w:rsidRDefault="00090C01" w:rsidP="00686E2E">
            <w:pPr>
              <w:pStyle w:val="BodyText3"/>
              <w:spacing w:after="240" w:line="360" w:lineRule="auto"/>
              <w:rPr>
                <w:rFonts w:cstheme="minorHAnsi"/>
                <w:sz w:val="2"/>
                <w:szCs w:val="22"/>
              </w:rPr>
            </w:pPr>
            <w:r>
              <w:rPr>
                <w:rFonts w:cstheme="minorHAnsi"/>
                <w:sz w:val="22"/>
                <w:szCs w:val="22"/>
              </w:rPr>
              <w:t xml:space="preserve"> </w:t>
            </w:r>
          </w:p>
        </w:tc>
      </w:tr>
      <w:tr w:rsidR="007C188D" w14:paraId="4F1D86C7" w14:textId="77777777" w:rsidTr="008C0AF9">
        <w:tc>
          <w:tcPr>
            <w:tcW w:w="842" w:type="pct"/>
            <w:gridSpan w:val="2"/>
          </w:tcPr>
          <w:p w14:paraId="7BFF01CC" w14:textId="77777777" w:rsidR="007C188D" w:rsidRDefault="007C188D" w:rsidP="00736F93">
            <w:pPr>
              <w:jc w:val="right"/>
              <w:rPr>
                <w:b/>
                <w:i/>
                <w:color w:val="1F497D" w:themeColor="text2"/>
                <w:sz w:val="16"/>
                <w:szCs w:val="16"/>
              </w:rPr>
            </w:pPr>
          </w:p>
        </w:tc>
        <w:tc>
          <w:tcPr>
            <w:tcW w:w="4158" w:type="pct"/>
            <w:gridSpan w:val="4"/>
          </w:tcPr>
          <w:p w14:paraId="00F4EC65" w14:textId="77777777" w:rsidR="007C188D" w:rsidRDefault="007C188D" w:rsidP="007C188D">
            <w:pPr>
              <w:pStyle w:val="Heading4"/>
              <w:numPr>
                <w:ilvl w:val="0"/>
                <w:numId w:val="41"/>
              </w:numPr>
              <w:pBdr>
                <w:bottom w:val="dotted" w:sz="2" w:space="1" w:color="4F81BD" w:themeColor="accent1"/>
              </w:pBdr>
              <w:spacing w:after="240"/>
              <w:ind w:left="57" w:hanging="57"/>
              <w:outlineLvl w:val="3"/>
            </w:pPr>
            <w:r>
              <w:t xml:space="preserve">Kas di Bendahara </w:t>
            </w:r>
            <w:proofErr w:type="spellStart"/>
            <w:r>
              <w:rPr>
                <w:lang w:val="en-ID"/>
              </w:rPr>
              <w:t>Penerimaan</w:t>
            </w:r>
            <w:proofErr w:type="spellEnd"/>
          </w:p>
        </w:tc>
      </w:tr>
      <w:tr w:rsidR="007C188D" w14:paraId="1F1ECD3D" w14:textId="77777777" w:rsidTr="008C0AF9">
        <w:tc>
          <w:tcPr>
            <w:tcW w:w="842" w:type="pct"/>
            <w:gridSpan w:val="2"/>
          </w:tcPr>
          <w:p w14:paraId="3AC860F4" w14:textId="00E6F2A7" w:rsidR="007C188D" w:rsidRPr="00B749C2" w:rsidRDefault="007C188D" w:rsidP="00486BC1">
            <w:pPr>
              <w:jc w:val="right"/>
              <w:rPr>
                <w:b/>
                <w:i/>
                <w:color w:val="1F497D" w:themeColor="text2"/>
                <w:sz w:val="16"/>
                <w:szCs w:val="16"/>
                <w:lang w:val="en-ID"/>
              </w:rPr>
            </w:pPr>
            <w:r>
              <w:rPr>
                <w:b/>
                <w:i/>
                <w:color w:val="1F497D" w:themeColor="text2"/>
                <w:sz w:val="16"/>
                <w:szCs w:val="16"/>
              </w:rPr>
              <w:t xml:space="preserve">Kas di Bendahara </w:t>
            </w:r>
            <w:proofErr w:type="spellStart"/>
            <w:r w:rsidR="008054CC">
              <w:rPr>
                <w:b/>
                <w:i/>
                <w:color w:val="1F497D" w:themeColor="text2"/>
                <w:sz w:val="16"/>
                <w:szCs w:val="16"/>
                <w:lang w:val="en-ID"/>
              </w:rPr>
              <w:t>Penerimaan</w:t>
            </w:r>
            <w:proofErr w:type="spellEnd"/>
            <w:r>
              <w:rPr>
                <w:b/>
                <w:i/>
                <w:color w:val="1F497D" w:themeColor="text2"/>
                <w:sz w:val="16"/>
                <w:szCs w:val="16"/>
              </w:rPr>
              <w:t>: R</w:t>
            </w:r>
            <w:r w:rsidRPr="00FA4B7D">
              <w:rPr>
                <w:b/>
                <w:i/>
                <w:color w:val="1F497D" w:themeColor="text2"/>
                <w:sz w:val="16"/>
                <w:szCs w:val="16"/>
              </w:rPr>
              <w:t>p</w:t>
            </w:r>
            <w:r w:rsidR="008054CC">
              <w:rPr>
                <w:b/>
                <w:i/>
                <w:color w:val="1F497D" w:themeColor="text2"/>
                <w:sz w:val="16"/>
                <w:szCs w:val="16"/>
                <w:lang w:val="en-ID"/>
              </w:rPr>
              <w:t>0</w:t>
            </w:r>
          </w:p>
        </w:tc>
        <w:tc>
          <w:tcPr>
            <w:tcW w:w="4158" w:type="pct"/>
            <w:gridSpan w:val="4"/>
          </w:tcPr>
          <w:p w14:paraId="343C3BB8" w14:textId="35871D3A" w:rsidR="007C188D" w:rsidRDefault="007C188D" w:rsidP="00736F93">
            <w:pPr>
              <w:pStyle w:val="BodyText3"/>
              <w:spacing w:after="240" w:line="360" w:lineRule="auto"/>
              <w:ind w:left="21"/>
              <w:jc w:val="both"/>
              <w:rPr>
                <w:rFonts w:ascii="Calibri" w:eastAsia="Calibri" w:hAnsi="Calibri" w:cs="Calibri"/>
                <w:sz w:val="22"/>
                <w:szCs w:val="22"/>
              </w:rPr>
            </w:pPr>
            <w:proofErr w:type="spellStart"/>
            <w:r>
              <w:rPr>
                <w:rFonts w:ascii="Calibri" w:eastAsia="Calibri" w:hAnsi="Calibri" w:cs="Calibri"/>
                <w:sz w:val="22"/>
                <w:szCs w:val="22"/>
              </w:rPr>
              <w:t>Saldo</w:t>
            </w:r>
            <w:proofErr w:type="spellEnd"/>
            <w:r>
              <w:rPr>
                <w:rFonts w:ascii="Calibri" w:eastAsia="Calibri" w:hAnsi="Calibri" w:cs="Calibri"/>
                <w:sz w:val="22"/>
                <w:szCs w:val="22"/>
              </w:rPr>
              <w:t xml:space="preserve"> Kas di </w:t>
            </w:r>
            <w:proofErr w:type="spellStart"/>
            <w:r>
              <w:rPr>
                <w:rFonts w:ascii="Calibri" w:eastAsia="Calibri" w:hAnsi="Calibri" w:cs="Calibri"/>
                <w:sz w:val="22"/>
                <w:szCs w:val="22"/>
              </w:rPr>
              <w:t>Bendahara</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Penerimaan</w:t>
            </w:r>
            <w:proofErr w:type="spellEnd"/>
            <w:r>
              <w:rPr>
                <w:rFonts w:ascii="Calibri" w:eastAsia="Calibri" w:hAnsi="Calibri" w:cs="Calibri"/>
                <w:sz w:val="22"/>
                <w:szCs w:val="22"/>
              </w:rPr>
              <w:t xml:space="preserve"> per </w:t>
            </w:r>
            <w:r w:rsidR="00CD2878">
              <w:rPr>
                <w:rFonts w:ascii="Calibri" w:eastAsia="Calibri" w:hAnsi="Calibri" w:cs="Calibri"/>
                <w:sz w:val="22"/>
                <w:szCs w:val="22"/>
              </w:rPr>
              <w:t>30 September 2020</w:t>
            </w:r>
            <w:r w:rsidR="00C27C74">
              <w:rPr>
                <w:rFonts w:ascii="Calibri" w:eastAsia="Calibri" w:hAnsi="Calibri" w:cs="Calibri"/>
                <w:sz w:val="22"/>
                <w:szCs w:val="22"/>
              </w:rPr>
              <w:t xml:space="preserve"> dan 2019</w:t>
            </w:r>
            <w:r>
              <w:rPr>
                <w:rFonts w:ascii="Calibri" w:eastAsia="Calibri" w:hAnsi="Calibri" w:cs="Calibri"/>
                <w:sz w:val="22"/>
                <w:szCs w:val="22"/>
              </w:rPr>
              <w:t xml:space="preserve"> </w:t>
            </w:r>
            <w:proofErr w:type="spellStart"/>
            <w:r>
              <w:rPr>
                <w:rFonts w:ascii="Calibri" w:eastAsia="Calibri" w:hAnsi="Calibri" w:cs="Calibri"/>
                <w:sz w:val="22"/>
                <w:szCs w:val="22"/>
              </w:rPr>
              <w:t>masing-masing</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adalah</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sebesar</w:t>
            </w:r>
            <w:proofErr w:type="spellEnd"/>
            <w:r>
              <w:rPr>
                <w:rFonts w:ascii="Calibri" w:eastAsia="Calibri" w:hAnsi="Calibri" w:cs="Calibri"/>
                <w:sz w:val="22"/>
                <w:szCs w:val="22"/>
              </w:rPr>
              <w:t xml:space="preserve"> </w:t>
            </w:r>
            <w:r w:rsidR="00D96BBD">
              <w:rPr>
                <w:rFonts w:ascii="Calibri" w:eastAsia="Calibri" w:hAnsi="Calibri" w:cs="Calibri"/>
                <w:sz w:val="22"/>
                <w:szCs w:val="22"/>
              </w:rPr>
              <w:t xml:space="preserve">Rp0 dan </w:t>
            </w:r>
            <w:r w:rsidR="00686E2E">
              <w:rPr>
                <w:rFonts w:ascii="Calibri" w:eastAsia="Calibri" w:hAnsi="Calibri" w:cs="Calibri"/>
                <w:sz w:val="22"/>
                <w:szCs w:val="22"/>
              </w:rPr>
              <w:t xml:space="preserve">Rp80.000 </w:t>
            </w:r>
            <w:r>
              <w:rPr>
                <w:rFonts w:ascii="Calibri" w:eastAsia="Calibri" w:hAnsi="Calibri" w:cs="Calibri"/>
                <w:sz w:val="22"/>
                <w:szCs w:val="22"/>
              </w:rPr>
              <w:t xml:space="preserve">yang </w:t>
            </w:r>
            <w:proofErr w:type="spellStart"/>
            <w:r>
              <w:rPr>
                <w:rFonts w:ascii="Calibri" w:eastAsia="Calibri" w:hAnsi="Calibri" w:cs="Calibri"/>
                <w:sz w:val="22"/>
                <w:szCs w:val="22"/>
              </w:rPr>
              <w:t>merupakan</w:t>
            </w:r>
            <w:proofErr w:type="spellEnd"/>
            <w:r>
              <w:rPr>
                <w:rFonts w:ascii="Calibri" w:eastAsia="Calibri" w:hAnsi="Calibri" w:cs="Calibri"/>
                <w:sz w:val="22"/>
                <w:szCs w:val="22"/>
              </w:rPr>
              <w:t xml:space="preserve"> kas yang </w:t>
            </w:r>
            <w:proofErr w:type="spellStart"/>
            <w:r>
              <w:rPr>
                <w:rFonts w:ascii="Calibri" w:eastAsia="Calibri" w:hAnsi="Calibri" w:cs="Calibri"/>
                <w:sz w:val="22"/>
                <w:szCs w:val="22"/>
              </w:rPr>
              <w:t>berada</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dibawah</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tanggungjawab</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Bendahara</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Penerimaan</w:t>
            </w:r>
            <w:proofErr w:type="spellEnd"/>
            <w:r>
              <w:rPr>
                <w:rFonts w:ascii="Calibri" w:eastAsia="Calibri" w:hAnsi="Calibri" w:cs="Calibri"/>
                <w:sz w:val="22"/>
                <w:szCs w:val="22"/>
              </w:rPr>
              <w:t xml:space="preserve"> yang </w:t>
            </w:r>
            <w:proofErr w:type="spellStart"/>
            <w:r>
              <w:rPr>
                <w:rFonts w:ascii="Calibri" w:eastAsia="Calibri" w:hAnsi="Calibri" w:cs="Calibri"/>
                <w:sz w:val="22"/>
                <w:szCs w:val="22"/>
              </w:rPr>
              <w:t>belum</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disetorkan</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ke</w:t>
            </w:r>
            <w:proofErr w:type="spellEnd"/>
            <w:r>
              <w:rPr>
                <w:rFonts w:ascii="Calibri" w:eastAsia="Calibri" w:hAnsi="Calibri" w:cs="Calibri"/>
                <w:sz w:val="22"/>
                <w:szCs w:val="22"/>
              </w:rPr>
              <w:t xml:space="preserve"> kas Negara. </w:t>
            </w:r>
            <w:proofErr w:type="spellStart"/>
            <w:r>
              <w:rPr>
                <w:rFonts w:ascii="Calibri" w:eastAsia="Calibri" w:hAnsi="Calibri" w:cs="Calibri"/>
                <w:sz w:val="22"/>
                <w:szCs w:val="22"/>
              </w:rPr>
              <w:t>Saldo</w:t>
            </w:r>
            <w:proofErr w:type="spellEnd"/>
            <w:r>
              <w:rPr>
                <w:rFonts w:ascii="Calibri" w:eastAsia="Calibri" w:hAnsi="Calibri" w:cs="Calibri"/>
                <w:sz w:val="22"/>
                <w:szCs w:val="22"/>
              </w:rPr>
              <w:t xml:space="preserve"> kas di </w:t>
            </w:r>
            <w:proofErr w:type="spellStart"/>
            <w:r>
              <w:rPr>
                <w:rFonts w:ascii="Calibri" w:eastAsia="Calibri" w:hAnsi="Calibri" w:cs="Calibri"/>
                <w:sz w:val="22"/>
                <w:szCs w:val="22"/>
              </w:rPr>
              <w:t>Bendahara</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Penerimaan</w:t>
            </w:r>
            <w:proofErr w:type="spellEnd"/>
            <w:r w:rsidR="00686E2E">
              <w:rPr>
                <w:rFonts w:ascii="Calibri" w:eastAsia="Calibri" w:hAnsi="Calibri" w:cs="Calibri"/>
                <w:sz w:val="22"/>
                <w:szCs w:val="22"/>
              </w:rPr>
              <w:t xml:space="preserve"> </w:t>
            </w:r>
            <w:proofErr w:type="spellStart"/>
            <w:r w:rsidR="00FA7133">
              <w:rPr>
                <w:rFonts w:ascii="Calibri" w:eastAsia="Calibri" w:hAnsi="Calibri" w:cs="Calibri"/>
                <w:sz w:val="22"/>
                <w:szCs w:val="22"/>
              </w:rPr>
              <w:t>Tahun</w:t>
            </w:r>
            <w:proofErr w:type="spellEnd"/>
            <w:r w:rsidR="00FA7133">
              <w:rPr>
                <w:rFonts w:ascii="Calibri" w:eastAsia="Calibri" w:hAnsi="Calibri" w:cs="Calibri"/>
                <w:sz w:val="22"/>
                <w:szCs w:val="22"/>
              </w:rPr>
              <w:t xml:space="preserve"> 2019 yang </w:t>
            </w:r>
            <w:proofErr w:type="spellStart"/>
            <w:r w:rsidR="00FA7133">
              <w:rPr>
                <w:rFonts w:ascii="Calibri" w:eastAsia="Calibri" w:hAnsi="Calibri" w:cs="Calibri"/>
                <w:sz w:val="22"/>
                <w:szCs w:val="22"/>
              </w:rPr>
              <w:t>disetor</w:t>
            </w:r>
            <w:proofErr w:type="spellEnd"/>
            <w:r w:rsidR="00FA7133">
              <w:rPr>
                <w:rFonts w:ascii="Calibri" w:eastAsia="Calibri" w:hAnsi="Calibri" w:cs="Calibri"/>
                <w:sz w:val="22"/>
                <w:szCs w:val="22"/>
              </w:rPr>
              <w:t xml:space="preserve"> di </w:t>
            </w:r>
            <w:proofErr w:type="spellStart"/>
            <w:r w:rsidR="00FA7133">
              <w:rPr>
                <w:rFonts w:ascii="Calibri" w:eastAsia="Calibri" w:hAnsi="Calibri" w:cs="Calibri"/>
                <w:sz w:val="22"/>
                <w:szCs w:val="22"/>
              </w:rPr>
              <w:t>Tahun</w:t>
            </w:r>
            <w:proofErr w:type="spellEnd"/>
            <w:r w:rsidR="00FA7133">
              <w:rPr>
                <w:rFonts w:ascii="Calibri" w:eastAsia="Calibri" w:hAnsi="Calibri" w:cs="Calibri"/>
                <w:sz w:val="22"/>
                <w:szCs w:val="22"/>
              </w:rPr>
              <w:t xml:space="preserve"> 2020 </w:t>
            </w:r>
            <w:proofErr w:type="spellStart"/>
            <w:r w:rsidR="00686E2E">
              <w:rPr>
                <w:rFonts w:ascii="Calibri" w:eastAsia="Calibri" w:hAnsi="Calibri" w:cs="Calibri"/>
                <w:sz w:val="22"/>
                <w:szCs w:val="22"/>
              </w:rPr>
              <w:t>untuk</w:t>
            </w:r>
            <w:proofErr w:type="spellEnd"/>
            <w:r w:rsidR="00686E2E">
              <w:rPr>
                <w:rFonts w:ascii="Calibri" w:eastAsia="Calibri" w:hAnsi="Calibri" w:cs="Calibri"/>
                <w:sz w:val="22"/>
                <w:szCs w:val="22"/>
              </w:rPr>
              <w:t xml:space="preserve"> </w:t>
            </w:r>
            <w:proofErr w:type="spellStart"/>
            <w:r w:rsidR="00D96BBD">
              <w:rPr>
                <w:rFonts w:ascii="Calibri" w:eastAsia="Calibri" w:hAnsi="Calibri" w:cs="Calibri"/>
                <w:sz w:val="22"/>
                <w:szCs w:val="22"/>
              </w:rPr>
              <w:t>Pengadilan</w:t>
            </w:r>
            <w:proofErr w:type="spellEnd"/>
            <w:r w:rsidR="00D96BBD">
              <w:rPr>
                <w:rFonts w:ascii="Calibri" w:eastAsia="Calibri" w:hAnsi="Calibri" w:cs="Calibri"/>
                <w:sz w:val="22"/>
                <w:szCs w:val="22"/>
              </w:rPr>
              <w:t xml:space="preserve"> Agama </w:t>
            </w:r>
            <w:proofErr w:type="spellStart"/>
            <w:r w:rsidR="00686E2E">
              <w:rPr>
                <w:rFonts w:ascii="Calibri" w:eastAsia="Calibri" w:hAnsi="Calibri" w:cs="Calibri"/>
                <w:sz w:val="22"/>
                <w:szCs w:val="22"/>
              </w:rPr>
              <w:t>Taliwang</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merupakan</w:t>
            </w:r>
            <w:proofErr w:type="spellEnd"/>
            <w:r>
              <w:rPr>
                <w:rFonts w:ascii="Calibri" w:eastAsia="Calibri" w:hAnsi="Calibri" w:cs="Calibri"/>
                <w:sz w:val="22"/>
                <w:szCs w:val="22"/>
              </w:rPr>
              <w:t xml:space="preserve"> </w:t>
            </w:r>
            <w:r w:rsidR="00686E2E">
              <w:rPr>
                <w:rFonts w:ascii="Calibri" w:eastAsia="Calibri" w:hAnsi="Calibri" w:cs="Calibri"/>
                <w:sz w:val="22"/>
                <w:szCs w:val="22"/>
              </w:rPr>
              <w:t xml:space="preserve">PNBP </w:t>
            </w:r>
            <w:proofErr w:type="spellStart"/>
            <w:r w:rsidR="00686E2E">
              <w:rPr>
                <w:rFonts w:ascii="Calibri" w:eastAsia="Calibri" w:hAnsi="Calibri" w:cs="Calibri"/>
                <w:sz w:val="22"/>
                <w:szCs w:val="22"/>
              </w:rPr>
              <w:t>Hak</w:t>
            </w:r>
            <w:proofErr w:type="spellEnd"/>
            <w:r w:rsidR="00686E2E">
              <w:rPr>
                <w:rFonts w:ascii="Calibri" w:eastAsia="Calibri" w:hAnsi="Calibri" w:cs="Calibri"/>
                <w:sz w:val="22"/>
                <w:szCs w:val="22"/>
              </w:rPr>
              <w:t xml:space="preserve"> </w:t>
            </w:r>
            <w:proofErr w:type="spellStart"/>
            <w:r w:rsidR="00686E2E">
              <w:rPr>
                <w:rFonts w:ascii="Calibri" w:eastAsia="Calibri" w:hAnsi="Calibri" w:cs="Calibri"/>
                <w:sz w:val="22"/>
                <w:szCs w:val="22"/>
              </w:rPr>
              <w:t>redaksi</w:t>
            </w:r>
            <w:proofErr w:type="spellEnd"/>
            <w:r w:rsidR="00686E2E">
              <w:rPr>
                <w:rFonts w:ascii="Calibri" w:eastAsia="Calibri" w:hAnsi="Calibri" w:cs="Calibri"/>
                <w:sz w:val="22"/>
                <w:szCs w:val="22"/>
              </w:rPr>
              <w:t xml:space="preserve">, </w:t>
            </w:r>
            <w:proofErr w:type="spellStart"/>
            <w:r w:rsidR="00686E2E">
              <w:rPr>
                <w:rFonts w:ascii="Calibri" w:eastAsia="Calibri" w:hAnsi="Calibri" w:cs="Calibri"/>
                <w:sz w:val="22"/>
                <w:szCs w:val="22"/>
              </w:rPr>
              <w:t>pemberitahuan</w:t>
            </w:r>
            <w:proofErr w:type="spellEnd"/>
            <w:r w:rsidR="00686E2E">
              <w:rPr>
                <w:rFonts w:ascii="Calibri" w:eastAsia="Calibri" w:hAnsi="Calibri" w:cs="Calibri"/>
                <w:sz w:val="22"/>
                <w:szCs w:val="22"/>
              </w:rPr>
              <w:t xml:space="preserve"> </w:t>
            </w:r>
            <w:proofErr w:type="spellStart"/>
            <w:r w:rsidR="00686E2E">
              <w:rPr>
                <w:rFonts w:ascii="Calibri" w:eastAsia="Calibri" w:hAnsi="Calibri" w:cs="Calibri"/>
                <w:sz w:val="22"/>
                <w:szCs w:val="22"/>
              </w:rPr>
              <w:t>isi</w:t>
            </w:r>
            <w:proofErr w:type="spellEnd"/>
            <w:r w:rsidR="00686E2E">
              <w:rPr>
                <w:rFonts w:ascii="Calibri" w:eastAsia="Calibri" w:hAnsi="Calibri" w:cs="Calibri"/>
                <w:sz w:val="22"/>
                <w:szCs w:val="22"/>
              </w:rPr>
              <w:t xml:space="preserve"> </w:t>
            </w:r>
            <w:proofErr w:type="spellStart"/>
            <w:r w:rsidR="00686E2E">
              <w:rPr>
                <w:rFonts w:ascii="Calibri" w:eastAsia="Calibri" w:hAnsi="Calibri" w:cs="Calibri"/>
                <w:sz w:val="22"/>
                <w:szCs w:val="22"/>
              </w:rPr>
              <w:t>putusan</w:t>
            </w:r>
            <w:proofErr w:type="spellEnd"/>
            <w:r w:rsidR="00686E2E">
              <w:rPr>
                <w:rFonts w:ascii="Calibri" w:eastAsia="Calibri" w:hAnsi="Calibri" w:cs="Calibri"/>
                <w:sz w:val="22"/>
                <w:szCs w:val="22"/>
              </w:rPr>
              <w:t xml:space="preserve"> (PBT), dan </w:t>
            </w:r>
            <w:proofErr w:type="spellStart"/>
            <w:r w:rsidR="00686E2E">
              <w:rPr>
                <w:rFonts w:ascii="Calibri" w:eastAsia="Calibri" w:hAnsi="Calibri" w:cs="Calibri"/>
                <w:sz w:val="22"/>
                <w:szCs w:val="22"/>
              </w:rPr>
              <w:t>pencabutan</w:t>
            </w:r>
            <w:proofErr w:type="spellEnd"/>
            <w:r w:rsidR="00686E2E">
              <w:rPr>
                <w:rFonts w:ascii="Calibri" w:eastAsia="Calibri" w:hAnsi="Calibri" w:cs="Calibri"/>
                <w:sz w:val="22"/>
                <w:szCs w:val="22"/>
              </w:rPr>
              <w:t xml:space="preserve"> </w:t>
            </w:r>
            <w:proofErr w:type="spellStart"/>
            <w:r w:rsidR="00686E2E">
              <w:rPr>
                <w:rFonts w:ascii="Calibri" w:eastAsia="Calibri" w:hAnsi="Calibri" w:cs="Calibri"/>
                <w:sz w:val="22"/>
                <w:szCs w:val="22"/>
              </w:rPr>
              <w:t>gugatan</w:t>
            </w:r>
            <w:proofErr w:type="spellEnd"/>
            <w:r w:rsidR="00686E2E">
              <w:rPr>
                <w:rFonts w:ascii="Calibri" w:eastAsia="Calibri" w:hAnsi="Calibri" w:cs="Calibri"/>
                <w:sz w:val="22"/>
                <w:szCs w:val="22"/>
              </w:rPr>
              <w:t xml:space="preserve">. </w:t>
            </w:r>
            <w:proofErr w:type="spellStart"/>
            <w:r w:rsidR="00686E2E">
              <w:rPr>
                <w:rFonts w:ascii="Calibri" w:eastAsia="Calibri" w:hAnsi="Calibri" w:cs="Calibri"/>
                <w:sz w:val="22"/>
                <w:szCs w:val="22"/>
              </w:rPr>
              <w:t>Sementara</w:t>
            </w:r>
            <w:proofErr w:type="spellEnd"/>
            <w:r w:rsidR="00686E2E">
              <w:rPr>
                <w:rFonts w:ascii="Calibri" w:eastAsia="Calibri" w:hAnsi="Calibri" w:cs="Calibri"/>
                <w:sz w:val="22"/>
                <w:szCs w:val="22"/>
              </w:rPr>
              <w:t xml:space="preserve"> pada </w:t>
            </w:r>
            <w:proofErr w:type="spellStart"/>
            <w:r w:rsidR="00686E2E">
              <w:rPr>
                <w:rFonts w:ascii="Calibri" w:eastAsia="Calibri" w:hAnsi="Calibri" w:cs="Calibri"/>
                <w:sz w:val="22"/>
                <w:szCs w:val="22"/>
              </w:rPr>
              <w:t>Pengadilan</w:t>
            </w:r>
            <w:proofErr w:type="spellEnd"/>
            <w:r w:rsidR="00686E2E">
              <w:rPr>
                <w:rFonts w:ascii="Calibri" w:eastAsia="Calibri" w:hAnsi="Calibri" w:cs="Calibri"/>
                <w:sz w:val="22"/>
                <w:szCs w:val="22"/>
              </w:rPr>
              <w:t xml:space="preserve"> Agama Mataram </w:t>
            </w:r>
            <w:proofErr w:type="spellStart"/>
            <w:r w:rsidR="00686E2E">
              <w:rPr>
                <w:rFonts w:ascii="Calibri" w:eastAsia="Calibri" w:hAnsi="Calibri" w:cs="Calibri"/>
                <w:sz w:val="22"/>
                <w:szCs w:val="22"/>
              </w:rPr>
              <w:t>merupakan</w:t>
            </w:r>
            <w:proofErr w:type="spellEnd"/>
            <w:r w:rsidR="00686E2E">
              <w:rPr>
                <w:rFonts w:ascii="Calibri" w:eastAsia="Calibri" w:hAnsi="Calibri" w:cs="Calibri"/>
                <w:sz w:val="22"/>
                <w:szCs w:val="22"/>
              </w:rPr>
              <w:t xml:space="preserve"> PNBP </w:t>
            </w:r>
            <w:proofErr w:type="spellStart"/>
            <w:r w:rsidR="00686E2E">
              <w:rPr>
                <w:rFonts w:ascii="Calibri" w:eastAsia="Calibri" w:hAnsi="Calibri" w:cs="Calibri"/>
                <w:sz w:val="22"/>
                <w:szCs w:val="22"/>
              </w:rPr>
              <w:t>atas</w:t>
            </w:r>
            <w:proofErr w:type="spellEnd"/>
            <w:r w:rsidR="00686E2E">
              <w:rPr>
                <w:rFonts w:ascii="Calibri" w:eastAsia="Calibri" w:hAnsi="Calibri" w:cs="Calibri"/>
                <w:sz w:val="22"/>
                <w:szCs w:val="22"/>
              </w:rPr>
              <w:t xml:space="preserve"> </w:t>
            </w:r>
            <w:proofErr w:type="spellStart"/>
            <w:r w:rsidR="00686E2E">
              <w:rPr>
                <w:rFonts w:ascii="Calibri" w:eastAsia="Calibri" w:hAnsi="Calibri" w:cs="Calibri"/>
                <w:sz w:val="22"/>
                <w:szCs w:val="22"/>
              </w:rPr>
              <w:t>penyerahan</w:t>
            </w:r>
            <w:proofErr w:type="spellEnd"/>
            <w:r w:rsidR="00686E2E">
              <w:rPr>
                <w:rFonts w:ascii="Calibri" w:eastAsia="Calibri" w:hAnsi="Calibri" w:cs="Calibri"/>
                <w:sz w:val="22"/>
                <w:szCs w:val="22"/>
              </w:rPr>
              <w:t xml:space="preserve"> Salinan </w:t>
            </w:r>
            <w:proofErr w:type="spellStart"/>
            <w:r w:rsidR="00686E2E">
              <w:rPr>
                <w:rFonts w:ascii="Calibri" w:eastAsia="Calibri" w:hAnsi="Calibri" w:cs="Calibri"/>
                <w:sz w:val="22"/>
                <w:szCs w:val="22"/>
              </w:rPr>
              <w:t>putusan</w:t>
            </w:r>
            <w:proofErr w:type="spellEnd"/>
            <w:r w:rsidR="00686E2E">
              <w:rPr>
                <w:rFonts w:ascii="Calibri" w:eastAsia="Calibri" w:hAnsi="Calibri" w:cs="Calibri"/>
                <w:sz w:val="22"/>
                <w:szCs w:val="22"/>
              </w:rPr>
              <w:t xml:space="preserve">. </w:t>
            </w:r>
            <w:proofErr w:type="spellStart"/>
            <w:r w:rsidR="00686E2E">
              <w:rPr>
                <w:rFonts w:ascii="Calibri" w:eastAsia="Calibri" w:hAnsi="Calibri" w:cs="Calibri"/>
                <w:sz w:val="22"/>
                <w:szCs w:val="22"/>
              </w:rPr>
              <w:t>Saldo</w:t>
            </w:r>
            <w:proofErr w:type="spellEnd"/>
            <w:r w:rsidR="00686E2E">
              <w:rPr>
                <w:rFonts w:ascii="Calibri" w:eastAsia="Calibri" w:hAnsi="Calibri" w:cs="Calibri"/>
                <w:sz w:val="22"/>
                <w:szCs w:val="22"/>
              </w:rPr>
              <w:t xml:space="preserve"> kas pada </w:t>
            </w:r>
            <w:proofErr w:type="spellStart"/>
            <w:r w:rsidR="00686E2E">
              <w:rPr>
                <w:rFonts w:ascii="Calibri" w:eastAsia="Calibri" w:hAnsi="Calibri" w:cs="Calibri"/>
                <w:sz w:val="22"/>
                <w:szCs w:val="22"/>
              </w:rPr>
              <w:t>kedua</w:t>
            </w:r>
            <w:proofErr w:type="spellEnd"/>
            <w:r w:rsidR="00686E2E">
              <w:rPr>
                <w:rFonts w:ascii="Calibri" w:eastAsia="Calibri" w:hAnsi="Calibri" w:cs="Calibri"/>
                <w:sz w:val="22"/>
                <w:szCs w:val="22"/>
              </w:rPr>
              <w:t xml:space="preserve"> </w:t>
            </w:r>
            <w:proofErr w:type="spellStart"/>
            <w:r w:rsidR="00686E2E">
              <w:rPr>
                <w:rFonts w:ascii="Calibri" w:eastAsia="Calibri" w:hAnsi="Calibri" w:cs="Calibri"/>
                <w:sz w:val="22"/>
                <w:szCs w:val="22"/>
              </w:rPr>
              <w:t>satuan</w:t>
            </w:r>
            <w:proofErr w:type="spellEnd"/>
            <w:r w:rsidR="00686E2E">
              <w:rPr>
                <w:rFonts w:ascii="Calibri" w:eastAsia="Calibri" w:hAnsi="Calibri" w:cs="Calibri"/>
                <w:sz w:val="22"/>
                <w:szCs w:val="22"/>
              </w:rPr>
              <w:t xml:space="preserve"> </w:t>
            </w:r>
            <w:proofErr w:type="spellStart"/>
            <w:r w:rsidR="00686E2E">
              <w:rPr>
                <w:rFonts w:ascii="Calibri" w:eastAsia="Calibri" w:hAnsi="Calibri" w:cs="Calibri"/>
                <w:sz w:val="22"/>
                <w:szCs w:val="22"/>
              </w:rPr>
              <w:t>kerja</w:t>
            </w:r>
            <w:proofErr w:type="spellEnd"/>
            <w:r w:rsidR="00686E2E">
              <w:rPr>
                <w:rFonts w:ascii="Calibri" w:eastAsia="Calibri" w:hAnsi="Calibri" w:cs="Calibri"/>
                <w:sz w:val="22"/>
                <w:szCs w:val="22"/>
              </w:rPr>
              <w:t xml:space="preserve"> </w:t>
            </w:r>
            <w:proofErr w:type="spellStart"/>
            <w:r w:rsidR="00686E2E">
              <w:rPr>
                <w:rFonts w:ascii="Calibri" w:eastAsia="Calibri" w:hAnsi="Calibri" w:cs="Calibri"/>
                <w:sz w:val="22"/>
                <w:szCs w:val="22"/>
              </w:rPr>
              <w:t>tersebut</w:t>
            </w:r>
            <w:proofErr w:type="spellEnd"/>
            <w:r w:rsidR="00686E2E">
              <w:rPr>
                <w:rFonts w:ascii="Calibri" w:eastAsia="Calibri" w:hAnsi="Calibri" w:cs="Calibri"/>
                <w:sz w:val="22"/>
                <w:szCs w:val="22"/>
              </w:rPr>
              <w:t xml:space="preserve"> </w:t>
            </w:r>
            <w:proofErr w:type="spellStart"/>
            <w:r w:rsidR="00686E2E">
              <w:rPr>
                <w:rFonts w:ascii="Calibri" w:eastAsia="Calibri" w:hAnsi="Calibri" w:cs="Calibri"/>
                <w:sz w:val="22"/>
                <w:szCs w:val="22"/>
              </w:rPr>
              <w:t>telah</w:t>
            </w:r>
            <w:proofErr w:type="spellEnd"/>
            <w:r w:rsidR="00686E2E">
              <w:rPr>
                <w:rFonts w:ascii="Calibri" w:eastAsia="Calibri" w:hAnsi="Calibri" w:cs="Calibri"/>
                <w:sz w:val="22"/>
                <w:szCs w:val="22"/>
              </w:rPr>
              <w:t xml:space="preserve"> </w:t>
            </w:r>
            <w:proofErr w:type="spellStart"/>
            <w:r w:rsidR="00686E2E">
              <w:rPr>
                <w:rFonts w:ascii="Calibri" w:eastAsia="Calibri" w:hAnsi="Calibri" w:cs="Calibri"/>
                <w:sz w:val="22"/>
                <w:szCs w:val="22"/>
              </w:rPr>
              <w:t>disetorkan</w:t>
            </w:r>
            <w:proofErr w:type="spellEnd"/>
            <w:r w:rsidR="00686E2E">
              <w:rPr>
                <w:rFonts w:ascii="Calibri" w:eastAsia="Calibri" w:hAnsi="Calibri" w:cs="Calibri"/>
                <w:sz w:val="22"/>
                <w:szCs w:val="22"/>
              </w:rPr>
              <w:t xml:space="preserve"> </w:t>
            </w:r>
            <w:proofErr w:type="spellStart"/>
            <w:r w:rsidR="00686E2E">
              <w:rPr>
                <w:rFonts w:ascii="Calibri" w:eastAsia="Calibri" w:hAnsi="Calibri" w:cs="Calibri"/>
                <w:sz w:val="22"/>
                <w:szCs w:val="22"/>
              </w:rPr>
              <w:t>ke</w:t>
            </w:r>
            <w:proofErr w:type="spellEnd"/>
            <w:r w:rsidR="00686E2E">
              <w:rPr>
                <w:rFonts w:ascii="Calibri" w:eastAsia="Calibri" w:hAnsi="Calibri" w:cs="Calibri"/>
                <w:sz w:val="22"/>
                <w:szCs w:val="22"/>
              </w:rPr>
              <w:t xml:space="preserve"> kas negara </w:t>
            </w:r>
            <w:proofErr w:type="spellStart"/>
            <w:r w:rsidR="00686E2E">
              <w:rPr>
                <w:rFonts w:ascii="Calibri" w:eastAsia="Calibri" w:hAnsi="Calibri" w:cs="Calibri"/>
                <w:sz w:val="22"/>
                <w:szCs w:val="22"/>
              </w:rPr>
              <w:t>masing-masing</w:t>
            </w:r>
            <w:proofErr w:type="spellEnd"/>
            <w:r w:rsidR="00686E2E">
              <w:rPr>
                <w:rFonts w:ascii="Calibri" w:eastAsia="Calibri" w:hAnsi="Calibri" w:cs="Calibri"/>
                <w:sz w:val="22"/>
                <w:szCs w:val="22"/>
              </w:rPr>
              <w:t xml:space="preserve"> </w:t>
            </w:r>
            <w:proofErr w:type="spellStart"/>
            <w:r w:rsidR="00686E2E">
              <w:rPr>
                <w:rFonts w:ascii="Calibri" w:eastAsia="Calibri" w:hAnsi="Calibri" w:cs="Calibri"/>
                <w:sz w:val="22"/>
                <w:szCs w:val="22"/>
              </w:rPr>
              <w:t>dengan</w:t>
            </w:r>
            <w:proofErr w:type="spellEnd"/>
            <w:r w:rsidR="00686E2E">
              <w:rPr>
                <w:rFonts w:ascii="Calibri" w:eastAsia="Calibri" w:hAnsi="Calibri" w:cs="Calibri"/>
                <w:sz w:val="22"/>
                <w:szCs w:val="22"/>
              </w:rPr>
              <w:t xml:space="preserve"> NTPN B9F0A48</w:t>
            </w:r>
            <w:r w:rsidR="004B443E">
              <w:rPr>
                <w:rFonts w:ascii="Calibri" w:eastAsia="Calibri" w:hAnsi="Calibri" w:cs="Calibri"/>
                <w:sz w:val="22"/>
                <w:szCs w:val="22"/>
              </w:rPr>
              <w:t>VU9515HNS dan 1409361QTUA7OEN6</w:t>
            </w:r>
            <w:r w:rsidR="008054CC">
              <w:rPr>
                <w:rFonts w:ascii="Calibri" w:eastAsia="Calibri" w:hAnsi="Calibri" w:cs="Calibri"/>
                <w:sz w:val="22"/>
                <w:szCs w:val="22"/>
              </w:rPr>
              <w:t>.</w:t>
            </w:r>
          </w:p>
          <w:p w14:paraId="05CBDBD6" w14:textId="77777777" w:rsidR="007C188D" w:rsidRDefault="007C188D" w:rsidP="00736F93">
            <w:pPr>
              <w:pStyle w:val="BodyText3"/>
              <w:spacing w:after="240" w:line="360" w:lineRule="auto"/>
              <w:ind w:left="21"/>
              <w:jc w:val="both"/>
              <w:rPr>
                <w:rFonts w:ascii="Calibri" w:eastAsia="Calibri" w:hAnsi="Calibri" w:cs="Calibri"/>
                <w:sz w:val="22"/>
                <w:szCs w:val="22"/>
              </w:rPr>
            </w:pPr>
            <w:proofErr w:type="spellStart"/>
            <w:r>
              <w:rPr>
                <w:rFonts w:ascii="Calibri" w:eastAsia="Calibri" w:hAnsi="Calibri" w:cs="Calibri"/>
                <w:sz w:val="22"/>
                <w:szCs w:val="22"/>
              </w:rPr>
              <w:t>Rincian</w:t>
            </w:r>
            <w:proofErr w:type="spellEnd"/>
            <w:r>
              <w:rPr>
                <w:rFonts w:ascii="Calibri" w:eastAsia="Calibri" w:hAnsi="Calibri" w:cs="Calibri"/>
                <w:sz w:val="22"/>
                <w:szCs w:val="22"/>
              </w:rPr>
              <w:t xml:space="preserve"> Kas di </w:t>
            </w:r>
            <w:proofErr w:type="spellStart"/>
            <w:r>
              <w:rPr>
                <w:rFonts w:ascii="Calibri" w:eastAsia="Calibri" w:hAnsi="Calibri" w:cs="Calibri"/>
                <w:sz w:val="22"/>
                <w:szCs w:val="22"/>
              </w:rPr>
              <w:t>Bendahara</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Penerimaan</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disajikan</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dalam</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tabel</w:t>
            </w:r>
            <w:proofErr w:type="spellEnd"/>
            <w:r>
              <w:rPr>
                <w:rFonts w:ascii="Calibri" w:eastAsia="Calibri" w:hAnsi="Calibri" w:cs="Calibri"/>
                <w:sz w:val="22"/>
                <w:szCs w:val="22"/>
              </w:rPr>
              <w:t xml:space="preserve"> di </w:t>
            </w:r>
            <w:proofErr w:type="spellStart"/>
            <w:proofErr w:type="gramStart"/>
            <w:r>
              <w:rPr>
                <w:rFonts w:ascii="Calibri" w:eastAsia="Calibri" w:hAnsi="Calibri" w:cs="Calibri"/>
                <w:sz w:val="22"/>
                <w:szCs w:val="22"/>
              </w:rPr>
              <w:t>bawah</w:t>
            </w:r>
            <w:proofErr w:type="spellEnd"/>
            <w:r>
              <w:rPr>
                <w:rFonts w:ascii="Calibri" w:eastAsia="Calibri" w:hAnsi="Calibri" w:cs="Calibri"/>
                <w:sz w:val="22"/>
                <w:szCs w:val="22"/>
              </w:rPr>
              <w:t xml:space="preserve"> :</w:t>
            </w:r>
            <w:proofErr w:type="gramEnd"/>
          </w:p>
          <w:p w14:paraId="78BD59FC" w14:textId="293CACE9" w:rsidR="007C188D" w:rsidRPr="004B443E" w:rsidRDefault="007C188D" w:rsidP="00736F93">
            <w:pPr>
              <w:pStyle w:val="Caption"/>
              <w:keepNext/>
              <w:jc w:val="center"/>
              <w:rPr>
                <w:color w:val="1F497D" w:themeColor="text2"/>
                <w:lang w:val="en-ID"/>
              </w:rPr>
            </w:pPr>
            <w:r>
              <w:rPr>
                <w:color w:val="1F497D" w:themeColor="text2"/>
              </w:rPr>
              <w:t xml:space="preserve">Tabel </w:t>
            </w:r>
            <w:r w:rsidR="007E107D" w:rsidRPr="008733E9">
              <w:rPr>
                <w:color w:val="FFFFFF" w:themeColor="background1"/>
              </w:rPr>
              <w:fldChar w:fldCharType="begin"/>
            </w:r>
            <w:r w:rsidRPr="008733E9">
              <w:rPr>
                <w:color w:val="FFFFFF" w:themeColor="background1"/>
              </w:rPr>
              <w:instrText xml:space="preserve"> SEQ Tabel \* ARABIC </w:instrText>
            </w:r>
            <w:r w:rsidR="007E107D" w:rsidRPr="008733E9">
              <w:rPr>
                <w:color w:val="FFFFFF" w:themeColor="background1"/>
              </w:rPr>
              <w:fldChar w:fldCharType="separate"/>
            </w:r>
            <w:r w:rsidR="003C0D7E">
              <w:rPr>
                <w:noProof/>
                <w:color w:val="FFFFFF" w:themeColor="background1"/>
              </w:rPr>
              <w:t>10</w:t>
            </w:r>
            <w:r w:rsidR="007E107D" w:rsidRPr="008733E9">
              <w:rPr>
                <w:color w:val="FFFFFF" w:themeColor="background1"/>
              </w:rPr>
              <w:fldChar w:fldCharType="end"/>
            </w:r>
            <w:r>
              <w:rPr>
                <w:color w:val="1F497D" w:themeColor="text2"/>
              </w:rPr>
              <w:t xml:space="preserve"> Rincian Kas di Bendahara </w:t>
            </w:r>
            <w:proofErr w:type="spellStart"/>
            <w:r w:rsidR="004B443E">
              <w:rPr>
                <w:color w:val="1F497D" w:themeColor="text2"/>
                <w:lang w:val="en-ID"/>
              </w:rPr>
              <w:t>Penerimaan</w:t>
            </w:r>
            <w:proofErr w:type="spellEnd"/>
          </w:p>
          <w:p w14:paraId="13321010" w14:textId="77777777" w:rsidR="007C188D" w:rsidRDefault="007C188D" w:rsidP="00736F93">
            <w:pPr>
              <w:pStyle w:val="Caption"/>
              <w:keepNext/>
              <w:jc w:val="center"/>
              <w:rPr>
                <w:color w:val="1F497D" w:themeColor="text2"/>
              </w:rPr>
            </w:pPr>
            <w:r>
              <w:rPr>
                <w:i/>
                <w:color w:val="1F497D" w:themeColor="text2"/>
                <w:sz w:val="16"/>
              </w:rPr>
              <w:t>(dalam satuan Rupiah)</w:t>
            </w:r>
          </w:p>
          <w:p w14:paraId="029EDE81" w14:textId="77777777" w:rsidR="007C188D" w:rsidRPr="00D35C83" w:rsidRDefault="007C188D" w:rsidP="00736F93">
            <w:pPr>
              <w:rPr>
                <w:sz w:val="12"/>
              </w:rPr>
            </w:pPr>
          </w:p>
          <w:tbl>
            <w:tblPr>
              <w:tblW w:w="7698" w:type="dxa"/>
              <w:jc w:val="center"/>
              <w:tblLook w:val="04A0" w:firstRow="1" w:lastRow="0" w:firstColumn="1" w:lastColumn="0" w:noHBand="0" w:noVBand="1"/>
            </w:tblPr>
            <w:tblGrid>
              <w:gridCol w:w="524"/>
              <w:gridCol w:w="1472"/>
              <w:gridCol w:w="2499"/>
              <w:gridCol w:w="1500"/>
              <w:gridCol w:w="1703"/>
            </w:tblGrid>
            <w:tr w:rsidR="008054CC" w:rsidRPr="00665ED6" w14:paraId="6F33C838" w14:textId="77777777" w:rsidTr="004B443E">
              <w:trPr>
                <w:trHeight w:val="123"/>
                <w:jc w:val="center"/>
              </w:trPr>
              <w:tc>
                <w:tcPr>
                  <w:tcW w:w="340" w:type="pct"/>
                  <w:shd w:val="clear" w:color="auto" w:fill="C0504D" w:themeFill="accent2"/>
                </w:tcPr>
                <w:p w14:paraId="23CAA02E" w14:textId="77777777" w:rsidR="008054CC" w:rsidRPr="00665ED6" w:rsidRDefault="008054CC" w:rsidP="00EF4609">
                  <w:pPr>
                    <w:pStyle w:val="BodyText3"/>
                    <w:jc w:val="center"/>
                    <w:rPr>
                      <w:rFonts w:asciiTheme="minorHAnsi" w:hAnsiTheme="minorHAnsi" w:cstheme="minorHAnsi"/>
                      <w:color w:val="FFFFFF" w:themeColor="background1"/>
                    </w:rPr>
                  </w:pPr>
                  <w:r w:rsidRPr="00665ED6">
                    <w:rPr>
                      <w:rFonts w:asciiTheme="minorHAnsi" w:hAnsiTheme="minorHAnsi" w:cstheme="minorHAnsi"/>
                      <w:color w:val="FFFFFF" w:themeColor="background1"/>
                    </w:rPr>
                    <w:t>No.</w:t>
                  </w:r>
                </w:p>
              </w:tc>
              <w:tc>
                <w:tcPr>
                  <w:tcW w:w="956" w:type="pct"/>
                  <w:shd w:val="clear" w:color="auto" w:fill="C0504D" w:themeFill="accent2"/>
                </w:tcPr>
                <w:p w14:paraId="2F6FC9B9" w14:textId="77777777" w:rsidR="008054CC" w:rsidRPr="00665ED6" w:rsidRDefault="008054CC" w:rsidP="00EF4609">
                  <w:pPr>
                    <w:pStyle w:val="BodyText3"/>
                    <w:jc w:val="center"/>
                    <w:rPr>
                      <w:rFonts w:asciiTheme="minorHAnsi" w:hAnsiTheme="minorHAnsi" w:cstheme="minorHAnsi"/>
                      <w:color w:val="FFFFFF" w:themeColor="background1"/>
                    </w:rPr>
                  </w:pPr>
                  <w:proofErr w:type="spellStart"/>
                  <w:r w:rsidRPr="00665ED6">
                    <w:rPr>
                      <w:rFonts w:asciiTheme="minorHAnsi" w:hAnsiTheme="minorHAnsi" w:cstheme="minorHAnsi"/>
                      <w:color w:val="FFFFFF" w:themeColor="background1"/>
                    </w:rPr>
                    <w:t>Uraian</w:t>
                  </w:r>
                  <w:proofErr w:type="spellEnd"/>
                  <w:r w:rsidRPr="00665ED6">
                    <w:rPr>
                      <w:rFonts w:asciiTheme="minorHAnsi" w:hAnsiTheme="minorHAnsi" w:cstheme="minorHAnsi"/>
                      <w:color w:val="FFFFFF" w:themeColor="background1"/>
                    </w:rPr>
                    <w:t xml:space="preserve"> </w:t>
                  </w:r>
                  <w:proofErr w:type="spellStart"/>
                  <w:r w:rsidRPr="00665ED6">
                    <w:rPr>
                      <w:rFonts w:asciiTheme="minorHAnsi" w:hAnsiTheme="minorHAnsi" w:cstheme="minorHAnsi"/>
                      <w:color w:val="FFFFFF" w:themeColor="background1"/>
                    </w:rPr>
                    <w:t>Satker</w:t>
                  </w:r>
                  <w:proofErr w:type="spellEnd"/>
                </w:p>
              </w:tc>
              <w:tc>
                <w:tcPr>
                  <w:tcW w:w="1623" w:type="pct"/>
                  <w:shd w:val="clear" w:color="auto" w:fill="C0504D" w:themeFill="accent2"/>
                </w:tcPr>
                <w:p w14:paraId="6E9A93D9" w14:textId="77777777" w:rsidR="008054CC" w:rsidRPr="00665ED6" w:rsidRDefault="008054CC" w:rsidP="00EF4609">
                  <w:pPr>
                    <w:pStyle w:val="BodyText3"/>
                    <w:jc w:val="center"/>
                    <w:rPr>
                      <w:rFonts w:asciiTheme="minorHAnsi" w:hAnsiTheme="minorHAnsi" w:cstheme="minorHAnsi"/>
                      <w:color w:val="FFFFFF" w:themeColor="background1"/>
                    </w:rPr>
                  </w:pPr>
                  <w:proofErr w:type="spellStart"/>
                  <w:r w:rsidRPr="00665ED6">
                    <w:rPr>
                      <w:rFonts w:asciiTheme="minorHAnsi" w:hAnsiTheme="minorHAnsi" w:cstheme="minorHAnsi"/>
                      <w:color w:val="FFFFFF" w:themeColor="background1"/>
                    </w:rPr>
                    <w:t>Jenis</w:t>
                  </w:r>
                  <w:proofErr w:type="spellEnd"/>
                </w:p>
              </w:tc>
              <w:tc>
                <w:tcPr>
                  <w:tcW w:w="974" w:type="pct"/>
                  <w:shd w:val="clear" w:color="auto" w:fill="C0504D" w:themeFill="accent2"/>
                </w:tcPr>
                <w:p w14:paraId="3B26DD46" w14:textId="0ADBD2E9" w:rsidR="008054CC" w:rsidRPr="00B749C2" w:rsidRDefault="00CD2878" w:rsidP="00EF4609">
                  <w:pPr>
                    <w:pStyle w:val="BodyText3"/>
                    <w:jc w:val="center"/>
                    <w:rPr>
                      <w:rFonts w:asciiTheme="minorHAnsi" w:hAnsiTheme="minorHAnsi" w:cstheme="minorHAnsi"/>
                      <w:color w:val="FFFFFF" w:themeColor="background1"/>
                      <w:lang w:val="en-ID"/>
                    </w:rPr>
                  </w:pPr>
                  <w:r>
                    <w:rPr>
                      <w:rFonts w:asciiTheme="minorHAnsi" w:hAnsiTheme="minorHAnsi" w:cstheme="minorHAnsi"/>
                      <w:color w:val="FFFFFF" w:themeColor="background1"/>
                      <w:lang w:val="en-ID"/>
                    </w:rPr>
                    <w:t>30 September 2020</w:t>
                  </w:r>
                </w:p>
              </w:tc>
              <w:tc>
                <w:tcPr>
                  <w:tcW w:w="1106" w:type="pct"/>
                  <w:shd w:val="clear" w:color="auto" w:fill="C0504D" w:themeFill="accent2"/>
                </w:tcPr>
                <w:p w14:paraId="5D03A091" w14:textId="1F93CCAC" w:rsidR="008054CC" w:rsidRPr="00665ED6" w:rsidRDefault="008054CC" w:rsidP="00EF4609">
                  <w:pPr>
                    <w:pStyle w:val="BodyText3"/>
                    <w:jc w:val="center"/>
                    <w:rPr>
                      <w:rFonts w:asciiTheme="minorHAnsi" w:hAnsiTheme="minorHAnsi" w:cstheme="minorHAnsi"/>
                      <w:color w:val="FFFFFF" w:themeColor="background1"/>
                    </w:rPr>
                  </w:pPr>
                  <w:r>
                    <w:rPr>
                      <w:rFonts w:asciiTheme="minorHAnsi" w:hAnsiTheme="minorHAnsi" w:cstheme="minorHAnsi"/>
                      <w:color w:val="FFFFFF" w:themeColor="background1"/>
                    </w:rPr>
                    <w:t xml:space="preserve">31 </w:t>
                  </w:r>
                  <w:proofErr w:type="spellStart"/>
                  <w:r>
                    <w:rPr>
                      <w:rFonts w:asciiTheme="minorHAnsi" w:hAnsiTheme="minorHAnsi" w:cstheme="minorHAnsi"/>
                      <w:color w:val="FFFFFF" w:themeColor="background1"/>
                    </w:rPr>
                    <w:t>Desember</w:t>
                  </w:r>
                  <w:proofErr w:type="spellEnd"/>
                  <w:r>
                    <w:rPr>
                      <w:rFonts w:asciiTheme="minorHAnsi" w:hAnsiTheme="minorHAnsi" w:cstheme="minorHAnsi"/>
                      <w:color w:val="FFFFFF" w:themeColor="background1"/>
                    </w:rPr>
                    <w:t xml:space="preserve"> </w:t>
                  </w:r>
                  <w:r w:rsidR="002B73F3">
                    <w:rPr>
                      <w:rFonts w:asciiTheme="minorHAnsi" w:hAnsiTheme="minorHAnsi" w:cstheme="minorHAnsi"/>
                      <w:color w:val="FFFFFF" w:themeColor="background1"/>
                    </w:rPr>
                    <w:t>TA 2019</w:t>
                  </w:r>
                </w:p>
              </w:tc>
            </w:tr>
            <w:tr w:rsidR="004B443E" w:rsidRPr="00D35C83" w14:paraId="0D449CCF" w14:textId="77777777" w:rsidTr="004B443E">
              <w:trPr>
                <w:trHeight w:val="491"/>
                <w:jc w:val="center"/>
              </w:trPr>
              <w:tc>
                <w:tcPr>
                  <w:tcW w:w="340" w:type="pct"/>
                </w:tcPr>
                <w:p w14:paraId="3094FB9D" w14:textId="77777777" w:rsidR="004B443E" w:rsidRPr="00D35C83" w:rsidRDefault="004B443E" w:rsidP="00EF4609">
                  <w:pPr>
                    <w:pStyle w:val="BodyText3"/>
                    <w:rPr>
                      <w:rFonts w:asciiTheme="minorHAnsi" w:hAnsiTheme="minorHAnsi" w:cstheme="minorHAnsi"/>
                      <w:lang w:val="id-ID"/>
                    </w:rPr>
                  </w:pPr>
                  <w:r w:rsidRPr="00D35C83">
                    <w:rPr>
                      <w:rFonts w:asciiTheme="minorHAnsi" w:hAnsiTheme="minorHAnsi" w:cstheme="minorHAnsi"/>
                      <w:lang w:val="id-ID"/>
                    </w:rPr>
                    <w:t>1</w:t>
                  </w:r>
                </w:p>
                <w:p w14:paraId="5E8585D5" w14:textId="77777777" w:rsidR="004B443E" w:rsidRDefault="004B443E" w:rsidP="00EF4609">
                  <w:pPr>
                    <w:pStyle w:val="BodyText3"/>
                    <w:rPr>
                      <w:rFonts w:asciiTheme="minorHAnsi" w:hAnsiTheme="minorHAnsi" w:cstheme="minorHAnsi"/>
                      <w:lang w:val="en-ID"/>
                    </w:rPr>
                  </w:pPr>
                  <w:r w:rsidRPr="00D35C83">
                    <w:rPr>
                      <w:rFonts w:asciiTheme="minorHAnsi" w:hAnsiTheme="minorHAnsi" w:cstheme="minorHAnsi"/>
                      <w:lang w:val="id-ID"/>
                    </w:rPr>
                    <w:t>2</w:t>
                  </w:r>
                </w:p>
                <w:p w14:paraId="436C2760" w14:textId="77777777" w:rsidR="004B443E" w:rsidRDefault="004B443E" w:rsidP="00EF4609">
                  <w:pPr>
                    <w:pStyle w:val="BodyText3"/>
                    <w:rPr>
                      <w:rFonts w:asciiTheme="minorHAnsi" w:hAnsiTheme="minorHAnsi" w:cstheme="minorHAnsi"/>
                      <w:lang w:val="en-ID"/>
                    </w:rPr>
                  </w:pPr>
                  <w:r>
                    <w:rPr>
                      <w:rFonts w:asciiTheme="minorHAnsi" w:hAnsiTheme="minorHAnsi" w:cstheme="minorHAnsi"/>
                      <w:lang w:val="en-ID"/>
                    </w:rPr>
                    <w:t>3</w:t>
                  </w:r>
                </w:p>
                <w:p w14:paraId="272F7667" w14:textId="77777777" w:rsidR="004B443E" w:rsidRDefault="004B443E" w:rsidP="00EF4609">
                  <w:pPr>
                    <w:pStyle w:val="BodyText3"/>
                    <w:rPr>
                      <w:rFonts w:asciiTheme="minorHAnsi" w:hAnsiTheme="minorHAnsi" w:cstheme="minorHAnsi"/>
                      <w:lang w:val="en-ID"/>
                    </w:rPr>
                  </w:pPr>
                  <w:r>
                    <w:rPr>
                      <w:rFonts w:asciiTheme="minorHAnsi" w:hAnsiTheme="minorHAnsi" w:cstheme="minorHAnsi"/>
                      <w:lang w:val="en-ID"/>
                    </w:rPr>
                    <w:t>4</w:t>
                  </w:r>
                </w:p>
                <w:p w14:paraId="62DE0FCD" w14:textId="77777777" w:rsidR="004B443E" w:rsidRDefault="004B443E" w:rsidP="00EF4609">
                  <w:pPr>
                    <w:pStyle w:val="BodyText3"/>
                    <w:rPr>
                      <w:rFonts w:asciiTheme="minorHAnsi" w:hAnsiTheme="minorHAnsi" w:cstheme="minorHAnsi"/>
                      <w:lang w:val="en-ID"/>
                    </w:rPr>
                  </w:pPr>
                  <w:r>
                    <w:rPr>
                      <w:rFonts w:asciiTheme="minorHAnsi" w:hAnsiTheme="minorHAnsi" w:cstheme="minorHAnsi"/>
                      <w:lang w:val="en-ID"/>
                    </w:rPr>
                    <w:t>5</w:t>
                  </w:r>
                </w:p>
                <w:p w14:paraId="7C112920" w14:textId="77777777" w:rsidR="004B443E" w:rsidRPr="000E6441" w:rsidRDefault="004B443E" w:rsidP="00EF4609">
                  <w:pPr>
                    <w:pStyle w:val="BodyText3"/>
                    <w:rPr>
                      <w:rFonts w:asciiTheme="minorHAnsi" w:hAnsiTheme="minorHAnsi" w:cstheme="minorHAnsi"/>
                      <w:lang w:val="en-ID"/>
                    </w:rPr>
                  </w:pPr>
                  <w:r>
                    <w:rPr>
                      <w:rFonts w:asciiTheme="minorHAnsi" w:hAnsiTheme="minorHAnsi" w:cstheme="minorHAnsi"/>
                      <w:lang w:val="en-ID"/>
                    </w:rPr>
                    <w:t>6</w:t>
                  </w:r>
                </w:p>
              </w:tc>
              <w:tc>
                <w:tcPr>
                  <w:tcW w:w="956" w:type="pct"/>
                </w:tcPr>
                <w:p w14:paraId="3963A1EB" w14:textId="77777777" w:rsidR="004B443E" w:rsidRPr="00D35C83" w:rsidRDefault="004B443E" w:rsidP="00EF4609">
                  <w:pPr>
                    <w:pStyle w:val="BodyText3"/>
                    <w:ind w:left="-113"/>
                    <w:rPr>
                      <w:rFonts w:asciiTheme="minorHAnsi" w:hAnsiTheme="minorHAnsi" w:cstheme="minorHAnsi"/>
                      <w:b/>
                      <w:lang w:val="id-ID"/>
                    </w:rPr>
                  </w:pPr>
                  <w:r w:rsidRPr="00D35C83">
                    <w:rPr>
                      <w:rFonts w:asciiTheme="minorHAnsi" w:hAnsiTheme="minorHAnsi" w:cstheme="minorHAnsi"/>
                      <w:b/>
                      <w:lang w:val="id-ID"/>
                    </w:rPr>
                    <w:t xml:space="preserve"> PA Mataram</w:t>
                  </w:r>
                </w:p>
                <w:p w14:paraId="3E47806C" w14:textId="77777777" w:rsidR="004B443E" w:rsidRDefault="004B443E" w:rsidP="00EF4609">
                  <w:pPr>
                    <w:pStyle w:val="BodyText3"/>
                    <w:ind w:left="-113"/>
                    <w:rPr>
                      <w:rFonts w:asciiTheme="minorHAnsi" w:hAnsiTheme="minorHAnsi" w:cstheme="minorHAnsi"/>
                      <w:b/>
                      <w:lang w:val="en-ID"/>
                    </w:rPr>
                  </w:pPr>
                  <w:r w:rsidRPr="00D35C83">
                    <w:rPr>
                      <w:rFonts w:asciiTheme="minorHAnsi" w:hAnsiTheme="minorHAnsi" w:cstheme="minorHAnsi"/>
                      <w:b/>
                      <w:lang w:val="id-ID"/>
                    </w:rPr>
                    <w:t>PA Bima</w:t>
                  </w:r>
                </w:p>
                <w:p w14:paraId="58169715" w14:textId="77777777" w:rsidR="004B443E" w:rsidRDefault="004B443E" w:rsidP="00EF4609">
                  <w:pPr>
                    <w:pStyle w:val="BodyText3"/>
                    <w:ind w:left="-113"/>
                    <w:rPr>
                      <w:rFonts w:asciiTheme="minorHAnsi" w:hAnsiTheme="minorHAnsi" w:cstheme="minorHAnsi"/>
                      <w:b/>
                      <w:lang w:val="en-ID"/>
                    </w:rPr>
                  </w:pPr>
                  <w:r>
                    <w:rPr>
                      <w:rFonts w:asciiTheme="minorHAnsi" w:hAnsiTheme="minorHAnsi" w:cstheme="minorHAnsi"/>
                      <w:b/>
                      <w:lang w:val="en-ID"/>
                    </w:rPr>
                    <w:t>PTA NTB</w:t>
                  </w:r>
                </w:p>
                <w:p w14:paraId="75AEF763" w14:textId="43446C5C" w:rsidR="004B443E" w:rsidRDefault="004B443E" w:rsidP="00EF4609">
                  <w:pPr>
                    <w:pStyle w:val="BodyText3"/>
                    <w:ind w:left="-113"/>
                    <w:rPr>
                      <w:rFonts w:asciiTheme="minorHAnsi" w:hAnsiTheme="minorHAnsi" w:cstheme="minorHAnsi"/>
                      <w:b/>
                      <w:lang w:val="en-ID"/>
                    </w:rPr>
                  </w:pPr>
                  <w:r>
                    <w:rPr>
                      <w:rFonts w:asciiTheme="minorHAnsi" w:hAnsiTheme="minorHAnsi" w:cstheme="minorHAnsi"/>
                      <w:b/>
                      <w:lang w:val="en-ID"/>
                    </w:rPr>
                    <w:t xml:space="preserve">PA </w:t>
                  </w:r>
                  <w:proofErr w:type="spellStart"/>
                  <w:r>
                    <w:rPr>
                      <w:rFonts w:asciiTheme="minorHAnsi" w:hAnsiTheme="minorHAnsi" w:cstheme="minorHAnsi"/>
                      <w:b/>
                      <w:lang w:val="en-ID"/>
                    </w:rPr>
                    <w:t>Taliwang</w:t>
                  </w:r>
                  <w:proofErr w:type="spellEnd"/>
                </w:p>
                <w:p w14:paraId="54558D58" w14:textId="77777777" w:rsidR="004B443E" w:rsidRDefault="004B443E" w:rsidP="00EF4609">
                  <w:pPr>
                    <w:pStyle w:val="BodyText3"/>
                    <w:ind w:left="-113"/>
                    <w:rPr>
                      <w:rFonts w:asciiTheme="minorHAnsi" w:hAnsiTheme="minorHAnsi" w:cstheme="minorHAnsi"/>
                      <w:b/>
                      <w:lang w:val="en-ID"/>
                    </w:rPr>
                  </w:pPr>
                  <w:r>
                    <w:rPr>
                      <w:rFonts w:asciiTheme="minorHAnsi" w:hAnsiTheme="minorHAnsi" w:cstheme="minorHAnsi"/>
                      <w:b/>
                      <w:lang w:val="en-ID"/>
                    </w:rPr>
                    <w:t xml:space="preserve">PA </w:t>
                  </w:r>
                  <w:proofErr w:type="spellStart"/>
                  <w:r>
                    <w:rPr>
                      <w:rFonts w:asciiTheme="minorHAnsi" w:hAnsiTheme="minorHAnsi" w:cstheme="minorHAnsi"/>
                      <w:b/>
                      <w:lang w:val="en-ID"/>
                    </w:rPr>
                    <w:t>Girimenang</w:t>
                  </w:r>
                  <w:proofErr w:type="spellEnd"/>
                </w:p>
                <w:p w14:paraId="711C56E3" w14:textId="77777777" w:rsidR="004B443E" w:rsidRPr="000E6441" w:rsidRDefault="004B443E" w:rsidP="00EF4609">
                  <w:pPr>
                    <w:pStyle w:val="BodyText3"/>
                    <w:ind w:left="-113"/>
                    <w:rPr>
                      <w:rFonts w:asciiTheme="minorHAnsi" w:hAnsiTheme="minorHAnsi" w:cstheme="minorHAnsi"/>
                      <w:b/>
                      <w:lang w:val="en-ID"/>
                    </w:rPr>
                  </w:pPr>
                  <w:r>
                    <w:rPr>
                      <w:rFonts w:asciiTheme="minorHAnsi" w:hAnsiTheme="minorHAnsi" w:cstheme="minorHAnsi"/>
                      <w:b/>
                      <w:lang w:val="en-ID"/>
                    </w:rPr>
                    <w:t xml:space="preserve">PA </w:t>
                  </w:r>
                  <w:proofErr w:type="spellStart"/>
                  <w:r>
                    <w:rPr>
                      <w:rFonts w:asciiTheme="minorHAnsi" w:hAnsiTheme="minorHAnsi" w:cstheme="minorHAnsi"/>
                      <w:b/>
                      <w:lang w:val="en-ID"/>
                    </w:rPr>
                    <w:t>Selong</w:t>
                  </w:r>
                  <w:proofErr w:type="spellEnd"/>
                </w:p>
              </w:tc>
              <w:tc>
                <w:tcPr>
                  <w:tcW w:w="1623" w:type="pct"/>
                </w:tcPr>
                <w:p w14:paraId="673E2E36" w14:textId="720C5ED7" w:rsidR="004B443E" w:rsidRDefault="004B443E" w:rsidP="00EF4609">
                  <w:pPr>
                    <w:pStyle w:val="BodyText3"/>
                    <w:rPr>
                      <w:rFonts w:asciiTheme="minorHAnsi" w:hAnsiTheme="minorHAnsi" w:cstheme="minorHAnsi"/>
                      <w:b/>
                      <w:lang w:val="en-ID"/>
                    </w:rPr>
                  </w:pPr>
                  <w:r>
                    <w:rPr>
                      <w:rFonts w:asciiTheme="minorHAnsi" w:hAnsiTheme="minorHAnsi" w:cstheme="minorHAnsi"/>
                      <w:b/>
                      <w:lang w:val="en-ID"/>
                    </w:rPr>
                    <w:t xml:space="preserve">PNBP </w:t>
                  </w:r>
                  <w:proofErr w:type="spellStart"/>
                  <w:r>
                    <w:rPr>
                      <w:rFonts w:asciiTheme="minorHAnsi" w:hAnsiTheme="minorHAnsi" w:cstheme="minorHAnsi"/>
                      <w:b/>
                      <w:lang w:val="en-ID"/>
                    </w:rPr>
                    <w:t>belum</w:t>
                  </w:r>
                  <w:proofErr w:type="spellEnd"/>
                  <w:r>
                    <w:rPr>
                      <w:rFonts w:asciiTheme="minorHAnsi" w:hAnsiTheme="minorHAnsi" w:cstheme="minorHAnsi"/>
                      <w:b/>
                      <w:lang w:val="en-ID"/>
                    </w:rPr>
                    <w:t xml:space="preserve"> </w:t>
                  </w:r>
                  <w:proofErr w:type="spellStart"/>
                  <w:r>
                    <w:rPr>
                      <w:rFonts w:asciiTheme="minorHAnsi" w:hAnsiTheme="minorHAnsi" w:cstheme="minorHAnsi"/>
                      <w:b/>
                      <w:lang w:val="en-ID"/>
                    </w:rPr>
                    <w:t>setor</w:t>
                  </w:r>
                  <w:proofErr w:type="spellEnd"/>
                  <w:r>
                    <w:rPr>
                      <w:rFonts w:asciiTheme="minorHAnsi" w:hAnsiTheme="minorHAnsi" w:cstheme="minorHAnsi"/>
                      <w:b/>
                      <w:lang w:val="en-ID"/>
                    </w:rPr>
                    <w:t>, PSP</w:t>
                  </w:r>
                </w:p>
                <w:p w14:paraId="577FAF3F" w14:textId="77777777" w:rsidR="004B443E" w:rsidRDefault="004B443E" w:rsidP="00EF4609">
                  <w:pPr>
                    <w:pStyle w:val="BodyText3"/>
                    <w:rPr>
                      <w:rFonts w:asciiTheme="minorHAnsi" w:hAnsiTheme="minorHAnsi" w:cstheme="minorHAnsi"/>
                      <w:b/>
                      <w:lang w:val="en-ID"/>
                    </w:rPr>
                  </w:pPr>
                  <w:proofErr w:type="spellStart"/>
                  <w:r>
                    <w:rPr>
                      <w:rFonts w:asciiTheme="minorHAnsi" w:hAnsiTheme="minorHAnsi" w:cstheme="minorHAnsi"/>
                      <w:b/>
                      <w:lang w:val="en-ID"/>
                    </w:rPr>
                    <w:t>Sisa</w:t>
                  </w:r>
                  <w:proofErr w:type="spellEnd"/>
                  <w:r>
                    <w:rPr>
                      <w:rFonts w:asciiTheme="minorHAnsi" w:hAnsiTheme="minorHAnsi" w:cstheme="minorHAnsi"/>
                      <w:b/>
                      <w:lang w:val="en-ID"/>
                    </w:rPr>
                    <w:t xml:space="preserve"> </w:t>
                  </w:r>
                  <w:proofErr w:type="spellStart"/>
                  <w:r>
                    <w:rPr>
                      <w:rFonts w:asciiTheme="minorHAnsi" w:hAnsiTheme="minorHAnsi" w:cstheme="minorHAnsi"/>
                      <w:b/>
                      <w:lang w:val="en-ID"/>
                    </w:rPr>
                    <w:t>Biaya</w:t>
                  </w:r>
                  <w:proofErr w:type="spellEnd"/>
                  <w:r>
                    <w:rPr>
                      <w:rFonts w:asciiTheme="minorHAnsi" w:hAnsiTheme="minorHAnsi" w:cstheme="minorHAnsi"/>
                      <w:b/>
                      <w:lang w:val="en-ID"/>
                    </w:rPr>
                    <w:t xml:space="preserve"> </w:t>
                  </w:r>
                  <w:proofErr w:type="spellStart"/>
                  <w:r>
                    <w:rPr>
                      <w:rFonts w:asciiTheme="minorHAnsi" w:hAnsiTheme="minorHAnsi" w:cstheme="minorHAnsi"/>
                      <w:b/>
                      <w:lang w:val="en-ID"/>
                    </w:rPr>
                    <w:t>Penyelesaian</w:t>
                  </w:r>
                  <w:proofErr w:type="spellEnd"/>
                  <w:r>
                    <w:rPr>
                      <w:rFonts w:asciiTheme="minorHAnsi" w:hAnsiTheme="minorHAnsi" w:cstheme="minorHAnsi"/>
                      <w:b/>
                      <w:lang w:val="en-ID"/>
                    </w:rPr>
                    <w:t xml:space="preserve"> </w:t>
                  </w:r>
                  <w:proofErr w:type="spellStart"/>
                  <w:r>
                    <w:rPr>
                      <w:rFonts w:asciiTheme="minorHAnsi" w:hAnsiTheme="minorHAnsi" w:cstheme="minorHAnsi"/>
                      <w:b/>
                      <w:lang w:val="en-ID"/>
                    </w:rPr>
                    <w:t>Perkara</w:t>
                  </w:r>
                  <w:proofErr w:type="spellEnd"/>
                </w:p>
                <w:p w14:paraId="5872F7BA" w14:textId="018F0321" w:rsidR="004B443E" w:rsidRDefault="004B443E" w:rsidP="00EF4609">
                  <w:pPr>
                    <w:pStyle w:val="BodyText3"/>
                    <w:rPr>
                      <w:rFonts w:asciiTheme="minorHAnsi" w:hAnsiTheme="minorHAnsi" w:cstheme="minorHAnsi"/>
                      <w:b/>
                      <w:lang w:val="en-ID"/>
                    </w:rPr>
                  </w:pPr>
                  <w:r>
                    <w:rPr>
                      <w:rFonts w:asciiTheme="minorHAnsi" w:hAnsiTheme="minorHAnsi" w:cstheme="minorHAnsi"/>
                      <w:b/>
                      <w:lang w:val="en-ID"/>
                    </w:rPr>
                    <w:t xml:space="preserve">PNBP </w:t>
                  </w:r>
                  <w:proofErr w:type="spellStart"/>
                  <w:r>
                    <w:rPr>
                      <w:rFonts w:asciiTheme="minorHAnsi" w:hAnsiTheme="minorHAnsi" w:cstheme="minorHAnsi"/>
                      <w:b/>
                      <w:lang w:val="en-ID"/>
                    </w:rPr>
                    <w:t>belum</w:t>
                  </w:r>
                  <w:proofErr w:type="spellEnd"/>
                  <w:r>
                    <w:rPr>
                      <w:rFonts w:asciiTheme="minorHAnsi" w:hAnsiTheme="minorHAnsi" w:cstheme="minorHAnsi"/>
                      <w:b/>
                      <w:lang w:val="en-ID"/>
                    </w:rPr>
                    <w:t xml:space="preserve"> </w:t>
                  </w:r>
                  <w:proofErr w:type="spellStart"/>
                  <w:r>
                    <w:rPr>
                      <w:rFonts w:asciiTheme="minorHAnsi" w:hAnsiTheme="minorHAnsi" w:cstheme="minorHAnsi"/>
                      <w:b/>
                      <w:lang w:val="en-ID"/>
                    </w:rPr>
                    <w:t>disetor</w:t>
                  </w:r>
                  <w:proofErr w:type="spellEnd"/>
                  <w:r>
                    <w:rPr>
                      <w:rFonts w:asciiTheme="minorHAnsi" w:hAnsiTheme="minorHAnsi" w:cstheme="minorHAnsi"/>
                      <w:b/>
                      <w:lang w:val="en-ID"/>
                    </w:rPr>
                    <w:t xml:space="preserve"> </w:t>
                  </w:r>
                </w:p>
                <w:p w14:paraId="4D966D5E" w14:textId="6677C17B" w:rsidR="004B443E" w:rsidRDefault="004B443E" w:rsidP="00EF4609">
                  <w:pPr>
                    <w:pStyle w:val="BodyText3"/>
                    <w:rPr>
                      <w:rFonts w:asciiTheme="minorHAnsi" w:hAnsiTheme="minorHAnsi" w:cstheme="minorHAnsi"/>
                      <w:b/>
                      <w:lang w:val="en-ID"/>
                    </w:rPr>
                  </w:pPr>
                  <w:r>
                    <w:rPr>
                      <w:rFonts w:asciiTheme="minorHAnsi" w:hAnsiTheme="minorHAnsi" w:cstheme="minorHAnsi"/>
                      <w:b/>
                      <w:lang w:val="en-ID"/>
                    </w:rPr>
                    <w:t xml:space="preserve">PNBP </w:t>
                  </w:r>
                  <w:proofErr w:type="spellStart"/>
                  <w:r>
                    <w:rPr>
                      <w:rFonts w:asciiTheme="minorHAnsi" w:hAnsiTheme="minorHAnsi" w:cstheme="minorHAnsi"/>
                      <w:b/>
                      <w:lang w:val="en-ID"/>
                    </w:rPr>
                    <w:t>belum</w:t>
                  </w:r>
                  <w:proofErr w:type="spellEnd"/>
                  <w:r>
                    <w:rPr>
                      <w:rFonts w:asciiTheme="minorHAnsi" w:hAnsiTheme="minorHAnsi" w:cstheme="minorHAnsi"/>
                      <w:b/>
                      <w:lang w:val="en-ID"/>
                    </w:rPr>
                    <w:t xml:space="preserve"> </w:t>
                  </w:r>
                  <w:proofErr w:type="spellStart"/>
                  <w:r>
                    <w:rPr>
                      <w:rFonts w:asciiTheme="minorHAnsi" w:hAnsiTheme="minorHAnsi" w:cstheme="minorHAnsi"/>
                      <w:b/>
                      <w:lang w:val="en-ID"/>
                    </w:rPr>
                    <w:t>disetor</w:t>
                  </w:r>
                  <w:proofErr w:type="spellEnd"/>
                  <w:r>
                    <w:rPr>
                      <w:rFonts w:asciiTheme="minorHAnsi" w:hAnsiTheme="minorHAnsi" w:cstheme="minorHAnsi"/>
                      <w:b/>
                      <w:lang w:val="en-ID"/>
                    </w:rPr>
                    <w:t xml:space="preserve"> </w:t>
                  </w:r>
                </w:p>
                <w:p w14:paraId="1EEE7DFA" w14:textId="77777777" w:rsidR="004B443E" w:rsidRDefault="004B443E" w:rsidP="00EF4609">
                  <w:pPr>
                    <w:pStyle w:val="BodyText3"/>
                    <w:rPr>
                      <w:rFonts w:asciiTheme="minorHAnsi" w:hAnsiTheme="minorHAnsi" w:cstheme="minorHAnsi"/>
                      <w:b/>
                      <w:lang w:val="en-ID"/>
                    </w:rPr>
                  </w:pPr>
                  <w:proofErr w:type="spellStart"/>
                  <w:r>
                    <w:rPr>
                      <w:rFonts w:asciiTheme="minorHAnsi" w:hAnsiTheme="minorHAnsi" w:cstheme="minorHAnsi"/>
                      <w:b/>
                      <w:lang w:val="en-ID"/>
                    </w:rPr>
                    <w:t>Sisa</w:t>
                  </w:r>
                  <w:proofErr w:type="spellEnd"/>
                  <w:r>
                    <w:rPr>
                      <w:rFonts w:asciiTheme="minorHAnsi" w:hAnsiTheme="minorHAnsi" w:cstheme="minorHAnsi"/>
                      <w:b/>
                      <w:lang w:val="en-ID"/>
                    </w:rPr>
                    <w:t xml:space="preserve"> </w:t>
                  </w:r>
                  <w:proofErr w:type="spellStart"/>
                  <w:r>
                    <w:rPr>
                      <w:rFonts w:asciiTheme="minorHAnsi" w:hAnsiTheme="minorHAnsi" w:cstheme="minorHAnsi"/>
                      <w:b/>
                      <w:lang w:val="en-ID"/>
                    </w:rPr>
                    <w:t>Biaya</w:t>
                  </w:r>
                  <w:proofErr w:type="spellEnd"/>
                  <w:r>
                    <w:rPr>
                      <w:rFonts w:asciiTheme="minorHAnsi" w:hAnsiTheme="minorHAnsi" w:cstheme="minorHAnsi"/>
                      <w:b/>
                      <w:lang w:val="en-ID"/>
                    </w:rPr>
                    <w:t xml:space="preserve"> </w:t>
                  </w:r>
                  <w:proofErr w:type="spellStart"/>
                  <w:r>
                    <w:rPr>
                      <w:rFonts w:asciiTheme="minorHAnsi" w:hAnsiTheme="minorHAnsi" w:cstheme="minorHAnsi"/>
                      <w:b/>
                      <w:lang w:val="en-ID"/>
                    </w:rPr>
                    <w:t>Penyelesaian</w:t>
                  </w:r>
                  <w:proofErr w:type="spellEnd"/>
                  <w:r>
                    <w:rPr>
                      <w:rFonts w:asciiTheme="minorHAnsi" w:hAnsiTheme="minorHAnsi" w:cstheme="minorHAnsi"/>
                      <w:b/>
                      <w:lang w:val="en-ID"/>
                    </w:rPr>
                    <w:t xml:space="preserve"> </w:t>
                  </w:r>
                  <w:proofErr w:type="spellStart"/>
                  <w:r>
                    <w:rPr>
                      <w:rFonts w:asciiTheme="minorHAnsi" w:hAnsiTheme="minorHAnsi" w:cstheme="minorHAnsi"/>
                      <w:b/>
                      <w:lang w:val="en-ID"/>
                    </w:rPr>
                    <w:t>Perkara</w:t>
                  </w:r>
                  <w:proofErr w:type="spellEnd"/>
                </w:p>
                <w:p w14:paraId="3E639698" w14:textId="77777777" w:rsidR="004B443E" w:rsidRPr="007F3ACE" w:rsidRDefault="004B443E" w:rsidP="00EF4609">
                  <w:pPr>
                    <w:pStyle w:val="BodyText3"/>
                    <w:rPr>
                      <w:rFonts w:asciiTheme="minorHAnsi" w:hAnsiTheme="minorHAnsi" w:cstheme="minorHAnsi"/>
                      <w:b/>
                      <w:lang w:val="en-ID"/>
                    </w:rPr>
                  </w:pPr>
                  <w:proofErr w:type="spellStart"/>
                  <w:r>
                    <w:rPr>
                      <w:rFonts w:asciiTheme="minorHAnsi" w:hAnsiTheme="minorHAnsi" w:cstheme="minorHAnsi"/>
                      <w:b/>
                      <w:lang w:val="en-ID"/>
                    </w:rPr>
                    <w:t>Sisa</w:t>
                  </w:r>
                  <w:proofErr w:type="spellEnd"/>
                  <w:r>
                    <w:rPr>
                      <w:rFonts w:asciiTheme="minorHAnsi" w:hAnsiTheme="minorHAnsi" w:cstheme="minorHAnsi"/>
                      <w:b/>
                      <w:lang w:val="en-ID"/>
                    </w:rPr>
                    <w:t xml:space="preserve"> </w:t>
                  </w:r>
                  <w:proofErr w:type="spellStart"/>
                  <w:r>
                    <w:rPr>
                      <w:rFonts w:asciiTheme="minorHAnsi" w:hAnsiTheme="minorHAnsi" w:cstheme="minorHAnsi"/>
                      <w:b/>
                      <w:lang w:val="en-ID"/>
                    </w:rPr>
                    <w:t>Biaya</w:t>
                  </w:r>
                  <w:proofErr w:type="spellEnd"/>
                  <w:r>
                    <w:rPr>
                      <w:rFonts w:asciiTheme="minorHAnsi" w:hAnsiTheme="minorHAnsi" w:cstheme="minorHAnsi"/>
                      <w:b/>
                      <w:lang w:val="en-ID"/>
                    </w:rPr>
                    <w:t xml:space="preserve"> </w:t>
                  </w:r>
                  <w:proofErr w:type="spellStart"/>
                  <w:r>
                    <w:rPr>
                      <w:rFonts w:asciiTheme="minorHAnsi" w:hAnsiTheme="minorHAnsi" w:cstheme="minorHAnsi"/>
                      <w:b/>
                      <w:lang w:val="en-ID"/>
                    </w:rPr>
                    <w:t>Penyelesaian</w:t>
                  </w:r>
                  <w:proofErr w:type="spellEnd"/>
                  <w:r>
                    <w:rPr>
                      <w:rFonts w:asciiTheme="minorHAnsi" w:hAnsiTheme="minorHAnsi" w:cstheme="minorHAnsi"/>
                      <w:b/>
                      <w:lang w:val="en-ID"/>
                    </w:rPr>
                    <w:t xml:space="preserve"> </w:t>
                  </w:r>
                  <w:proofErr w:type="spellStart"/>
                  <w:r>
                    <w:rPr>
                      <w:rFonts w:asciiTheme="minorHAnsi" w:hAnsiTheme="minorHAnsi" w:cstheme="minorHAnsi"/>
                      <w:b/>
                      <w:lang w:val="en-ID"/>
                    </w:rPr>
                    <w:t>Perkara</w:t>
                  </w:r>
                  <w:proofErr w:type="spellEnd"/>
                </w:p>
              </w:tc>
              <w:tc>
                <w:tcPr>
                  <w:tcW w:w="974" w:type="pct"/>
                </w:tcPr>
                <w:p w14:paraId="0D951698" w14:textId="43F41750" w:rsidR="004B443E" w:rsidRDefault="004B443E" w:rsidP="00EF4609">
                  <w:pPr>
                    <w:pStyle w:val="BodyText3"/>
                    <w:tabs>
                      <w:tab w:val="left" w:pos="435"/>
                      <w:tab w:val="right" w:pos="1916"/>
                    </w:tabs>
                    <w:jc w:val="right"/>
                    <w:rPr>
                      <w:rFonts w:asciiTheme="minorHAnsi" w:hAnsiTheme="minorHAnsi" w:cstheme="minorHAnsi"/>
                      <w:b/>
                      <w:lang w:val="en-ID"/>
                    </w:rPr>
                  </w:pPr>
                  <w:r>
                    <w:rPr>
                      <w:rFonts w:asciiTheme="minorHAnsi" w:hAnsiTheme="minorHAnsi" w:cstheme="minorHAnsi"/>
                      <w:b/>
                      <w:lang w:val="en-ID"/>
                    </w:rPr>
                    <w:t>0</w:t>
                  </w:r>
                </w:p>
                <w:p w14:paraId="2B9082BD" w14:textId="0D215278" w:rsidR="004B443E" w:rsidRDefault="004B443E" w:rsidP="00EF4609">
                  <w:pPr>
                    <w:pStyle w:val="BodyText3"/>
                    <w:tabs>
                      <w:tab w:val="left" w:pos="435"/>
                      <w:tab w:val="right" w:pos="1916"/>
                    </w:tabs>
                    <w:jc w:val="right"/>
                    <w:rPr>
                      <w:rFonts w:asciiTheme="minorHAnsi" w:hAnsiTheme="minorHAnsi" w:cstheme="minorHAnsi"/>
                      <w:b/>
                      <w:lang w:val="en-ID"/>
                    </w:rPr>
                  </w:pPr>
                  <w:r>
                    <w:rPr>
                      <w:rFonts w:asciiTheme="minorHAnsi" w:hAnsiTheme="minorHAnsi" w:cstheme="minorHAnsi"/>
                      <w:b/>
                      <w:lang w:val="en-ID"/>
                    </w:rPr>
                    <w:t>0</w:t>
                  </w:r>
                </w:p>
                <w:p w14:paraId="61F44501" w14:textId="5265759F" w:rsidR="004B443E" w:rsidRDefault="004B443E" w:rsidP="00EF4609">
                  <w:pPr>
                    <w:pStyle w:val="BodyText3"/>
                    <w:tabs>
                      <w:tab w:val="left" w:pos="435"/>
                      <w:tab w:val="right" w:pos="1916"/>
                    </w:tabs>
                    <w:jc w:val="right"/>
                    <w:rPr>
                      <w:rFonts w:asciiTheme="minorHAnsi" w:hAnsiTheme="minorHAnsi" w:cstheme="minorHAnsi"/>
                      <w:b/>
                      <w:lang w:val="en-ID"/>
                    </w:rPr>
                  </w:pPr>
                  <w:r>
                    <w:rPr>
                      <w:rFonts w:asciiTheme="minorHAnsi" w:hAnsiTheme="minorHAnsi" w:cstheme="minorHAnsi"/>
                      <w:b/>
                      <w:lang w:val="en-ID"/>
                    </w:rPr>
                    <w:t>0</w:t>
                  </w:r>
                </w:p>
                <w:p w14:paraId="730827FA" w14:textId="062F3DF8" w:rsidR="004B443E" w:rsidRDefault="004B443E" w:rsidP="00EF4609">
                  <w:pPr>
                    <w:pStyle w:val="BodyText3"/>
                    <w:tabs>
                      <w:tab w:val="left" w:pos="435"/>
                      <w:tab w:val="right" w:pos="1916"/>
                    </w:tabs>
                    <w:jc w:val="right"/>
                    <w:rPr>
                      <w:rFonts w:asciiTheme="minorHAnsi" w:hAnsiTheme="minorHAnsi" w:cstheme="minorHAnsi"/>
                      <w:b/>
                      <w:lang w:val="en-ID"/>
                    </w:rPr>
                  </w:pPr>
                  <w:r>
                    <w:rPr>
                      <w:rFonts w:asciiTheme="minorHAnsi" w:hAnsiTheme="minorHAnsi" w:cstheme="minorHAnsi"/>
                      <w:b/>
                      <w:lang w:val="en-ID"/>
                    </w:rPr>
                    <w:t>0</w:t>
                  </w:r>
                </w:p>
                <w:p w14:paraId="1AF2A240" w14:textId="195E3F2A" w:rsidR="004B443E" w:rsidRDefault="004B443E" w:rsidP="00EF4609">
                  <w:pPr>
                    <w:pStyle w:val="BodyText3"/>
                    <w:tabs>
                      <w:tab w:val="left" w:pos="435"/>
                      <w:tab w:val="right" w:pos="1916"/>
                    </w:tabs>
                    <w:jc w:val="right"/>
                    <w:rPr>
                      <w:rFonts w:asciiTheme="minorHAnsi" w:hAnsiTheme="minorHAnsi" w:cstheme="minorHAnsi"/>
                      <w:b/>
                      <w:lang w:val="en-ID"/>
                    </w:rPr>
                  </w:pPr>
                  <w:r>
                    <w:rPr>
                      <w:rFonts w:asciiTheme="minorHAnsi" w:hAnsiTheme="minorHAnsi" w:cstheme="minorHAnsi"/>
                      <w:b/>
                      <w:lang w:val="en-ID"/>
                    </w:rPr>
                    <w:t>0</w:t>
                  </w:r>
                </w:p>
                <w:p w14:paraId="6947319C" w14:textId="4FA9DF09" w:rsidR="004B443E" w:rsidRPr="00B749C2" w:rsidRDefault="004B443E" w:rsidP="00EF4609">
                  <w:pPr>
                    <w:pStyle w:val="BodyText3"/>
                    <w:tabs>
                      <w:tab w:val="left" w:pos="435"/>
                      <w:tab w:val="right" w:pos="1916"/>
                    </w:tabs>
                    <w:jc w:val="right"/>
                    <w:rPr>
                      <w:rFonts w:asciiTheme="minorHAnsi" w:hAnsiTheme="minorHAnsi" w:cstheme="minorHAnsi"/>
                      <w:b/>
                      <w:lang w:val="en-ID"/>
                    </w:rPr>
                  </w:pPr>
                  <w:r>
                    <w:rPr>
                      <w:rFonts w:asciiTheme="minorHAnsi" w:hAnsiTheme="minorHAnsi" w:cstheme="minorHAnsi"/>
                      <w:b/>
                      <w:lang w:val="en-ID"/>
                    </w:rPr>
                    <w:t>0</w:t>
                  </w:r>
                </w:p>
              </w:tc>
              <w:tc>
                <w:tcPr>
                  <w:tcW w:w="1106" w:type="pct"/>
                </w:tcPr>
                <w:p w14:paraId="6466453B" w14:textId="77777777" w:rsidR="00FA7133" w:rsidRDefault="00FA7133" w:rsidP="00EF4609">
                  <w:pPr>
                    <w:pStyle w:val="BodyText3"/>
                    <w:tabs>
                      <w:tab w:val="left" w:pos="435"/>
                      <w:tab w:val="right" w:pos="1916"/>
                    </w:tabs>
                    <w:jc w:val="right"/>
                    <w:rPr>
                      <w:rFonts w:asciiTheme="minorHAnsi" w:hAnsiTheme="minorHAnsi" w:cstheme="minorHAnsi"/>
                      <w:b/>
                      <w:lang w:val="en-ID"/>
                    </w:rPr>
                  </w:pPr>
                  <w:r>
                    <w:rPr>
                      <w:rFonts w:asciiTheme="minorHAnsi" w:hAnsiTheme="minorHAnsi" w:cstheme="minorHAnsi"/>
                      <w:b/>
                      <w:lang w:val="en-ID"/>
                    </w:rPr>
                    <w:t>40.000</w:t>
                  </w:r>
                </w:p>
                <w:p w14:paraId="427AD049" w14:textId="77777777" w:rsidR="00FA7133" w:rsidRDefault="00FA7133" w:rsidP="00EF4609">
                  <w:pPr>
                    <w:pStyle w:val="BodyText3"/>
                    <w:tabs>
                      <w:tab w:val="left" w:pos="435"/>
                      <w:tab w:val="right" w:pos="1916"/>
                    </w:tabs>
                    <w:jc w:val="right"/>
                    <w:rPr>
                      <w:rFonts w:asciiTheme="minorHAnsi" w:hAnsiTheme="minorHAnsi" w:cstheme="minorHAnsi"/>
                      <w:b/>
                      <w:lang w:val="en-ID"/>
                    </w:rPr>
                  </w:pPr>
                  <w:r>
                    <w:rPr>
                      <w:rFonts w:asciiTheme="minorHAnsi" w:hAnsiTheme="minorHAnsi" w:cstheme="minorHAnsi"/>
                      <w:b/>
                      <w:lang w:val="en-ID"/>
                    </w:rPr>
                    <w:t>0</w:t>
                  </w:r>
                </w:p>
                <w:p w14:paraId="7C9550EA" w14:textId="77777777" w:rsidR="00FA7133" w:rsidRDefault="00FA7133" w:rsidP="00EF4609">
                  <w:pPr>
                    <w:pStyle w:val="BodyText3"/>
                    <w:tabs>
                      <w:tab w:val="left" w:pos="435"/>
                      <w:tab w:val="right" w:pos="1916"/>
                    </w:tabs>
                    <w:jc w:val="right"/>
                    <w:rPr>
                      <w:rFonts w:asciiTheme="minorHAnsi" w:hAnsiTheme="minorHAnsi" w:cstheme="minorHAnsi"/>
                      <w:b/>
                      <w:lang w:val="en-ID"/>
                    </w:rPr>
                  </w:pPr>
                  <w:r>
                    <w:rPr>
                      <w:rFonts w:asciiTheme="minorHAnsi" w:hAnsiTheme="minorHAnsi" w:cstheme="minorHAnsi"/>
                      <w:b/>
                      <w:lang w:val="en-ID"/>
                    </w:rPr>
                    <w:t>0</w:t>
                  </w:r>
                </w:p>
                <w:p w14:paraId="074E1D64" w14:textId="77777777" w:rsidR="00FA7133" w:rsidRDefault="00FA7133" w:rsidP="00EF4609">
                  <w:pPr>
                    <w:pStyle w:val="BodyText3"/>
                    <w:tabs>
                      <w:tab w:val="left" w:pos="435"/>
                      <w:tab w:val="right" w:pos="1916"/>
                    </w:tabs>
                    <w:jc w:val="right"/>
                    <w:rPr>
                      <w:rFonts w:asciiTheme="minorHAnsi" w:hAnsiTheme="minorHAnsi" w:cstheme="minorHAnsi"/>
                      <w:b/>
                      <w:lang w:val="en-ID"/>
                    </w:rPr>
                  </w:pPr>
                  <w:r>
                    <w:rPr>
                      <w:rFonts w:asciiTheme="minorHAnsi" w:hAnsiTheme="minorHAnsi" w:cstheme="minorHAnsi"/>
                      <w:b/>
                      <w:lang w:val="en-ID"/>
                    </w:rPr>
                    <w:t>40.000</w:t>
                  </w:r>
                </w:p>
                <w:p w14:paraId="5ACA4CE2" w14:textId="77777777" w:rsidR="00FA7133" w:rsidRDefault="00FA7133" w:rsidP="00EF4609">
                  <w:pPr>
                    <w:pStyle w:val="BodyText3"/>
                    <w:tabs>
                      <w:tab w:val="left" w:pos="435"/>
                      <w:tab w:val="right" w:pos="1916"/>
                    </w:tabs>
                    <w:jc w:val="right"/>
                    <w:rPr>
                      <w:rFonts w:asciiTheme="minorHAnsi" w:hAnsiTheme="minorHAnsi" w:cstheme="minorHAnsi"/>
                      <w:b/>
                      <w:lang w:val="en-ID"/>
                    </w:rPr>
                  </w:pPr>
                  <w:r>
                    <w:rPr>
                      <w:rFonts w:asciiTheme="minorHAnsi" w:hAnsiTheme="minorHAnsi" w:cstheme="minorHAnsi"/>
                      <w:b/>
                      <w:lang w:val="en-ID"/>
                    </w:rPr>
                    <w:t>0</w:t>
                  </w:r>
                </w:p>
                <w:p w14:paraId="437C292E" w14:textId="1DF465DA" w:rsidR="004B443E" w:rsidRPr="00B749C2" w:rsidRDefault="00FA7133" w:rsidP="00EF4609">
                  <w:pPr>
                    <w:pStyle w:val="BodyText3"/>
                    <w:tabs>
                      <w:tab w:val="left" w:pos="435"/>
                      <w:tab w:val="right" w:pos="1916"/>
                    </w:tabs>
                    <w:jc w:val="right"/>
                    <w:rPr>
                      <w:rFonts w:asciiTheme="minorHAnsi" w:hAnsiTheme="minorHAnsi" w:cstheme="minorHAnsi"/>
                      <w:b/>
                      <w:lang w:val="en-ID"/>
                    </w:rPr>
                  </w:pPr>
                  <w:r>
                    <w:rPr>
                      <w:rFonts w:asciiTheme="minorHAnsi" w:hAnsiTheme="minorHAnsi" w:cstheme="minorHAnsi"/>
                      <w:b/>
                      <w:lang w:val="en-ID"/>
                    </w:rPr>
                    <w:t>0</w:t>
                  </w:r>
                </w:p>
              </w:tc>
            </w:tr>
            <w:tr w:rsidR="004B443E" w:rsidRPr="00665ED6" w14:paraId="27EEB6C5" w14:textId="77777777" w:rsidTr="004B443E">
              <w:trPr>
                <w:trHeight w:val="201"/>
                <w:jc w:val="center"/>
              </w:trPr>
              <w:tc>
                <w:tcPr>
                  <w:tcW w:w="340" w:type="pct"/>
                  <w:shd w:val="clear" w:color="auto" w:fill="C0504D" w:themeFill="accent2"/>
                </w:tcPr>
                <w:p w14:paraId="1C407589" w14:textId="77777777" w:rsidR="004B443E" w:rsidRPr="00665ED6" w:rsidRDefault="004B443E" w:rsidP="00EF4609">
                  <w:pPr>
                    <w:pStyle w:val="BodyText3"/>
                    <w:rPr>
                      <w:rFonts w:asciiTheme="minorHAnsi" w:hAnsiTheme="minorHAnsi" w:cstheme="minorHAnsi"/>
                      <w:color w:val="FFFFFF" w:themeColor="background1"/>
                    </w:rPr>
                  </w:pPr>
                </w:p>
              </w:tc>
              <w:tc>
                <w:tcPr>
                  <w:tcW w:w="956" w:type="pct"/>
                  <w:shd w:val="clear" w:color="auto" w:fill="C0504D" w:themeFill="accent2"/>
                </w:tcPr>
                <w:p w14:paraId="6FE9D56B" w14:textId="77777777" w:rsidR="004B443E" w:rsidRPr="00665ED6" w:rsidRDefault="004B443E" w:rsidP="00EF4609">
                  <w:pPr>
                    <w:pStyle w:val="BodyText3"/>
                    <w:ind w:left="-113"/>
                    <w:rPr>
                      <w:rFonts w:asciiTheme="minorHAnsi" w:hAnsiTheme="minorHAnsi" w:cstheme="minorHAnsi"/>
                      <w:b/>
                      <w:color w:val="FFFFFF" w:themeColor="background1"/>
                    </w:rPr>
                  </w:pPr>
                </w:p>
              </w:tc>
              <w:tc>
                <w:tcPr>
                  <w:tcW w:w="1623" w:type="pct"/>
                  <w:shd w:val="clear" w:color="auto" w:fill="C0504D" w:themeFill="accent2"/>
                </w:tcPr>
                <w:p w14:paraId="78AD631A" w14:textId="77777777" w:rsidR="004B443E" w:rsidRPr="00665ED6" w:rsidRDefault="004B443E" w:rsidP="00EF4609">
                  <w:pPr>
                    <w:pStyle w:val="BodyText3"/>
                    <w:ind w:left="-38"/>
                    <w:jc w:val="both"/>
                    <w:rPr>
                      <w:rFonts w:asciiTheme="minorHAnsi" w:hAnsiTheme="minorHAnsi" w:cstheme="minorHAnsi"/>
                      <w:b/>
                      <w:color w:val="FFFFFF" w:themeColor="background1"/>
                    </w:rPr>
                  </w:pPr>
                  <w:proofErr w:type="spellStart"/>
                  <w:r w:rsidRPr="00665ED6">
                    <w:rPr>
                      <w:rFonts w:asciiTheme="minorHAnsi" w:hAnsiTheme="minorHAnsi" w:cstheme="minorHAnsi"/>
                      <w:b/>
                      <w:color w:val="FFFFFF" w:themeColor="background1"/>
                    </w:rPr>
                    <w:t>Jumlah</w:t>
                  </w:r>
                  <w:proofErr w:type="spellEnd"/>
                  <w:r w:rsidRPr="00665ED6">
                    <w:rPr>
                      <w:rFonts w:asciiTheme="minorHAnsi" w:hAnsiTheme="minorHAnsi" w:cstheme="minorHAnsi"/>
                      <w:b/>
                      <w:color w:val="FFFFFF" w:themeColor="background1"/>
                    </w:rPr>
                    <w:t xml:space="preserve"> Total</w:t>
                  </w:r>
                </w:p>
              </w:tc>
              <w:tc>
                <w:tcPr>
                  <w:tcW w:w="974" w:type="pct"/>
                  <w:shd w:val="clear" w:color="auto" w:fill="C0504D" w:themeFill="accent2"/>
                </w:tcPr>
                <w:p w14:paraId="2EBFD8C1" w14:textId="5A04DFCC" w:rsidR="004B443E" w:rsidRPr="00F67B18" w:rsidRDefault="004B443E" w:rsidP="00EF4609">
                  <w:pPr>
                    <w:pStyle w:val="BodyText3"/>
                    <w:tabs>
                      <w:tab w:val="left" w:pos="435"/>
                      <w:tab w:val="right" w:pos="1916"/>
                    </w:tabs>
                    <w:jc w:val="right"/>
                    <w:rPr>
                      <w:rFonts w:asciiTheme="minorHAnsi" w:hAnsiTheme="minorHAnsi" w:cstheme="minorHAnsi"/>
                      <w:b/>
                      <w:color w:val="FFFFFF" w:themeColor="background1"/>
                      <w:lang w:val="en-ID"/>
                    </w:rPr>
                  </w:pPr>
                  <w:r>
                    <w:rPr>
                      <w:rFonts w:asciiTheme="minorHAnsi" w:hAnsiTheme="minorHAnsi" w:cstheme="minorHAnsi"/>
                      <w:b/>
                      <w:color w:val="FFFFFF" w:themeColor="background1"/>
                      <w:lang w:val="en-ID"/>
                    </w:rPr>
                    <w:fldChar w:fldCharType="begin"/>
                  </w:r>
                  <w:r>
                    <w:rPr>
                      <w:rFonts w:asciiTheme="minorHAnsi" w:hAnsiTheme="minorHAnsi" w:cstheme="minorHAnsi"/>
                      <w:b/>
                      <w:color w:val="FFFFFF" w:themeColor="background1"/>
                      <w:lang w:val="en-ID"/>
                    </w:rPr>
                    <w:instrText xml:space="preserve"> =sum(above) </w:instrText>
                  </w:r>
                  <w:r>
                    <w:rPr>
                      <w:rFonts w:asciiTheme="minorHAnsi" w:hAnsiTheme="minorHAnsi" w:cstheme="minorHAnsi"/>
                      <w:b/>
                      <w:color w:val="FFFFFF" w:themeColor="background1"/>
                      <w:lang w:val="en-ID"/>
                    </w:rPr>
                    <w:fldChar w:fldCharType="separate"/>
                  </w:r>
                  <w:r w:rsidR="00FA7133">
                    <w:rPr>
                      <w:rFonts w:asciiTheme="minorHAnsi" w:hAnsiTheme="minorHAnsi" w:cstheme="minorHAnsi"/>
                      <w:b/>
                      <w:noProof/>
                      <w:color w:val="FFFFFF" w:themeColor="background1"/>
                      <w:lang w:val="en-ID"/>
                    </w:rPr>
                    <w:t>0</w:t>
                  </w:r>
                  <w:r>
                    <w:rPr>
                      <w:rFonts w:asciiTheme="minorHAnsi" w:hAnsiTheme="minorHAnsi" w:cstheme="minorHAnsi"/>
                      <w:b/>
                      <w:color w:val="FFFFFF" w:themeColor="background1"/>
                      <w:lang w:val="en-ID"/>
                    </w:rPr>
                    <w:fldChar w:fldCharType="end"/>
                  </w:r>
                </w:p>
              </w:tc>
              <w:tc>
                <w:tcPr>
                  <w:tcW w:w="1106" w:type="pct"/>
                  <w:shd w:val="clear" w:color="auto" w:fill="C0504D" w:themeFill="accent2"/>
                </w:tcPr>
                <w:p w14:paraId="10EB24C8" w14:textId="1B872844" w:rsidR="004B443E" w:rsidRPr="000E6441" w:rsidRDefault="004B443E" w:rsidP="00EF4609">
                  <w:pPr>
                    <w:pStyle w:val="BodyText3"/>
                    <w:tabs>
                      <w:tab w:val="left" w:pos="435"/>
                      <w:tab w:val="right" w:pos="1916"/>
                    </w:tabs>
                    <w:jc w:val="right"/>
                    <w:rPr>
                      <w:rFonts w:asciiTheme="minorHAnsi" w:hAnsiTheme="minorHAnsi" w:cstheme="minorHAnsi"/>
                      <w:b/>
                      <w:color w:val="FFFFFF" w:themeColor="background1"/>
                      <w:lang w:val="en-ID"/>
                    </w:rPr>
                  </w:pPr>
                  <w:r>
                    <w:rPr>
                      <w:rFonts w:asciiTheme="minorHAnsi" w:hAnsiTheme="minorHAnsi" w:cstheme="minorHAnsi"/>
                      <w:b/>
                      <w:color w:val="FFFFFF" w:themeColor="background1"/>
                      <w:lang w:val="en-ID"/>
                    </w:rPr>
                    <w:fldChar w:fldCharType="begin"/>
                  </w:r>
                  <w:r>
                    <w:rPr>
                      <w:rFonts w:asciiTheme="minorHAnsi" w:hAnsiTheme="minorHAnsi" w:cstheme="minorHAnsi"/>
                      <w:b/>
                      <w:color w:val="FFFFFF" w:themeColor="background1"/>
                      <w:lang w:val="en-ID"/>
                    </w:rPr>
                    <w:instrText xml:space="preserve"> =sum(above) </w:instrText>
                  </w:r>
                  <w:r>
                    <w:rPr>
                      <w:rFonts w:asciiTheme="minorHAnsi" w:hAnsiTheme="minorHAnsi" w:cstheme="minorHAnsi"/>
                      <w:b/>
                      <w:color w:val="FFFFFF" w:themeColor="background1"/>
                      <w:lang w:val="en-ID"/>
                    </w:rPr>
                    <w:fldChar w:fldCharType="separate"/>
                  </w:r>
                  <w:r w:rsidR="00FA7133">
                    <w:rPr>
                      <w:rFonts w:asciiTheme="minorHAnsi" w:hAnsiTheme="minorHAnsi" w:cstheme="minorHAnsi"/>
                      <w:b/>
                      <w:noProof/>
                      <w:color w:val="FFFFFF" w:themeColor="background1"/>
                      <w:lang w:val="en-ID"/>
                    </w:rPr>
                    <w:t>80.000</w:t>
                  </w:r>
                  <w:r>
                    <w:rPr>
                      <w:rFonts w:asciiTheme="minorHAnsi" w:hAnsiTheme="minorHAnsi" w:cstheme="minorHAnsi"/>
                      <w:b/>
                      <w:color w:val="FFFFFF" w:themeColor="background1"/>
                      <w:lang w:val="en-ID"/>
                    </w:rPr>
                    <w:fldChar w:fldCharType="end"/>
                  </w:r>
                </w:p>
              </w:tc>
            </w:tr>
          </w:tbl>
          <w:p w14:paraId="0BE65A31" w14:textId="77777777" w:rsidR="007C188D" w:rsidRPr="009E780C" w:rsidRDefault="007C188D" w:rsidP="009E780C">
            <w:pPr>
              <w:pStyle w:val="BodyText3"/>
              <w:spacing w:after="240" w:line="360" w:lineRule="auto"/>
              <w:rPr>
                <w:rFonts w:cstheme="minorHAnsi"/>
                <w:sz w:val="2"/>
                <w:szCs w:val="22"/>
              </w:rPr>
            </w:pPr>
            <w:r>
              <w:rPr>
                <w:rFonts w:cstheme="minorHAnsi"/>
                <w:sz w:val="22"/>
                <w:szCs w:val="22"/>
              </w:rPr>
              <w:t xml:space="preserve"> </w:t>
            </w:r>
          </w:p>
        </w:tc>
      </w:tr>
      <w:tr w:rsidR="00090C01" w14:paraId="09AA2154" w14:textId="77777777" w:rsidTr="008C0AF9">
        <w:tc>
          <w:tcPr>
            <w:tcW w:w="842" w:type="pct"/>
            <w:gridSpan w:val="2"/>
          </w:tcPr>
          <w:p w14:paraId="5E19397E" w14:textId="77777777" w:rsidR="00090C01" w:rsidRDefault="00FA7133" w:rsidP="00D748D8">
            <w:pPr>
              <w:jc w:val="right"/>
            </w:pPr>
            <w:r>
              <w:br w:type="page"/>
            </w:r>
          </w:p>
          <w:p w14:paraId="33082BF1" w14:textId="77777777" w:rsidR="00304746" w:rsidRDefault="00304746" w:rsidP="00D748D8">
            <w:pPr>
              <w:jc w:val="right"/>
              <w:rPr>
                <w:b/>
                <w:i/>
                <w:color w:val="1F497D" w:themeColor="text2"/>
                <w:sz w:val="16"/>
                <w:szCs w:val="16"/>
              </w:rPr>
            </w:pPr>
          </w:p>
          <w:p w14:paraId="7BB462EA" w14:textId="08BF6EBE" w:rsidR="00304746" w:rsidRDefault="00304746" w:rsidP="00D748D8">
            <w:pPr>
              <w:jc w:val="right"/>
              <w:rPr>
                <w:b/>
                <w:i/>
                <w:color w:val="1F497D" w:themeColor="text2"/>
                <w:sz w:val="16"/>
                <w:szCs w:val="16"/>
              </w:rPr>
            </w:pPr>
          </w:p>
        </w:tc>
        <w:tc>
          <w:tcPr>
            <w:tcW w:w="4158" w:type="pct"/>
            <w:gridSpan w:val="4"/>
            <w:shd w:val="clear" w:color="auto" w:fill="auto"/>
          </w:tcPr>
          <w:p w14:paraId="6303F9D7" w14:textId="41284092" w:rsidR="00304746" w:rsidRDefault="00304746" w:rsidP="00304746">
            <w:pPr>
              <w:pStyle w:val="Heading4"/>
              <w:pBdr>
                <w:bottom w:val="dotted" w:sz="2" w:space="1" w:color="4F81BD" w:themeColor="accent1"/>
              </w:pBdr>
              <w:spacing w:after="240"/>
              <w:ind w:left="720"/>
              <w:outlineLvl w:val="3"/>
            </w:pPr>
          </w:p>
          <w:p w14:paraId="4041EF6A" w14:textId="77777777" w:rsidR="00304746" w:rsidRPr="00304746" w:rsidRDefault="00304746" w:rsidP="00304746"/>
          <w:p w14:paraId="5243AF55" w14:textId="3F5961A6" w:rsidR="00090C01" w:rsidRDefault="00090C01" w:rsidP="00090C01">
            <w:pPr>
              <w:pStyle w:val="Heading4"/>
              <w:numPr>
                <w:ilvl w:val="0"/>
                <w:numId w:val="41"/>
              </w:numPr>
              <w:pBdr>
                <w:bottom w:val="dotted" w:sz="2" w:space="1" w:color="4F81BD" w:themeColor="accent1"/>
              </w:pBdr>
              <w:spacing w:after="240"/>
              <w:ind w:hanging="702"/>
              <w:outlineLvl w:val="3"/>
            </w:pPr>
            <w:r>
              <w:lastRenderedPageBreak/>
              <w:t>Persediaan</w:t>
            </w:r>
          </w:p>
        </w:tc>
      </w:tr>
      <w:tr w:rsidR="00090C01" w14:paraId="4CFBA48F" w14:textId="77777777" w:rsidTr="008C0AF9">
        <w:tc>
          <w:tcPr>
            <w:tcW w:w="842" w:type="pct"/>
            <w:gridSpan w:val="2"/>
          </w:tcPr>
          <w:p w14:paraId="5ECD5800" w14:textId="388B1256" w:rsidR="00090C01" w:rsidRPr="00EF4609" w:rsidRDefault="00090C01" w:rsidP="00F67B18">
            <w:pPr>
              <w:jc w:val="right"/>
              <w:rPr>
                <w:b/>
                <w:i/>
                <w:color w:val="1F497D" w:themeColor="text2"/>
                <w:sz w:val="16"/>
                <w:szCs w:val="16"/>
                <w:lang w:val="en-ID"/>
              </w:rPr>
            </w:pPr>
            <w:r>
              <w:rPr>
                <w:b/>
                <w:i/>
                <w:color w:val="1F497D" w:themeColor="text2"/>
                <w:sz w:val="16"/>
                <w:szCs w:val="16"/>
              </w:rPr>
              <w:t>Persediaan:  Rp</w:t>
            </w:r>
            <w:r w:rsidR="00EF4609">
              <w:rPr>
                <w:b/>
                <w:i/>
                <w:color w:val="1F497D" w:themeColor="text2"/>
                <w:sz w:val="16"/>
                <w:szCs w:val="16"/>
                <w:lang w:val="en-ID"/>
              </w:rPr>
              <w:t>32.793.363</w:t>
            </w:r>
          </w:p>
        </w:tc>
        <w:tc>
          <w:tcPr>
            <w:tcW w:w="4158" w:type="pct"/>
            <w:gridSpan w:val="4"/>
          </w:tcPr>
          <w:p w14:paraId="06B5D298" w14:textId="1862E7D3" w:rsidR="00090C01" w:rsidRPr="005248AC" w:rsidRDefault="00090C01" w:rsidP="005248AC">
            <w:pPr>
              <w:pStyle w:val="BodyText3"/>
              <w:spacing w:after="240" w:line="360" w:lineRule="auto"/>
              <w:ind w:left="21"/>
              <w:jc w:val="both"/>
              <w:rPr>
                <w:rFonts w:ascii="Calibri" w:eastAsia="Calibri" w:hAnsi="Calibri" w:cs="Calibri"/>
                <w:sz w:val="22"/>
                <w:szCs w:val="22"/>
              </w:rPr>
            </w:pPr>
            <w:proofErr w:type="spellStart"/>
            <w:r>
              <w:rPr>
                <w:rFonts w:ascii="Calibri" w:eastAsia="Calibri" w:hAnsi="Calibri" w:cs="Calibri"/>
                <w:sz w:val="22"/>
                <w:szCs w:val="22"/>
              </w:rPr>
              <w:t>Persediaan</w:t>
            </w:r>
            <w:proofErr w:type="spellEnd"/>
            <w:r>
              <w:rPr>
                <w:rFonts w:ascii="Calibri" w:eastAsia="Calibri" w:hAnsi="Calibri" w:cs="Calibri"/>
                <w:sz w:val="22"/>
                <w:szCs w:val="22"/>
              </w:rPr>
              <w:t xml:space="preserve"> per </w:t>
            </w:r>
            <w:r w:rsidR="00CD2878">
              <w:rPr>
                <w:rFonts w:ascii="Calibri" w:eastAsia="Calibri" w:hAnsi="Calibri" w:cs="Calibri"/>
                <w:sz w:val="22"/>
                <w:szCs w:val="22"/>
              </w:rPr>
              <w:t>30 September 2020</w:t>
            </w:r>
            <w:r w:rsidR="00C27C74">
              <w:rPr>
                <w:rFonts w:ascii="Calibri" w:eastAsia="Calibri" w:hAnsi="Calibri" w:cs="Calibri"/>
                <w:sz w:val="22"/>
                <w:szCs w:val="22"/>
              </w:rPr>
              <w:t xml:space="preserve"> dan 2019</w:t>
            </w:r>
            <w:r w:rsidR="00B749C2">
              <w:rPr>
                <w:rFonts w:ascii="Calibri" w:eastAsia="Calibri" w:hAnsi="Calibri" w:cs="Calibri"/>
                <w:sz w:val="22"/>
                <w:szCs w:val="22"/>
              </w:rPr>
              <w:t xml:space="preserve"> </w:t>
            </w:r>
            <w:proofErr w:type="spellStart"/>
            <w:r>
              <w:rPr>
                <w:rFonts w:ascii="Calibri" w:eastAsia="Calibri" w:hAnsi="Calibri" w:cs="Calibri"/>
                <w:sz w:val="22"/>
                <w:szCs w:val="22"/>
              </w:rPr>
              <w:t>ma</w:t>
            </w:r>
            <w:r w:rsidR="00D11029">
              <w:rPr>
                <w:rFonts w:ascii="Calibri" w:eastAsia="Calibri" w:hAnsi="Calibri" w:cs="Calibri"/>
                <w:sz w:val="22"/>
                <w:szCs w:val="22"/>
              </w:rPr>
              <w:t>sing-masing</w:t>
            </w:r>
            <w:proofErr w:type="spellEnd"/>
            <w:r w:rsidR="00D11029">
              <w:rPr>
                <w:rFonts w:ascii="Calibri" w:eastAsia="Calibri" w:hAnsi="Calibri" w:cs="Calibri"/>
                <w:sz w:val="22"/>
                <w:szCs w:val="22"/>
              </w:rPr>
              <w:t xml:space="preserve"> </w:t>
            </w:r>
            <w:proofErr w:type="spellStart"/>
            <w:r w:rsidR="00D11029">
              <w:rPr>
                <w:rFonts w:ascii="Calibri" w:eastAsia="Calibri" w:hAnsi="Calibri" w:cs="Calibri"/>
                <w:sz w:val="22"/>
                <w:szCs w:val="22"/>
              </w:rPr>
              <w:t>adalah</w:t>
            </w:r>
            <w:proofErr w:type="spellEnd"/>
            <w:r w:rsidR="00D11029">
              <w:rPr>
                <w:rFonts w:ascii="Calibri" w:eastAsia="Calibri" w:hAnsi="Calibri" w:cs="Calibri"/>
                <w:sz w:val="22"/>
                <w:szCs w:val="22"/>
              </w:rPr>
              <w:t xml:space="preserve"> </w:t>
            </w:r>
            <w:proofErr w:type="spellStart"/>
            <w:r w:rsidR="00D11029">
              <w:rPr>
                <w:rFonts w:ascii="Calibri" w:eastAsia="Calibri" w:hAnsi="Calibri" w:cs="Calibri"/>
                <w:sz w:val="22"/>
                <w:szCs w:val="22"/>
              </w:rPr>
              <w:t>s</w:t>
            </w:r>
            <w:r w:rsidR="008054CC">
              <w:rPr>
                <w:rFonts w:ascii="Calibri" w:eastAsia="Calibri" w:hAnsi="Calibri" w:cs="Calibri"/>
                <w:sz w:val="22"/>
                <w:szCs w:val="22"/>
              </w:rPr>
              <w:t>ebesar</w:t>
            </w:r>
            <w:proofErr w:type="spellEnd"/>
            <w:r w:rsidR="008054CC">
              <w:rPr>
                <w:rFonts w:ascii="Calibri" w:eastAsia="Calibri" w:hAnsi="Calibri" w:cs="Calibri"/>
                <w:sz w:val="22"/>
                <w:szCs w:val="22"/>
              </w:rPr>
              <w:t xml:space="preserve"> </w:t>
            </w:r>
            <w:r w:rsidR="00FA7133">
              <w:rPr>
                <w:rFonts w:ascii="Calibri" w:eastAsia="Calibri" w:hAnsi="Calibri" w:cs="Calibri"/>
                <w:sz w:val="22"/>
                <w:szCs w:val="22"/>
              </w:rPr>
              <w:t>Rp</w:t>
            </w:r>
            <w:r w:rsidR="00EF4609">
              <w:rPr>
                <w:rFonts w:ascii="Calibri" w:eastAsia="Calibri" w:hAnsi="Calibri" w:cs="Calibri"/>
                <w:sz w:val="22"/>
                <w:szCs w:val="22"/>
              </w:rPr>
              <w:t>32.793.363</w:t>
            </w:r>
            <w:r w:rsidR="00FA7133">
              <w:rPr>
                <w:rFonts w:ascii="Calibri" w:eastAsia="Calibri" w:hAnsi="Calibri" w:cs="Calibri"/>
                <w:sz w:val="22"/>
                <w:szCs w:val="22"/>
              </w:rPr>
              <w:t xml:space="preserve"> dan </w:t>
            </w:r>
            <w:r w:rsidR="004B443E">
              <w:rPr>
                <w:rFonts w:ascii="Calibri" w:eastAsia="Calibri" w:hAnsi="Calibri" w:cs="Calibri"/>
                <w:sz w:val="22"/>
                <w:szCs w:val="22"/>
              </w:rPr>
              <w:t>Rp30.033.074</w:t>
            </w:r>
            <w:r>
              <w:rPr>
                <w:rFonts w:ascii="Calibri" w:eastAsia="Calibri" w:hAnsi="Calibri" w:cs="Calibri"/>
                <w:sz w:val="22"/>
                <w:szCs w:val="22"/>
              </w:rPr>
              <w:t xml:space="preserve">. </w:t>
            </w:r>
            <w:proofErr w:type="spellStart"/>
            <w:r>
              <w:rPr>
                <w:rFonts w:ascii="Calibri" w:eastAsia="Calibri" w:hAnsi="Calibri" w:cs="Calibri"/>
                <w:sz w:val="22"/>
                <w:szCs w:val="22"/>
              </w:rPr>
              <w:t>Persediaan</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merupakan</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jenis</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aset</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dalam</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bentuk</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barang</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atau</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perlengkapan</w:t>
            </w:r>
            <w:proofErr w:type="spellEnd"/>
            <w:r>
              <w:rPr>
                <w:rFonts w:ascii="Calibri" w:eastAsia="Calibri" w:hAnsi="Calibri" w:cs="Calibri"/>
                <w:sz w:val="22"/>
                <w:szCs w:val="22"/>
              </w:rPr>
              <w:t xml:space="preserve"> (supplies) pada </w:t>
            </w:r>
            <w:proofErr w:type="spellStart"/>
            <w:r>
              <w:rPr>
                <w:rFonts w:ascii="Calibri" w:eastAsia="Calibri" w:hAnsi="Calibri" w:cs="Calibri"/>
                <w:sz w:val="22"/>
                <w:szCs w:val="22"/>
              </w:rPr>
              <w:t>tanggal</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neraca</w:t>
            </w:r>
            <w:proofErr w:type="spellEnd"/>
            <w:r>
              <w:rPr>
                <w:rFonts w:ascii="Calibri" w:eastAsia="Calibri" w:hAnsi="Calibri" w:cs="Calibri"/>
                <w:sz w:val="22"/>
                <w:szCs w:val="22"/>
              </w:rPr>
              <w:t xml:space="preserve"> yang </w:t>
            </w:r>
            <w:proofErr w:type="spellStart"/>
            <w:r>
              <w:rPr>
                <w:rFonts w:ascii="Calibri" w:eastAsia="Calibri" w:hAnsi="Calibri" w:cs="Calibri"/>
                <w:sz w:val="22"/>
                <w:szCs w:val="22"/>
              </w:rPr>
              <w:t>diperoleh</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dengan</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maksud</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untuk</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mendukung</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kegiatan</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operasional</w:t>
            </w:r>
            <w:proofErr w:type="spellEnd"/>
            <w:r>
              <w:rPr>
                <w:rFonts w:ascii="Calibri" w:eastAsia="Calibri" w:hAnsi="Calibri" w:cs="Calibri"/>
                <w:sz w:val="22"/>
                <w:szCs w:val="22"/>
              </w:rPr>
              <w:t xml:space="preserve"> dan </w:t>
            </w:r>
            <w:proofErr w:type="spellStart"/>
            <w:r>
              <w:rPr>
                <w:rFonts w:ascii="Calibri" w:eastAsia="Calibri" w:hAnsi="Calibri" w:cs="Calibri"/>
                <w:sz w:val="22"/>
                <w:szCs w:val="22"/>
              </w:rPr>
              <w:t>untuk</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dijual</w:t>
            </w:r>
            <w:proofErr w:type="spellEnd"/>
            <w:r>
              <w:rPr>
                <w:rFonts w:ascii="Calibri" w:eastAsia="Calibri" w:hAnsi="Calibri" w:cs="Calibri"/>
                <w:sz w:val="22"/>
                <w:szCs w:val="22"/>
              </w:rPr>
              <w:t>, dan/</w:t>
            </w:r>
            <w:proofErr w:type="spellStart"/>
            <w:r>
              <w:rPr>
                <w:rFonts w:ascii="Calibri" w:eastAsia="Calibri" w:hAnsi="Calibri" w:cs="Calibri"/>
                <w:sz w:val="22"/>
                <w:szCs w:val="22"/>
              </w:rPr>
              <w:t>atau</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diserahkan</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dalam</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rangka</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pelayanan</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kepada</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masyarakat</w:t>
            </w:r>
            <w:proofErr w:type="spellEnd"/>
            <w:r>
              <w:rPr>
                <w:rFonts w:ascii="Calibri" w:eastAsia="Calibri" w:hAnsi="Calibri" w:cs="Calibri"/>
                <w:sz w:val="22"/>
                <w:szCs w:val="22"/>
              </w:rPr>
              <w:t>.</w:t>
            </w:r>
            <w:r w:rsidR="00F67B18">
              <w:rPr>
                <w:rFonts w:ascii="Calibri" w:eastAsia="Calibri" w:hAnsi="Calibri" w:cs="Calibri"/>
                <w:sz w:val="22"/>
                <w:szCs w:val="22"/>
              </w:rPr>
              <w:t xml:space="preserve"> </w:t>
            </w:r>
            <w:proofErr w:type="spellStart"/>
            <w:r w:rsidR="00F67B18">
              <w:rPr>
                <w:rFonts w:ascii="Calibri" w:eastAsia="Calibri" w:hAnsi="Calibri" w:cs="Calibri"/>
                <w:sz w:val="22"/>
                <w:szCs w:val="22"/>
              </w:rPr>
              <w:t>Persediaan</w:t>
            </w:r>
            <w:proofErr w:type="spellEnd"/>
            <w:r w:rsidR="00F67B18">
              <w:rPr>
                <w:rFonts w:ascii="Calibri" w:eastAsia="Calibri" w:hAnsi="Calibri" w:cs="Calibri"/>
                <w:sz w:val="22"/>
                <w:szCs w:val="22"/>
              </w:rPr>
              <w:t xml:space="preserve"> </w:t>
            </w:r>
            <w:proofErr w:type="spellStart"/>
            <w:r w:rsidR="00F67B18">
              <w:rPr>
                <w:rFonts w:ascii="Calibri" w:eastAsia="Calibri" w:hAnsi="Calibri" w:cs="Calibri"/>
                <w:sz w:val="22"/>
                <w:szCs w:val="22"/>
              </w:rPr>
              <w:t>dalam</w:t>
            </w:r>
            <w:proofErr w:type="spellEnd"/>
            <w:r w:rsidR="00F67B18">
              <w:rPr>
                <w:rFonts w:ascii="Calibri" w:eastAsia="Calibri" w:hAnsi="Calibri" w:cs="Calibri"/>
                <w:sz w:val="22"/>
                <w:szCs w:val="22"/>
              </w:rPr>
              <w:t xml:space="preserve"> </w:t>
            </w:r>
            <w:proofErr w:type="spellStart"/>
            <w:r w:rsidR="00F67B18">
              <w:rPr>
                <w:rFonts w:ascii="Calibri" w:eastAsia="Calibri" w:hAnsi="Calibri" w:cs="Calibri"/>
                <w:sz w:val="22"/>
                <w:szCs w:val="22"/>
              </w:rPr>
              <w:t>hal</w:t>
            </w:r>
            <w:proofErr w:type="spellEnd"/>
            <w:r w:rsidR="00F67B18">
              <w:rPr>
                <w:rFonts w:ascii="Calibri" w:eastAsia="Calibri" w:hAnsi="Calibri" w:cs="Calibri"/>
                <w:sz w:val="22"/>
                <w:szCs w:val="22"/>
              </w:rPr>
              <w:t xml:space="preserve"> </w:t>
            </w:r>
            <w:proofErr w:type="spellStart"/>
            <w:r w:rsidR="00F67B18">
              <w:rPr>
                <w:rFonts w:ascii="Calibri" w:eastAsia="Calibri" w:hAnsi="Calibri" w:cs="Calibri"/>
                <w:sz w:val="22"/>
                <w:szCs w:val="22"/>
              </w:rPr>
              <w:t>ini</w:t>
            </w:r>
            <w:proofErr w:type="spellEnd"/>
            <w:r w:rsidR="00F67B18">
              <w:rPr>
                <w:rFonts w:ascii="Calibri" w:eastAsia="Calibri" w:hAnsi="Calibri" w:cs="Calibri"/>
                <w:sz w:val="22"/>
                <w:szCs w:val="22"/>
              </w:rPr>
              <w:t xml:space="preserve"> </w:t>
            </w:r>
            <w:proofErr w:type="spellStart"/>
            <w:r w:rsidR="00F67B18">
              <w:rPr>
                <w:rFonts w:ascii="Calibri" w:eastAsia="Calibri" w:hAnsi="Calibri" w:cs="Calibri"/>
                <w:sz w:val="22"/>
                <w:szCs w:val="22"/>
              </w:rPr>
              <w:t>berupa</w:t>
            </w:r>
            <w:proofErr w:type="spellEnd"/>
            <w:r w:rsidR="00F67B18">
              <w:rPr>
                <w:rFonts w:ascii="Calibri" w:eastAsia="Calibri" w:hAnsi="Calibri" w:cs="Calibri"/>
                <w:sz w:val="22"/>
                <w:szCs w:val="22"/>
              </w:rPr>
              <w:t xml:space="preserve"> </w:t>
            </w:r>
            <w:proofErr w:type="spellStart"/>
            <w:r w:rsidR="00F67B18">
              <w:rPr>
                <w:rFonts w:ascii="Calibri" w:eastAsia="Calibri" w:hAnsi="Calibri" w:cs="Calibri"/>
                <w:sz w:val="22"/>
                <w:szCs w:val="22"/>
              </w:rPr>
              <w:t>buku</w:t>
            </w:r>
            <w:proofErr w:type="spellEnd"/>
            <w:r w:rsidR="00F67B18">
              <w:rPr>
                <w:rFonts w:ascii="Calibri" w:eastAsia="Calibri" w:hAnsi="Calibri" w:cs="Calibri"/>
                <w:sz w:val="22"/>
                <w:szCs w:val="22"/>
              </w:rPr>
              <w:t xml:space="preserve">/ register/ </w:t>
            </w:r>
            <w:proofErr w:type="spellStart"/>
            <w:r w:rsidR="00F67B18">
              <w:rPr>
                <w:rFonts w:ascii="Calibri" w:eastAsia="Calibri" w:hAnsi="Calibri" w:cs="Calibri"/>
                <w:sz w:val="22"/>
                <w:szCs w:val="22"/>
              </w:rPr>
              <w:t>akta</w:t>
            </w:r>
            <w:proofErr w:type="spellEnd"/>
            <w:r w:rsidR="00F67B18">
              <w:rPr>
                <w:rFonts w:ascii="Calibri" w:eastAsia="Calibri" w:hAnsi="Calibri" w:cs="Calibri"/>
                <w:sz w:val="22"/>
                <w:szCs w:val="22"/>
              </w:rPr>
              <w:t xml:space="preserve"> </w:t>
            </w:r>
            <w:proofErr w:type="spellStart"/>
            <w:r w:rsidR="00F67B18">
              <w:rPr>
                <w:rFonts w:ascii="Calibri" w:eastAsia="Calibri" w:hAnsi="Calibri" w:cs="Calibri"/>
                <w:sz w:val="22"/>
                <w:szCs w:val="22"/>
              </w:rPr>
              <w:t>cerai</w:t>
            </w:r>
            <w:proofErr w:type="spellEnd"/>
            <w:r w:rsidR="00F67B18">
              <w:rPr>
                <w:rFonts w:ascii="Calibri" w:eastAsia="Calibri" w:hAnsi="Calibri" w:cs="Calibri"/>
                <w:sz w:val="22"/>
                <w:szCs w:val="22"/>
              </w:rPr>
              <w:t xml:space="preserve"> yang </w:t>
            </w:r>
            <w:proofErr w:type="spellStart"/>
            <w:r w:rsidR="00F67B18">
              <w:rPr>
                <w:rFonts w:ascii="Calibri" w:eastAsia="Calibri" w:hAnsi="Calibri" w:cs="Calibri"/>
                <w:sz w:val="22"/>
                <w:szCs w:val="22"/>
              </w:rPr>
              <w:t>digunakan</w:t>
            </w:r>
            <w:proofErr w:type="spellEnd"/>
            <w:r w:rsidR="00F67B18">
              <w:rPr>
                <w:rFonts w:ascii="Calibri" w:eastAsia="Calibri" w:hAnsi="Calibri" w:cs="Calibri"/>
                <w:sz w:val="22"/>
                <w:szCs w:val="22"/>
              </w:rPr>
              <w:t xml:space="preserve"> </w:t>
            </w:r>
            <w:proofErr w:type="spellStart"/>
            <w:r w:rsidR="00F67B18">
              <w:rPr>
                <w:rFonts w:ascii="Calibri" w:eastAsia="Calibri" w:hAnsi="Calibri" w:cs="Calibri"/>
                <w:sz w:val="22"/>
                <w:szCs w:val="22"/>
              </w:rPr>
              <w:t>untuk</w:t>
            </w:r>
            <w:proofErr w:type="spellEnd"/>
            <w:r w:rsidR="00F67B18">
              <w:rPr>
                <w:rFonts w:ascii="Calibri" w:eastAsia="Calibri" w:hAnsi="Calibri" w:cs="Calibri"/>
                <w:sz w:val="22"/>
                <w:szCs w:val="22"/>
              </w:rPr>
              <w:t xml:space="preserve"> </w:t>
            </w:r>
            <w:proofErr w:type="spellStart"/>
            <w:r w:rsidR="00F67B18">
              <w:rPr>
                <w:rFonts w:ascii="Calibri" w:eastAsia="Calibri" w:hAnsi="Calibri" w:cs="Calibri"/>
                <w:sz w:val="22"/>
                <w:szCs w:val="22"/>
              </w:rPr>
              <w:t>mencatat</w:t>
            </w:r>
            <w:proofErr w:type="spellEnd"/>
            <w:r w:rsidR="00F67B18">
              <w:rPr>
                <w:rFonts w:ascii="Calibri" w:eastAsia="Calibri" w:hAnsi="Calibri" w:cs="Calibri"/>
                <w:sz w:val="22"/>
                <w:szCs w:val="22"/>
              </w:rPr>
              <w:t xml:space="preserve"> proses </w:t>
            </w:r>
            <w:proofErr w:type="spellStart"/>
            <w:r w:rsidR="00F67B18">
              <w:rPr>
                <w:rFonts w:ascii="Calibri" w:eastAsia="Calibri" w:hAnsi="Calibri" w:cs="Calibri"/>
                <w:sz w:val="22"/>
                <w:szCs w:val="22"/>
              </w:rPr>
              <w:t>perkara</w:t>
            </w:r>
            <w:proofErr w:type="spellEnd"/>
            <w:r w:rsidR="00F67B18">
              <w:rPr>
                <w:rFonts w:ascii="Calibri" w:eastAsia="Calibri" w:hAnsi="Calibri" w:cs="Calibri"/>
                <w:sz w:val="22"/>
                <w:szCs w:val="22"/>
              </w:rPr>
              <w:t xml:space="preserve"> di </w:t>
            </w:r>
            <w:proofErr w:type="spellStart"/>
            <w:r w:rsidR="00F67B18">
              <w:rPr>
                <w:rFonts w:ascii="Calibri" w:eastAsia="Calibri" w:hAnsi="Calibri" w:cs="Calibri"/>
                <w:sz w:val="22"/>
                <w:szCs w:val="22"/>
              </w:rPr>
              <w:t>lingkungan</w:t>
            </w:r>
            <w:proofErr w:type="spellEnd"/>
            <w:r w:rsidR="00F67B18">
              <w:rPr>
                <w:rFonts w:ascii="Calibri" w:eastAsia="Calibri" w:hAnsi="Calibri" w:cs="Calibri"/>
                <w:sz w:val="22"/>
                <w:szCs w:val="22"/>
              </w:rPr>
              <w:t xml:space="preserve"> </w:t>
            </w:r>
            <w:proofErr w:type="spellStart"/>
            <w:r w:rsidR="00F67B18">
              <w:rPr>
                <w:rFonts w:ascii="Calibri" w:eastAsia="Calibri" w:hAnsi="Calibri" w:cs="Calibri"/>
                <w:sz w:val="22"/>
                <w:szCs w:val="22"/>
              </w:rPr>
              <w:t>Peradilan</w:t>
            </w:r>
            <w:proofErr w:type="spellEnd"/>
            <w:r w:rsidR="00F67B18">
              <w:rPr>
                <w:rFonts w:ascii="Calibri" w:eastAsia="Calibri" w:hAnsi="Calibri" w:cs="Calibri"/>
                <w:sz w:val="22"/>
                <w:szCs w:val="22"/>
              </w:rPr>
              <w:t xml:space="preserve"> Agama, yang </w:t>
            </w:r>
            <w:proofErr w:type="spellStart"/>
            <w:r w:rsidR="00F67B18">
              <w:rPr>
                <w:rFonts w:ascii="Calibri" w:eastAsia="Calibri" w:hAnsi="Calibri" w:cs="Calibri"/>
                <w:sz w:val="22"/>
                <w:szCs w:val="22"/>
              </w:rPr>
              <w:t>diperoleh</w:t>
            </w:r>
            <w:proofErr w:type="spellEnd"/>
            <w:r w:rsidR="00F67B18">
              <w:rPr>
                <w:rFonts w:ascii="Calibri" w:eastAsia="Calibri" w:hAnsi="Calibri" w:cs="Calibri"/>
                <w:sz w:val="22"/>
                <w:szCs w:val="22"/>
              </w:rPr>
              <w:t xml:space="preserve"> </w:t>
            </w:r>
            <w:proofErr w:type="spellStart"/>
            <w:r w:rsidR="00F67B18">
              <w:rPr>
                <w:rFonts w:ascii="Calibri" w:eastAsia="Calibri" w:hAnsi="Calibri" w:cs="Calibri"/>
                <w:sz w:val="22"/>
                <w:szCs w:val="22"/>
              </w:rPr>
              <w:t>melalui</w:t>
            </w:r>
            <w:proofErr w:type="spellEnd"/>
            <w:r w:rsidR="00F67B18">
              <w:rPr>
                <w:rFonts w:ascii="Calibri" w:eastAsia="Calibri" w:hAnsi="Calibri" w:cs="Calibri"/>
                <w:sz w:val="22"/>
                <w:szCs w:val="22"/>
              </w:rPr>
              <w:t xml:space="preserve"> transfer </w:t>
            </w:r>
            <w:proofErr w:type="spellStart"/>
            <w:r w:rsidR="00F67B18">
              <w:rPr>
                <w:rFonts w:ascii="Calibri" w:eastAsia="Calibri" w:hAnsi="Calibri" w:cs="Calibri"/>
                <w:sz w:val="22"/>
                <w:szCs w:val="22"/>
              </w:rPr>
              <w:t>masuk</w:t>
            </w:r>
            <w:proofErr w:type="spellEnd"/>
            <w:r w:rsidR="00F67B18">
              <w:rPr>
                <w:rFonts w:ascii="Calibri" w:eastAsia="Calibri" w:hAnsi="Calibri" w:cs="Calibri"/>
                <w:sz w:val="22"/>
                <w:szCs w:val="22"/>
              </w:rPr>
              <w:t xml:space="preserve"> </w:t>
            </w:r>
            <w:r w:rsidR="00EF4609">
              <w:rPr>
                <w:rFonts w:ascii="Calibri" w:eastAsia="Calibri" w:hAnsi="Calibri" w:cs="Calibri"/>
                <w:sz w:val="22"/>
                <w:szCs w:val="22"/>
              </w:rPr>
              <w:t xml:space="preserve">yang </w:t>
            </w:r>
            <w:proofErr w:type="spellStart"/>
            <w:r w:rsidR="00EF4609">
              <w:rPr>
                <w:rFonts w:ascii="Calibri" w:eastAsia="Calibri" w:hAnsi="Calibri" w:cs="Calibri"/>
                <w:sz w:val="22"/>
                <w:szCs w:val="22"/>
              </w:rPr>
              <w:t>dikirim</w:t>
            </w:r>
            <w:proofErr w:type="spellEnd"/>
            <w:r w:rsidR="00EF4609">
              <w:rPr>
                <w:rFonts w:ascii="Calibri" w:eastAsia="Calibri" w:hAnsi="Calibri" w:cs="Calibri"/>
                <w:sz w:val="22"/>
                <w:szCs w:val="22"/>
              </w:rPr>
              <w:t xml:space="preserve"> oleh </w:t>
            </w:r>
            <w:proofErr w:type="spellStart"/>
            <w:r w:rsidR="00EF4609">
              <w:rPr>
                <w:rFonts w:ascii="Calibri" w:eastAsia="Calibri" w:hAnsi="Calibri" w:cs="Calibri"/>
                <w:sz w:val="22"/>
                <w:szCs w:val="22"/>
              </w:rPr>
              <w:t>Badilag</w:t>
            </w:r>
            <w:proofErr w:type="spellEnd"/>
            <w:r w:rsidR="00EF4609">
              <w:rPr>
                <w:rFonts w:ascii="Calibri" w:eastAsia="Calibri" w:hAnsi="Calibri" w:cs="Calibri"/>
                <w:sz w:val="22"/>
                <w:szCs w:val="22"/>
              </w:rPr>
              <w:t xml:space="preserve"> </w:t>
            </w:r>
            <w:proofErr w:type="spellStart"/>
            <w:r w:rsidR="00EF4609">
              <w:rPr>
                <w:rFonts w:ascii="Calibri" w:eastAsia="Calibri" w:hAnsi="Calibri" w:cs="Calibri"/>
                <w:sz w:val="22"/>
                <w:szCs w:val="22"/>
              </w:rPr>
              <w:t>ke</w:t>
            </w:r>
            <w:proofErr w:type="spellEnd"/>
            <w:r w:rsidR="00EF4609">
              <w:rPr>
                <w:rFonts w:ascii="Calibri" w:eastAsia="Calibri" w:hAnsi="Calibri" w:cs="Calibri"/>
                <w:sz w:val="22"/>
                <w:szCs w:val="22"/>
              </w:rPr>
              <w:t xml:space="preserve"> PTA Mataram, dan </w:t>
            </w:r>
            <w:proofErr w:type="spellStart"/>
            <w:r w:rsidR="00EF4609">
              <w:rPr>
                <w:rFonts w:ascii="Calibri" w:eastAsia="Calibri" w:hAnsi="Calibri" w:cs="Calibri"/>
                <w:sz w:val="22"/>
                <w:szCs w:val="22"/>
              </w:rPr>
              <w:t>dilanjutkan</w:t>
            </w:r>
            <w:proofErr w:type="spellEnd"/>
            <w:r w:rsidR="00EF4609">
              <w:rPr>
                <w:rFonts w:ascii="Calibri" w:eastAsia="Calibri" w:hAnsi="Calibri" w:cs="Calibri"/>
                <w:sz w:val="22"/>
                <w:szCs w:val="22"/>
              </w:rPr>
              <w:t xml:space="preserve"> proses Transfer </w:t>
            </w:r>
            <w:proofErr w:type="spellStart"/>
            <w:r w:rsidR="00EF4609">
              <w:rPr>
                <w:rFonts w:ascii="Calibri" w:eastAsia="Calibri" w:hAnsi="Calibri" w:cs="Calibri"/>
                <w:sz w:val="22"/>
                <w:szCs w:val="22"/>
              </w:rPr>
              <w:t>keluar</w:t>
            </w:r>
            <w:proofErr w:type="spellEnd"/>
            <w:r w:rsidR="00EF4609">
              <w:rPr>
                <w:rFonts w:ascii="Calibri" w:eastAsia="Calibri" w:hAnsi="Calibri" w:cs="Calibri"/>
                <w:sz w:val="22"/>
                <w:szCs w:val="22"/>
              </w:rPr>
              <w:t>/</w:t>
            </w:r>
            <w:proofErr w:type="spellStart"/>
            <w:r w:rsidR="00EF4609">
              <w:rPr>
                <w:rFonts w:ascii="Calibri" w:eastAsia="Calibri" w:hAnsi="Calibri" w:cs="Calibri"/>
                <w:sz w:val="22"/>
                <w:szCs w:val="22"/>
              </w:rPr>
              <w:t>masuk</w:t>
            </w:r>
            <w:proofErr w:type="spellEnd"/>
            <w:r w:rsidR="00EF4609">
              <w:rPr>
                <w:rFonts w:ascii="Calibri" w:eastAsia="Calibri" w:hAnsi="Calibri" w:cs="Calibri"/>
                <w:sz w:val="22"/>
                <w:szCs w:val="22"/>
              </w:rPr>
              <w:t xml:space="preserve"> </w:t>
            </w:r>
            <w:proofErr w:type="spellStart"/>
            <w:r w:rsidR="00EF4609">
              <w:rPr>
                <w:rFonts w:ascii="Calibri" w:eastAsia="Calibri" w:hAnsi="Calibri" w:cs="Calibri"/>
                <w:sz w:val="22"/>
                <w:szCs w:val="22"/>
              </w:rPr>
              <w:t>dari</w:t>
            </w:r>
            <w:proofErr w:type="spellEnd"/>
            <w:r w:rsidR="00EF4609">
              <w:rPr>
                <w:rFonts w:ascii="Calibri" w:eastAsia="Calibri" w:hAnsi="Calibri" w:cs="Calibri"/>
                <w:sz w:val="22"/>
                <w:szCs w:val="22"/>
              </w:rPr>
              <w:t xml:space="preserve"> PTA Mataram </w:t>
            </w:r>
            <w:proofErr w:type="spellStart"/>
            <w:r w:rsidR="00EF4609">
              <w:rPr>
                <w:rFonts w:ascii="Calibri" w:eastAsia="Calibri" w:hAnsi="Calibri" w:cs="Calibri"/>
                <w:sz w:val="22"/>
                <w:szCs w:val="22"/>
              </w:rPr>
              <w:t>ke</w:t>
            </w:r>
            <w:proofErr w:type="spellEnd"/>
            <w:r w:rsidR="00EF4609">
              <w:rPr>
                <w:rFonts w:ascii="Calibri" w:eastAsia="Calibri" w:hAnsi="Calibri" w:cs="Calibri"/>
                <w:sz w:val="22"/>
                <w:szCs w:val="22"/>
              </w:rPr>
              <w:t xml:space="preserve"> </w:t>
            </w:r>
            <w:proofErr w:type="spellStart"/>
            <w:r w:rsidR="00EF4609">
              <w:rPr>
                <w:rFonts w:ascii="Calibri" w:eastAsia="Calibri" w:hAnsi="Calibri" w:cs="Calibri"/>
                <w:sz w:val="22"/>
                <w:szCs w:val="22"/>
              </w:rPr>
              <w:t>Pengadilan</w:t>
            </w:r>
            <w:proofErr w:type="spellEnd"/>
            <w:r w:rsidR="00EF4609">
              <w:rPr>
                <w:rFonts w:ascii="Calibri" w:eastAsia="Calibri" w:hAnsi="Calibri" w:cs="Calibri"/>
                <w:sz w:val="22"/>
                <w:szCs w:val="22"/>
              </w:rPr>
              <w:t xml:space="preserve"> Tingkat </w:t>
            </w:r>
            <w:proofErr w:type="spellStart"/>
            <w:r w:rsidR="00EF4609">
              <w:rPr>
                <w:rFonts w:ascii="Calibri" w:eastAsia="Calibri" w:hAnsi="Calibri" w:cs="Calibri"/>
                <w:sz w:val="22"/>
                <w:szCs w:val="22"/>
              </w:rPr>
              <w:t>Pertama</w:t>
            </w:r>
            <w:proofErr w:type="spellEnd"/>
            <w:r w:rsidR="00EF4609">
              <w:rPr>
                <w:rFonts w:ascii="Calibri" w:eastAsia="Calibri" w:hAnsi="Calibri" w:cs="Calibri"/>
                <w:sz w:val="22"/>
                <w:szCs w:val="22"/>
              </w:rPr>
              <w:t xml:space="preserve"> di </w:t>
            </w:r>
            <w:proofErr w:type="spellStart"/>
            <w:r w:rsidR="00EF4609">
              <w:rPr>
                <w:rFonts w:ascii="Calibri" w:eastAsia="Calibri" w:hAnsi="Calibri" w:cs="Calibri"/>
                <w:sz w:val="22"/>
                <w:szCs w:val="22"/>
              </w:rPr>
              <w:t>bawah</w:t>
            </w:r>
            <w:proofErr w:type="spellEnd"/>
            <w:r w:rsidR="00EF4609">
              <w:rPr>
                <w:rFonts w:ascii="Calibri" w:eastAsia="Calibri" w:hAnsi="Calibri" w:cs="Calibri"/>
                <w:sz w:val="22"/>
                <w:szCs w:val="22"/>
              </w:rPr>
              <w:t xml:space="preserve"> PTA Mataram</w:t>
            </w:r>
            <w:r w:rsidR="00F67B18">
              <w:rPr>
                <w:rFonts w:ascii="Calibri" w:eastAsia="Calibri" w:hAnsi="Calibri" w:cs="Calibri"/>
                <w:sz w:val="22"/>
                <w:szCs w:val="22"/>
              </w:rPr>
              <w:t>.</w:t>
            </w:r>
          </w:p>
          <w:p w14:paraId="085CB57D" w14:textId="55705224" w:rsidR="00090C01" w:rsidRDefault="00090C01" w:rsidP="00D748D8">
            <w:pPr>
              <w:spacing w:line="360" w:lineRule="auto"/>
              <w:jc w:val="both"/>
              <w:rPr>
                <w:rFonts w:cstheme="minorHAnsi"/>
              </w:rPr>
            </w:pPr>
            <w:r>
              <w:rPr>
                <w:rFonts w:cstheme="minorHAnsi"/>
              </w:rPr>
              <w:t xml:space="preserve">Rincian </w:t>
            </w:r>
            <w:bookmarkStart w:id="35" w:name="OLE_LINK52"/>
            <w:bookmarkStart w:id="36" w:name="OLE_LINK53"/>
            <w:r>
              <w:rPr>
                <w:rFonts w:cstheme="minorHAnsi"/>
              </w:rPr>
              <w:t xml:space="preserve">Persediaan </w:t>
            </w:r>
            <w:bookmarkEnd w:id="35"/>
            <w:bookmarkEnd w:id="36"/>
            <w:r>
              <w:rPr>
                <w:rFonts w:cstheme="minorHAnsi"/>
              </w:rPr>
              <w:t xml:space="preserve">per </w:t>
            </w:r>
            <w:r w:rsidR="00CD2878">
              <w:rPr>
                <w:rFonts w:ascii="Calibri" w:eastAsia="Calibri" w:hAnsi="Calibri" w:cs="Calibri"/>
              </w:rPr>
              <w:t>30 September 2020</w:t>
            </w:r>
            <w:r w:rsidR="004B443E">
              <w:rPr>
                <w:rFonts w:ascii="Calibri" w:eastAsia="Calibri" w:hAnsi="Calibri" w:cs="Calibri"/>
              </w:rPr>
              <w:t xml:space="preserve"> dan 31 Desember 201</w:t>
            </w:r>
            <w:r w:rsidR="00FA7133">
              <w:rPr>
                <w:rFonts w:ascii="Calibri" w:eastAsia="Calibri" w:hAnsi="Calibri" w:cs="Calibri"/>
                <w:lang w:val="en-ID"/>
              </w:rPr>
              <w:t>9</w:t>
            </w:r>
            <w:r w:rsidR="00B749C2">
              <w:rPr>
                <w:rFonts w:cstheme="minorHAnsi"/>
                <w:lang w:val="en-ID"/>
              </w:rPr>
              <w:t xml:space="preserve"> </w:t>
            </w:r>
            <w:r>
              <w:rPr>
                <w:rFonts w:cstheme="minorHAnsi"/>
              </w:rPr>
              <w:t>adalah sebagai berikut:</w:t>
            </w:r>
          </w:p>
          <w:p w14:paraId="2CDA6ED4" w14:textId="381ABE36" w:rsidR="00090C01" w:rsidRPr="00B749C2" w:rsidRDefault="00090C01" w:rsidP="00D748D8">
            <w:pPr>
              <w:pStyle w:val="Caption"/>
              <w:keepNext/>
              <w:jc w:val="center"/>
              <w:rPr>
                <w:color w:val="1F497D" w:themeColor="text2"/>
                <w:lang w:val="en-ID"/>
              </w:rPr>
            </w:pPr>
            <w:bookmarkStart w:id="37" w:name="_Toc378088759"/>
            <w:r>
              <w:rPr>
                <w:color w:val="1F497D" w:themeColor="text2"/>
              </w:rPr>
              <w:t xml:space="preserve">Tabel </w:t>
            </w:r>
            <w:r w:rsidR="007E107D" w:rsidRPr="008733E9">
              <w:rPr>
                <w:color w:val="FFFFFF" w:themeColor="background1"/>
              </w:rPr>
              <w:fldChar w:fldCharType="begin"/>
            </w:r>
            <w:r w:rsidRPr="008733E9">
              <w:rPr>
                <w:color w:val="FFFFFF" w:themeColor="background1"/>
              </w:rPr>
              <w:instrText xml:space="preserve"> SEQ Tabel \* ARABIC </w:instrText>
            </w:r>
            <w:r w:rsidR="007E107D" w:rsidRPr="008733E9">
              <w:rPr>
                <w:color w:val="FFFFFF" w:themeColor="background1"/>
              </w:rPr>
              <w:fldChar w:fldCharType="separate"/>
            </w:r>
            <w:r w:rsidR="003C0D7E">
              <w:rPr>
                <w:noProof/>
                <w:color w:val="FFFFFF" w:themeColor="background1"/>
              </w:rPr>
              <w:t>11</w:t>
            </w:r>
            <w:r w:rsidR="007E107D" w:rsidRPr="008733E9">
              <w:rPr>
                <w:color w:val="FFFFFF" w:themeColor="background1"/>
              </w:rPr>
              <w:fldChar w:fldCharType="end"/>
            </w:r>
            <w:r>
              <w:rPr>
                <w:color w:val="1F497D" w:themeColor="text2"/>
              </w:rPr>
              <w:t xml:space="preserve"> Rincian  Persediaan per </w:t>
            </w:r>
            <w:bookmarkEnd w:id="37"/>
            <w:r w:rsidR="00CD2878">
              <w:rPr>
                <w:color w:val="1F497D" w:themeColor="text2"/>
                <w:lang w:val="en-ID"/>
              </w:rPr>
              <w:t>30 September 2020</w:t>
            </w:r>
            <w:r w:rsidR="004B443E">
              <w:rPr>
                <w:color w:val="1F497D" w:themeColor="text2"/>
                <w:lang w:val="en-ID"/>
              </w:rPr>
              <w:t xml:space="preserve"> dan 31 </w:t>
            </w:r>
            <w:proofErr w:type="spellStart"/>
            <w:r w:rsidR="004B443E">
              <w:rPr>
                <w:color w:val="1F497D" w:themeColor="text2"/>
                <w:lang w:val="en-ID"/>
              </w:rPr>
              <w:t>Desember</w:t>
            </w:r>
            <w:proofErr w:type="spellEnd"/>
            <w:r w:rsidR="004B443E">
              <w:rPr>
                <w:color w:val="1F497D" w:themeColor="text2"/>
                <w:lang w:val="en-ID"/>
              </w:rPr>
              <w:t xml:space="preserve"> 201</w:t>
            </w:r>
            <w:r w:rsidR="00FA7133">
              <w:rPr>
                <w:color w:val="1F497D" w:themeColor="text2"/>
                <w:lang w:val="en-ID"/>
              </w:rPr>
              <w:t>9</w:t>
            </w:r>
          </w:p>
          <w:p w14:paraId="52DA89EA" w14:textId="77777777" w:rsidR="00090C01" w:rsidRPr="00B749C2" w:rsidRDefault="00090C01" w:rsidP="00D748D8">
            <w:pPr>
              <w:rPr>
                <w:sz w:val="8"/>
              </w:rPr>
            </w:pPr>
          </w:p>
          <w:tbl>
            <w:tblPr>
              <w:tblStyle w:val="ColorfulList-Accent5"/>
              <w:tblW w:w="7750" w:type="dxa"/>
              <w:tblLook w:val="04A0" w:firstRow="1" w:lastRow="0" w:firstColumn="1" w:lastColumn="0" w:noHBand="0" w:noVBand="1"/>
            </w:tblPr>
            <w:tblGrid>
              <w:gridCol w:w="634"/>
              <w:gridCol w:w="3116"/>
              <w:gridCol w:w="2268"/>
              <w:gridCol w:w="1732"/>
            </w:tblGrid>
            <w:tr w:rsidR="00090C01" w14:paraId="14906F6A" w14:textId="77777777" w:rsidTr="00D748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 w:type="dxa"/>
                </w:tcPr>
                <w:p w14:paraId="24E9BA1D" w14:textId="77777777" w:rsidR="00090C01" w:rsidRDefault="00090C01" w:rsidP="003A0B6D">
                  <w:pPr>
                    <w:pStyle w:val="BodyText3"/>
                    <w:jc w:val="center"/>
                    <w:rPr>
                      <w:rFonts w:asciiTheme="minorHAnsi" w:hAnsiTheme="minorHAnsi" w:cstheme="minorHAnsi"/>
                    </w:rPr>
                  </w:pPr>
                  <w:r>
                    <w:rPr>
                      <w:rFonts w:asciiTheme="minorHAnsi" w:hAnsiTheme="minorHAnsi" w:cstheme="minorHAnsi"/>
                    </w:rPr>
                    <w:t>No.</w:t>
                  </w:r>
                </w:p>
              </w:tc>
              <w:tc>
                <w:tcPr>
                  <w:tcW w:w="3116" w:type="dxa"/>
                </w:tcPr>
                <w:p w14:paraId="3595B7CA" w14:textId="77777777" w:rsidR="00090C01" w:rsidRDefault="00090C01" w:rsidP="003A0B6D">
                  <w:pPr>
                    <w:pStyle w:val="BodyText3"/>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proofErr w:type="spellStart"/>
                  <w:r>
                    <w:rPr>
                      <w:rFonts w:asciiTheme="minorHAnsi" w:hAnsiTheme="minorHAnsi" w:cstheme="minorHAnsi"/>
                    </w:rPr>
                    <w:t>Uraian</w:t>
                  </w:r>
                  <w:proofErr w:type="spellEnd"/>
                </w:p>
              </w:tc>
              <w:tc>
                <w:tcPr>
                  <w:tcW w:w="2268" w:type="dxa"/>
                </w:tcPr>
                <w:p w14:paraId="4BB87E46" w14:textId="1ADC767F" w:rsidR="00090C01" w:rsidRDefault="00CD2878" w:rsidP="003A0B6D">
                  <w:pPr>
                    <w:pStyle w:val="BodyText3"/>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30 September 2020</w:t>
                  </w:r>
                </w:p>
              </w:tc>
              <w:tc>
                <w:tcPr>
                  <w:tcW w:w="1732" w:type="dxa"/>
                </w:tcPr>
                <w:p w14:paraId="7FD11E9D" w14:textId="7C2ADABC" w:rsidR="00090C01" w:rsidRDefault="00700EDE" w:rsidP="003A0B6D">
                  <w:pPr>
                    <w:pStyle w:val="BodyText3"/>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31 </w:t>
                  </w:r>
                  <w:proofErr w:type="spellStart"/>
                  <w:r>
                    <w:rPr>
                      <w:rFonts w:asciiTheme="minorHAnsi" w:hAnsiTheme="minorHAnsi" w:cstheme="minorHAnsi"/>
                    </w:rPr>
                    <w:t>Desember</w:t>
                  </w:r>
                  <w:proofErr w:type="spellEnd"/>
                  <w:r>
                    <w:rPr>
                      <w:rFonts w:asciiTheme="minorHAnsi" w:hAnsiTheme="minorHAnsi" w:cstheme="minorHAnsi"/>
                    </w:rPr>
                    <w:t xml:space="preserve"> 2017</w:t>
                  </w:r>
                  <w:r w:rsidR="004B443E">
                    <w:rPr>
                      <w:rFonts w:asciiTheme="minorHAnsi" w:hAnsiTheme="minorHAnsi" w:cstheme="minorHAnsi"/>
                    </w:rPr>
                    <w:t>8</w:t>
                  </w:r>
                </w:p>
              </w:tc>
            </w:tr>
            <w:tr w:rsidR="00F67B18" w14:paraId="675576C3" w14:textId="77777777" w:rsidTr="00D748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 w:type="dxa"/>
                </w:tcPr>
                <w:p w14:paraId="040EEB16" w14:textId="77777777" w:rsidR="00F67B18" w:rsidRDefault="00F67B18" w:rsidP="003A0B6D">
                  <w:pPr>
                    <w:pStyle w:val="BodyText3"/>
                    <w:rPr>
                      <w:rFonts w:asciiTheme="minorHAnsi" w:hAnsiTheme="minorHAnsi" w:cstheme="minorHAnsi"/>
                    </w:rPr>
                  </w:pPr>
                  <w:r>
                    <w:rPr>
                      <w:rFonts w:asciiTheme="minorHAnsi" w:hAnsiTheme="minorHAnsi" w:cstheme="minorHAnsi"/>
                    </w:rPr>
                    <w:t>1</w:t>
                  </w:r>
                </w:p>
              </w:tc>
              <w:tc>
                <w:tcPr>
                  <w:tcW w:w="3116" w:type="dxa"/>
                </w:tcPr>
                <w:p w14:paraId="4B5D5999" w14:textId="77777777" w:rsidR="00F67B18" w:rsidRDefault="00F67B18" w:rsidP="003A0B6D">
                  <w:pPr>
                    <w:jc w:val="both"/>
                    <w:cnfStyle w:val="000000100000" w:firstRow="0" w:lastRow="0" w:firstColumn="0" w:lastColumn="0" w:oddVBand="0" w:evenVBand="0" w:oddHBand="1" w:evenHBand="0" w:firstRowFirstColumn="0" w:firstRowLastColumn="0" w:lastRowFirstColumn="0" w:lastRowLastColumn="0"/>
                    <w:rPr>
                      <w:rFonts w:eastAsia="Batang" w:cstheme="minorHAnsi"/>
                      <w:b/>
                      <w:sz w:val="16"/>
                      <w:szCs w:val="16"/>
                    </w:rPr>
                  </w:pPr>
                  <w:r>
                    <w:rPr>
                      <w:rFonts w:eastAsia="Batang" w:cstheme="minorHAnsi"/>
                      <w:b/>
                      <w:sz w:val="16"/>
                      <w:szCs w:val="16"/>
                    </w:rPr>
                    <w:t>Barang Konsumsi</w:t>
                  </w:r>
                </w:p>
              </w:tc>
              <w:tc>
                <w:tcPr>
                  <w:tcW w:w="2268" w:type="dxa"/>
                </w:tcPr>
                <w:p w14:paraId="57431BAC" w14:textId="12C03F0A" w:rsidR="00F67B18" w:rsidRPr="00D11029" w:rsidRDefault="00EF4609" w:rsidP="003A0B6D">
                  <w:pPr>
                    <w:jc w:val="right"/>
                    <w:cnfStyle w:val="000000100000" w:firstRow="0" w:lastRow="0" w:firstColumn="0" w:lastColumn="0" w:oddVBand="0" w:evenVBand="0" w:oddHBand="1" w:evenHBand="0" w:firstRowFirstColumn="0" w:firstRowLastColumn="0" w:lastRowFirstColumn="0" w:lastRowLastColumn="0"/>
                    <w:rPr>
                      <w:rFonts w:eastAsia="Batang" w:cstheme="minorHAnsi"/>
                      <w:b/>
                      <w:sz w:val="16"/>
                      <w:szCs w:val="16"/>
                      <w:lang w:val="en-ID"/>
                    </w:rPr>
                  </w:pPr>
                  <w:r>
                    <w:rPr>
                      <w:rFonts w:eastAsia="Batang" w:cstheme="minorHAnsi"/>
                      <w:b/>
                      <w:sz w:val="16"/>
                      <w:szCs w:val="16"/>
                      <w:lang w:val="en-ID"/>
                    </w:rPr>
                    <w:t>32.793.363</w:t>
                  </w:r>
                </w:p>
              </w:tc>
              <w:tc>
                <w:tcPr>
                  <w:tcW w:w="1732" w:type="dxa"/>
                </w:tcPr>
                <w:p w14:paraId="44896E33" w14:textId="2D72DAD8" w:rsidR="00F67B18" w:rsidRPr="00D11029" w:rsidRDefault="00FA7133" w:rsidP="008C05AE">
                  <w:pPr>
                    <w:jc w:val="right"/>
                    <w:cnfStyle w:val="000000100000" w:firstRow="0" w:lastRow="0" w:firstColumn="0" w:lastColumn="0" w:oddVBand="0" w:evenVBand="0" w:oddHBand="1" w:evenHBand="0" w:firstRowFirstColumn="0" w:firstRowLastColumn="0" w:lastRowFirstColumn="0" w:lastRowLastColumn="0"/>
                    <w:rPr>
                      <w:rFonts w:eastAsia="Batang" w:cstheme="minorHAnsi"/>
                      <w:b/>
                      <w:sz w:val="16"/>
                      <w:szCs w:val="16"/>
                      <w:lang w:val="en-ID"/>
                    </w:rPr>
                  </w:pPr>
                  <w:r>
                    <w:rPr>
                      <w:rFonts w:eastAsia="Batang" w:cstheme="minorHAnsi"/>
                      <w:b/>
                      <w:sz w:val="16"/>
                      <w:szCs w:val="16"/>
                      <w:lang w:val="en-ID"/>
                    </w:rPr>
                    <w:t>30.033.074</w:t>
                  </w:r>
                </w:p>
              </w:tc>
            </w:tr>
            <w:tr w:rsidR="00F67B18" w14:paraId="4B9A1509" w14:textId="77777777" w:rsidTr="00D748D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 w:type="dxa"/>
                </w:tcPr>
                <w:p w14:paraId="54BA07AE" w14:textId="77777777" w:rsidR="00F67B18" w:rsidRDefault="00F67B18" w:rsidP="003A0B6D">
                  <w:pPr>
                    <w:pStyle w:val="BodyText3"/>
                    <w:rPr>
                      <w:rFonts w:asciiTheme="minorHAnsi" w:hAnsiTheme="minorHAnsi" w:cstheme="minorHAnsi"/>
                    </w:rPr>
                  </w:pPr>
                  <w:r>
                    <w:rPr>
                      <w:rFonts w:asciiTheme="minorHAnsi" w:hAnsiTheme="minorHAnsi" w:cstheme="minorHAnsi"/>
                    </w:rPr>
                    <w:t>2</w:t>
                  </w:r>
                </w:p>
              </w:tc>
              <w:tc>
                <w:tcPr>
                  <w:tcW w:w="3116" w:type="dxa"/>
                </w:tcPr>
                <w:p w14:paraId="7FC58D2D" w14:textId="77777777" w:rsidR="00F67B18" w:rsidRDefault="00F67B18" w:rsidP="003A0B6D">
                  <w:pPr>
                    <w:jc w:val="both"/>
                    <w:cnfStyle w:val="000000010000" w:firstRow="0" w:lastRow="0" w:firstColumn="0" w:lastColumn="0" w:oddVBand="0" w:evenVBand="0" w:oddHBand="0" w:evenHBand="1" w:firstRowFirstColumn="0" w:firstRowLastColumn="0" w:lastRowFirstColumn="0" w:lastRowLastColumn="0"/>
                    <w:rPr>
                      <w:rFonts w:eastAsia="Batang" w:cstheme="minorHAnsi"/>
                      <w:b/>
                      <w:sz w:val="16"/>
                      <w:szCs w:val="16"/>
                    </w:rPr>
                  </w:pPr>
                  <w:r>
                    <w:rPr>
                      <w:rFonts w:eastAsia="Batang" w:cstheme="minorHAnsi"/>
                      <w:b/>
                      <w:sz w:val="16"/>
                      <w:szCs w:val="16"/>
                    </w:rPr>
                    <w:t>Persediaan Barang Hasil Sitaan</w:t>
                  </w:r>
                </w:p>
              </w:tc>
              <w:tc>
                <w:tcPr>
                  <w:tcW w:w="2268" w:type="dxa"/>
                </w:tcPr>
                <w:p w14:paraId="58C5F7EC" w14:textId="77777777" w:rsidR="00F67B18" w:rsidRDefault="00F67B18" w:rsidP="003A0B6D">
                  <w:pPr>
                    <w:jc w:val="right"/>
                    <w:cnfStyle w:val="000000010000" w:firstRow="0" w:lastRow="0" w:firstColumn="0" w:lastColumn="0" w:oddVBand="0" w:evenVBand="0" w:oddHBand="0" w:evenHBand="1" w:firstRowFirstColumn="0" w:firstRowLastColumn="0" w:lastRowFirstColumn="0" w:lastRowLastColumn="0"/>
                    <w:rPr>
                      <w:rFonts w:eastAsia="Batang" w:cstheme="minorHAnsi"/>
                      <w:b/>
                      <w:sz w:val="16"/>
                      <w:szCs w:val="16"/>
                    </w:rPr>
                  </w:pPr>
                  <w:r>
                    <w:rPr>
                      <w:rFonts w:eastAsia="Batang" w:cstheme="minorHAnsi"/>
                      <w:b/>
                      <w:sz w:val="16"/>
                      <w:szCs w:val="16"/>
                    </w:rPr>
                    <w:t>0</w:t>
                  </w:r>
                </w:p>
              </w:tc>
              <w:tc>
                <w:tcPr>
                  <w:tcW w:w="1732" w:type="dxa"/>
                </w:tcPr>
                <w:p w14:paraId="3DC50D40" w14:textId="77777777" w:rsidR="00F67B18" w:rsidRDefault="00F67B18" w:rsidP="008C05AE">
                  <w:pPr>
                    <w:jc w:val="right"/>
                    <w:cnfStyle w:val="000000010000" w:firstRow="0" w:lastRow="0" w:firstColumn="0" w:lastColumn="0" w:oddVBand="0" w:evenVBand="0" w:oddHBand="0" w:evenHBand="1" w:firstRowFirstColumn="0" w:firstRowLastColumn="0" w:lastRowFirstColumn="0" w:lastRowLastColumn="0"/>
                    <w:rPr>
                      <w:rFonts w:eastAsia="Batang" w:cstheme="minorHAnsi"/>
                      <w:b/>
                      <w:sz w:val="16"/>
                      <w:szCs w:val="16"/>
                    </w:rPr>
                  </w:pPr>
                  <w:r>
                    <w:rPr>
                      <w:rFonts w:eastAsia="Batang" w:cstheme="minorHAnsi"/>
                      <w:b/>
                      <w:sz w:val="16"/>
                      <w:szCs w:val="16"/>
                    </w:rPr>
                    <w:t>0</w:t>
                  </w:r>
                </w:p>
              </w:tc>
            </w:tr>
            <w:tr w:rsidR="00F67B18" w14:paraId="0C605F97" w14:textId="77777777" w:rsidTr="00D748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 w:type="dxa"/>
                </w:tcPr>
                <w:p w14:paraId="7125CA5D" w14:textId="77777777" w:rsidR="00F67B18" w:rsidRDefault="00F67B18" w:rsidP="00D11029">
                  <w:pPr>
                    <w:pStyle w:val="BodyText3"/>
                    <w:rPr>
                      <w:rFonts w:asciiTheme="minorHAnsi" w:hAnsiTheme="minorHAnsi" w:cstheme="minorHAnsi"/>
                    </w:rPr>
                  </w:pPr>
                  <w:r>
                    <w:rPr>
                      <w:rFonts w:asciiTheme="minorHAnsi" w:hAnsiTheme="minorHAnsi" w:cstheme="minorHAnsi"/>
                    </w:rPr>
                    <w:t>3</w:t>
                  </w:r>
                </w:p>
              </w:tc>
              <w:tc>
                <w:tcPr>
                  <w:tcW w:w="3116" w:type="dxa"/>
                </w:tcPr>
                <w:p w14:paraId="51D158A8" w14:textId="77777777" w:rsidR="00F67B18" w:rsidRDefault="00F67B18" w:rsidP="003A0B6D">
                  <w:pPr>
                    <w:jc w:val="both"/>
                    <w:cnfStyle w:val="000000100000" w:firstRow="0" w:lastRow="0" w:firstColumn="0" w:lastColumn="0" w:oddVBand="0" w:evenVBand="0" w:oddHBand="1" w:evenHBand="0" w:firstRowFirstColumn="0" w:firstRowLastColumn="0" w:lastRowFirstColumn="0" w:lastRowLastColumn="0"/>
                    <w:rPr>
                      <w:rFonts w:eastAsia="Batang" w:cstheme="minorHAnsi"/>
                      <w:b/>
                      <w:sz w:val="16"/>
                      <w:szCs w:val="16"/>
                    </w:rPr>
                  </w:pPr>
                  <w:r>
                    <w:rPr>
                      <w:rFonts w:eastAsia="Batang" w:cstheme="minorHAnsi"/>
                      <w:b/>
                      <w:sz w:val="16"/>
                      <w:szCs w:val="16"/>
                    </w:rPr>
                    <w:t>Persediaan lainnya</w:t>
                  </w:r>
                </w:p>
              </w:tc>
              <w:tc>
                <w:tcPr>
                  <w:tcW w:w="2268" w:type="dxa"/>
                </w:tcPr>
                <w:p w14:paraId="6742FD12" w14:textId="77777777" w:rsidR="00F67B18" w:rsidRDefault="00F67B18" w:rsidP="003A0B6D">
                  <w:pPr>
                    <w:jc w:val="right"/>
                    <w:cnfStyle w:val="000000100000" w:firstRow="0" w:lastRow="0" w:firstColumn="0" w:lastColumn="0" w:oddVBand="0" w:evenVBand="0" w:oddHBand="1" w:evenHBand="0" w:firstRowFirstColumn="0" w:firstRowLastColumn="0" w:lastRowFirstColumn="0" w:lastRowLastColumn="0"/>
                    <w:rPr>
                      <w:rFonts w:eastAsia="Batang" w:cstheme="minorHAnsi"/>
                      <w:b/>
                      <w:sz w:val="16"/>
                      <w:szCs w:val="16"/>
                    </w:rPr>
                  </w:pPr>
                  <w:r>
                    <w:rPr>
                      <w:rFonts w:eastAsia="Batang" w:cstheme="minorHAnsi"/>
                      <w:b/>
                      <w:sz w:val="16"/>
                      <w:szCs w:val="16"/>
                    </w:rPr>
                    <w:t>0</w:t>
                  </w:r>
                </w:p>
              </w:tc>
              <w:tc>
                <w:tcPr>
                  <w:tcW w:w="1732" w:type="dxa"/>
                </w:tcPr>
                <w:p w14:paraId="0FF385CA" w14:textId="77777777" w:rsidR="00F67B18" w:rsidRDefault="00F67B18" w:rsidP="008C05AE">
                  <w:pPr>
                    <w:jc w:val="right"/>
                    <w:cnfStyle w:val="000000100000" w:firstRow="0" w:lastRow="0" w:firstColumn="0" w:lastColumn="0" w:oddVBand="0" w:evenVBand="0" w:oddHBand="1" w:evenHBand="0" w:firstRowFirstColumn="0" w:firstRowLastColumn="0" w:lastRowFirstColumn="0" w:lastRowLastColumn="0"/>
                    <w:rPr>
                      <w:rFonts w:eastAsia="Batang" w:cstheme="minorHAnsi"/>
                      <w:b/>
                      <w:sz w:val="16"/>
                      <w:szCs w:val="16"/>
                    </w:rPr>
                  </w:pPr>
                  <w:r>
                    <w:rPr>
                      <w:rFonts w:eastAsia="Batang" w:cstheme="minorHAnsi"/>
                      <w:b/>
                      <w:sz w:val="16"/>
                      <w:szCs w:val="16"/>
                    </w:rPr>
                    <w:t>0</w:t>
                  </w:r>
                </w:p>
              </w:tc>
            </w:tr>
            <w:tr w:rsidR="00F67B18" w14:paraId="1C23704A" w14:textId="77777777" w:rsidTr="00D748D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 w:type="dxa"/>
                  <w:shd w:val="clear" w:color="auto" w:fill="1F497D" w:themeFill="text2"/>
                </w:tcPr>
                <w:p w14:paraId="683FE916" w14:textId="77777777" w:rsidR="00F67B18" w:rsidRDefault="00F67B18" w:rsidP="003A0B6D">
                  <w:pPr>
                    <w:pStyle w:val="BodyText3"/>
                    <w:rPr>
                      <w:rFonts w:asciiTheme="minorHAnsi" w:hAnsiTheme="minorHAnsi" w:cstheme="minorHAnsi"/>
                      <w:color w:val="FFFFFF" w:themeColor="background1"/>
                    </w:rPr>
                  </w:pPr>
                </w:p>
              </w:tc>
              <w:tc>
                <w:tcPr>
                  <w:tcW w:w="3116" w:type="dxa"/>
                  <w:shd w:val="clear" w:color="auto" w:fill="1F497D" w:themeFill="text2"/>
                </w:tcPr>
                <w:p w14:paraId="76DDEAE6" w14:textId="77777777" w:rsidR="00F67B18" w:rsidRDefault="00F67B18" w:rsidP="003A0B6D">
                  <w:pPr>
                    <w:jc w:val="both"/>
                    <w:cnfStyle w:val="000000010000" w:firstRow="0" w:lastRow="0" w:firstColumn="0" w:lastColumn="0" w:oddVBand="0" w:evenVBand="0" w:oddHBand="0" w:evenHBand="1" w:firstRowFirstColumn="0" w:firstRowLastColumn="0" w:lastRowFirstColumn="0" w:lastRowLastColumn="0"/>
                    <w:rPr>
                      <w:rFonts w:eastAsia="Batang" w:cstheme="minorHAnsi"/>
                      <w:b/>
                      <w:color w:val="FFFFFF" w:themeColor="background1"/>
                      <w:sz w:val="16"/>
                      <w:szCs w:val="16"/>
                    </w:rPr>
                  </w:pPr>
                  <w:r>
                    <w:rPr>
                      <w:rFonts w:eastAsia="Batang" w:cstheme="minorHAnsi"/>
                      <w:b/>
                      <w:color w:val="FFFFFF" w:themeColor="background1"/>
                      <w:sz w:val="16"/>
                      <w:szCs w:val="16"/>
                    </w:rPr>
                    <w:t>Total</w:t>
                  </w:r>
                </w:p>
              </w:tc>
              <w:tc>
                <w:tcPr>
                  <w:tcW w:w="2268" w:type="dxa"/>
                  <w:shd w:val="clear" w:color="auto" w:fill="1F497D" w:themeFill="text2"/>
                </w:tcPr>
                <w:p w14:paraId="3A8967B3" w14:textId="35062D69" w:rsidR="00F67B18" w:rsidRPr="00D11029" w:rsidRDefault="007E107D" w:rsidP="003A0B6D">
                  <w:pPr>
                    <w:jc w:val="right"/>
                    <w:cnfStyle w:val="000000010000" w:firstRow="0" w:lastRow="0" w:firstColumn="0" w:lastColumn="0" w:oddVBand="0" w:evenVBand="0" w:oddHBand="0" w:evenHBand="1" w:firstRowFirstColumn="0" w:firstRowLastColumn="0" w:lastRowFirstColumn="0" w:lastRowLastColumn="0"/>
                    <w:rPr>
                      <w:rFonts w:eastAsia="Batang" w:cstheme="minorHAnsi"/>
                      <w:b/>
                      <w:color w:val="FFFFFF" w:themeColor="background1"/>
                      <w:sz w:val="16"/>
                      <w:szCs w:val="16"/>
                      <w:lang w:val="en-ID"/>
                    </w:rPr>
                  </w:pPr>
                  <w:r>
                    <w:rPr>
                      <w:rFonts w:eastAsia="Batang" w:cstheme="minorHAnsi"/>
                      <w:b/>
                      <w:color w:val="FFFFFF" w:themeColor="background1"/>
                      <w:sz w:val="16"/>
                      <w:szCs w:val="16"/>
                      <w:lang w:val="en-ID"/>
                    </w:rPr>
                    <w:fldChar w:fldCharType="begin"/>
                  </w:r>
                  <w:r w:rsidR="00F67B18">
                    <w:rPr>
                      <w:rFonts w:eastAsia="Batang" w:cstheme="minorHAnsi"/>
                      <w:b/>
                      <w:color w:val="FFFFFF" w:themeColor="background1"/>
                      <w:sz w:val="16"/>
                      <w:szCs w:val="16"/>
                      <w:lang w:val="en-ID"/>
                    </w:rPr>
                    <w:instrText xml:space="preserve"> =SUM(ABOVE) </w:instrText>
                  </w:r>
                  <w:r>
                    <w:rPr>
                      <w:rFonts w:eastAsia="Batang" w:cstheme="minorHAnsi"/>
                      <w:b/>
                      <w:color w:val="FFFFFF" w:themeColor="background1"/>
                      <w:sz w:val="16"/>
                      <w:szCs w:val="16"/>
                      <w:lang w:val="en-ID"/>
                    </w:rPr>
                    <w:fldChar w:fldCharType="separate"/>
                  </w:r>
                  <w:r w:rsidR="00EF4609">
                    <w:rPr>
                      <w:rFonts w:eastAsia="Batang" w:cstheme="minorHAnsi"/>
                      <w:b/>
                      <w:noProof/>
                      <w:color w:val="FFFFFF" w:themeColor="background1"/>
                      <w:sz w:val="16"/>
                      <w:szCs w:val="16"/>
                      <w:lang w:val="en-ID"/>
                    </w:rPr>
                    <w:t>32.793.363</w:t>
                  </w:r>
                  <w:r>
                    <w:rPr>
                      <w:rFonts w:eastAsia="Batang" w:cstheme="minorHAnsi"/>
                      <w:b/>
                      <w:color w:val="FFFFFF" w:themeColor="background1"/>
                      <w:sz w:val="16"/>
                      <w:szCs w:val="16"/>
                      <w:lang w:val="en-ID"/>
                    </w:rPr>
                    <w:fldChar w:fldCharType="end"/>
                  </w:r>
                </w:p>
              </w:tc>
              <w:tc>
                <w:tcPr>
                  <w:tcW w:w="1732" w:type="dxa"/>
                  <w:shd w:val="clear" w:color="auto" w:fill="1F497D" w:themeFill="text2"/>
                </w:tcPr>
                <w:p w14:paraId="445C1877" w14:textId="047A3488" w:rsidR="00F67B18" w:rsidRPr="00D11029" w:rsidRDefault="00FA7133" w:rsidP="008C05AE">
                  <w:pPr>
                    <w:jc w:val="right"/>
                    <w:cnfStyle w:val="000000010000" w:firstRow="0" w:lastRow="0" w:firstColumn="0" w:lastColumn="0" w:oddVBand="0" w:evenVBand="0" w:oddHBand="0" w:evenHBand="1" w:firstRowFirstColumn="0" w:firstRowLastColumn="0" w:lastRowFirstColumn="0" w:lastRowLastColumn="0"/>
                    <w:rPr>
                      <w:rFonts w:eastAsia="Batang" w:cstheme="minorHAnsi"/>
                      <w:b/>
                      <w:color w:val="FFFFFF" w:themeColor="background1"/>
                      <w:sz w:val="16"/>
                      <w:szCs w:val="16"/>
                      <w:lang w:val="en-ID"/>
                    </w:rPr>
                  </w:pPr>
                  <w:r>
                    <w:rPr>
                      <w:rFonts w:eastAsia="Batang" w:cstheme="minorHAnsi"/>
                      <w:b/>
                      <w:color w:val="FFFFFF" w:themeColor="background1"/>
                      <w:sz w:val="16"/>
                      <w:szCs w:val="16"/>
                      <w:lang w:val="en-ID"/>
                    </w:rPr>
                    <w:fldChar w:fldCharType="begin"/>
                  </w:r>
                  <w:r>
                    <w:rPr>
                      <w:rFonts w:eastAsia="Batang" w:cstheme="minorHAnsi"/>
                      <w:b/>
                      <w:color w:val="FFFFFF" w:themeColor="background1"/>
                      <w:sz w:val="16"/>
                      <w:szCs w:val="16"/>
                      <w:lang w:val="en-ID"/>
                    </w:rPr>
                    <w:instrText xml:space="preserve"> =SUM(ABOVE) </w:instrText>
                  </w:r>
                  <w:r>
                    <w:rPr>
                      <w:rFonts w:eastAsia="Batang" w:cstheme="minorHAnsi"/>
                      <w:b/>
                      <w:color w:val="FFFFFF" w:themeColor="background1"/>
                      <w:sz w:val="16"/>
                      <w:szCs w:val="16"/>
                      <w:lang w:val="en-ID"/>
                    </w:rPr>
                    <w:fldChar w:fldCharType="separate"/>
                  </w:r>
                  <w:r>
                    <w:rPr>
                      <w:rFonts w:eastAsia="Batang" w:cstheme="minorHAnsi"/>
                      <w:b/>
                      <w:noProof/>
                      <w:color w:val="FFFFFF" w:themeColor="background1"/>
                      <w:sz w:val="16"/>
                      <w:szCs w:val="16"/>
                      <w:lang w:val="en-ID"/>
                    </w:rPr>
                    <w:t>30.033.074</w:t>
                  </w:r>
                  <w:r>
                    <w:rPr>
                      <w:rFonts w:eastAsia="Batang" w:cstheme="minorHAnsi"/>
                      <w:b/>
                      <w:color w:val="FFFFFF" w:themeColor="background1"/>
                      <w:sz w:val="16"/>
                      <w:szCs w:val="16"/>
                      <w:lang w:val="en-ID"/>
                    </w:rPr>
                    <w:fldChar w:fldCharType="end"/>
                  </w:r>
                </w:p>
              </w:tc>
            </w:tr>
          </w:tbl>
          <w:p w14:paraId="03C439D3" w14:textId="77777777" w:rsidR="00805254" w:rsidRPr="00805254" w:rsidRDefault="005248AC" w:rsidP="00B749C2">
            <w:pPr>
              <w:pStyle w:val="BodyText3"/>
              <w:spacing w:after="240" w:line="360" w:lineRule="auto"/>
              <w:jc w:val="both"/>
              <w:rPr>
                <w:rFonts w:asciiTheme="minorHAnsi" w:hAnsiTheme="minorHAnsi" w:cstheme="minorHAnsi"/>
                <w:sz w:val="2"/>
                <w:szCs w:val="2"/>
              </w:rPr>
            </w:pPr>
            <w:r w:rsidRPr="00805254">
              <w:rPr>
                <w:rFonts w:asciiTheme="minorHAnsi" w:hAnsiTheme="minorHAnsi" w:cstheme="minorHAnsi"/>
                <w:sz w:val="2"/>
                <w:szCs w:val="2"/>
              </w:rPr>
              <w:t xml:space="preserve"> </w:t>
            </w:r>
          </w:p>
          <w:p w14:paraId="16977F4F" w14:textId="25A9F261" w:rsidR="00090C01" w:rsidRPr="00805254" w:rsidRDefault="00805254" w:rsidP="00B749C2">
            <w:pPr>
              <w:pStyle w:val="BodyText3"/>
              <w:spacing w:after="240" w:line="360" w:lineRule="auto"/>
              <w:jc w:val="both"/>
              <w:rPr>
                <w:rFonts w:asciiTheme="minorHAnsi" w:hAnsiTheme="minorHAnsi" w:cstheme="minorHAnsi"/>
                <w:sz w:val="22"/>
                <w:szCs w:val="22"/>
              </w:rPr>
            </w:pPr>
            <w:r>
              <w:rPr>
                <w:rFonts w:asciiTheme="minorHAnsi" w:hAnsiTheme="minorHAnsi" w:cstheme="minorHAnsi"/>
                <w:sz w:val="22"/>
                <w:szCs w:val="22"/>
              </w:rPr>
              <w:t xml:space="preserve">Nilai </w:t>
            </w:r>
            <w:proofErr w:type="spellStart"/>
            <w:r>
              <w:rPr>
                <w:rFonts w:asciiTheme="minorHAnsi" w:hAnsiTheme="minorHAnsi" w:cstheme="minorHAnsi"/>
                <w:sz w:val="22"/>
                <w:szCs w:val="22"/>
              </w:rPr>
              <w:t>persediaa</w:t>
            </w:r>
            <w:r w:rsidRPr="00805254">
              <w:rPr>
                <w:rFonts w:asciiTheme="minorHAnsi" w:hAnsiTheme="minorHAnsi" w:cstheme="minorHAnsi"/>
                <w:sz w:val="22"/>
                <w:szCs w:val="22"/>
              </w:rPr>
              <w:t>n</w:t>
            </w:r>
            <w:proofErr w:type="spellEnd"/>
            <w:r>
              <w:rPr>
                <w:rFonts w:asciiTheme="minorHAnsi" w:hAnsiTheme="minorHAnsi" w:cstheme="minorHAnsi"/>
                <w:sz w:val="22"/>
                <w:szCs w:val="22"/>
              </w:rPr>
              <w:t xml:space="preserve"> pada </w:t>
            </w:r>
            <w:proofErr w:type="spellStart"/>
            <w:r>
              <w:rPr>
                <w:rFonts w:asciiTheme="minorHAnsi" w:hAnsiTheme="minorHAnsi" w:cstheme="minorHAnsi"/>
                <w:sz w:val="22"/>
                <w:szCs w:val="22"/>
              </w:rPr>
              <w:t>masing-masing</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satuan</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kerja</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dalam</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kondisi</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baik</w:t>
            </w:r>
            <w:proofErr w:type="spellEnd"/>
            <w:r>
              <w:rPr>
                <w:rFonts w:asciiTheme="minorHAnsi" w:hAnsiTheme="minorHAnsi" w:cstheme="minorHAnsi"/>
                <w:sz w:val="22"/>
                <w:szCs w:val="22"/>
              </w:rPr>
              <w:t xml:space="preserve">. </w:t>
            </w:r>
          </w:p>
        </w:tc>
      </w:tr>
      <w:tr w:rsidR="00090C01" w14:paraId="5331BE4F" w14:textId="77777777" w:rsidTr="008C0AF9">
        <w:tc>
          <w:tcPr>
            <w:tcW w:w="842" w:type="pct"/>
            <w:gridSpan w:val="2"/>
          </w:tcPr>
          <w:p w14:paraId="6CE4D7E4" w14:textId="77777777" w:rsidR="00090C01" w:rsidRDefault="00090C01" w:rsidP="00D748D8">
            <w:pPr>
              <w:jc w:val="center"/>
              <w:rPr>
                <w:b/>
                <w:i/>
                <w:color w:val="1F497D" w:themeColor="text2"/>
                <w:sz w:val="16"/>
                <w:szCs w:val="16"/>
              </w:rPr>
            </w:pPr>
          </w:p>
        </w:tc>
        <w:tc>
          <w:tcPr>
            <w:tcW w:w="4158" w:type="pct"/>
            <w:gridSpan w:val="4"/>
          </w:tcPr>
          <w:p w14:paraId="223B2CC8" w14:textId="77777777" w:rsidR="00090C01" w:rsidRDefault="00090C01" w:rsidP="00090C01">
            <w:pPr>
              <w:pStyle w:val="Heading3"/>
              <w:numPr>
                <w:ilvl w:val="0"/>
                <w:numId w:val="39"/>
              </w:numPr>
              <w:pBdr>
                <w:bottom w:val="dotted" w:sz="2" w:space="1" w:color="4F81BD" w:themeColor="accent1"/>
              </w:pBdr>
              <w:spacing w:after="240"/>
              <w:ind w:left="317" w:hanging="425"/>
              <w:outlineLvl w:val="2"/>
            </w:pPr>
            <w:bookmarkStart w:id="38" w:name="_Toc379358985"/>
            <w:bookmarkStart w:id="39" w:name="_Toc527539967"/>
            <w:r>
              <w:t>Aset Tetap</w:t>
            </w:r>
            <w:bookmarkEnd w:id="38"/>
            <w:bookmarkEnd w:id="39"/>
          </w:p>
        </w:tc>
      </w:tr>
      <w:tr w:rsidR="00090C01" w14:paraId="5C59A68C" w14:textId="77777777" w:rsidTr="008C0AF9">
        <w:tc>
          <w:tcPr>
            <w:tcW w:w="842" w:type="pct"/>
            <w:gridSpan w:val="2"/>
          </w:tcPr>
          <w:p w14:paraId="365ECBBE" w14:textId="77777777" w:rsidR="00090C01" w:rsidRDefault="00090C01" w:rsidP="00D748D8">
            <w:pPr>
              <w:jc w:val="right"/>
              <w:rPr>
                <w:b/>
                <w:i/>
                <w:color w:val="1F497D" w:themeColor="text2"/>
                <w:sz w:val="16"/>
                <w:szCs w:val="16"/>
              </w:rPr>
            </w:pPr>
          </w:p>
        </w:tc>
        <w:tc>
          <w:tcPr>
            <w:tcW w:w="4158" w:type="pct"/>
            <w:gridSpan w:val="4"/>
          </w:tcPr>
          <w:p w14:paraId="6DBB1934" w14:textId="12BD4A04" w:rsidR="00057F8B" w:rsidRDefault="00057F8B" w:rsidP="00057F8B">
            <w:pPr>
              <w:pStyle w:val="Caption"/>
              <w:keepNext/>
              <w:spacing w:line="360" w:lineRule="auto"/>
              <w:jc w:val="both"/>
              <w:rPr>
                <w:rFonts w:ascii="Calibri" w:eastAsia="Calibri" w:hAnsi="Calibri" w:cs="Calibri"/>
                <w:b w:val="0"/>
                <w:color w:val="000000" w:themeColor="text1"/>
                <w:sz w:val="22"/>
                <w:szCs w:val="22"/>
                <w:lang w:val="en-ID"/>
              </w:rPr>
            </w:pPr>
            <w:bookmarkStart w:id="40" w:name="_Toc378088760"/>
            <w:r w:rsidRPr="00057F8B">
              <w:rPr>
                <w:rFonts w:ascii="Calibri" w:eastAsia="Calibri" w:hAnsi="Calibri" w:cs="Calibri"/>
                <w:b w:val="0"/>
                <w:color w:val="000000" w:themeColor="text1"/>
                <w:sz w:val="22"/>
                <w:szCs w:val="22"/>
              </w:rPr>
              <w:t xml:space="preserve">Nilai Aset Tetap per </w:t>
            </w:r>
            <w:r w:rsidR="00CD2878">
              <w:rPr>
                <w:rFonts w:ascii="Calibri" w:eastAsia="Calibri" w:hAnsi="Calibri" w:cs="Calibri"/>
                <w:b w:val="0"/>
                <w:color w:val="000000" w:themeColor="text1"/>
                <w:sz w:val="22"/>
                <w:szCs w:val="22"/>
                <w:lang w:val="en-ID"/>
              </w:rPr>
              <w:t>30 September 2020</w:t>
            </w:r>
            <w:r w:rsidR="00C27C74">
              <w:rPr>
                <w:rFonts w:ascii="Calibri" w:eastAsia="Calibri" w:hAnsi="Calibri" w:cs="Calibri"/>
                <w:b w:val="0"/>
                <w:color w:val="000000" w:themeColor="text1"/>
                <w:sz w:val="22"/>
                <w:szCs w:val="22"/>
                <w:lang w:val="en-ID"/>
              </w:rPr>
              <w:t xml:space="preserve"> dan 2019</w:t>
            </w:r>
            <w:r w:rsidR="005A3704">
              <w:rPr>
                <w:rFonts w:ascii="Calibri" w:eastAsia="Calibri" w:hAnsi="Calibri" w:cs="Calibri"/>
                <w:b w:val="0"/>
                <w:color w:val="000000" w:themeColor="text1"/>
                <w:sz w:val="22"/>
                <w:szCs w:val="22"/>
                <w:lang w:val="en-ID"/>
              </w:rPr>
              <w:t xml:space="preserve"> </w:t>
            </w:r>
            <w:r w:rsidRPr="00057F8B">
              <w:rPr>
                <w:rFonts w:ascii="Calibri" w:eastAsia="Calibri" w:hAnsi="Calibri" w:cs="Calibri"/>
                <w:b w:val="0"/>
                <w:color w:val="000000" w:themeColor="text1"/>
                <w:sz w:val="22"/>
                <w:szCs w:val="22"/>
              </w:rPr>
              <w:t>tersaji sebesar</w:t>
            </w:r>
            <w:r>
              <w:rPr>
                <w:rFonts w:ascii="Calibri" w:eastAsia="Calibri" w:hAnsi="Calibri" w:cs="Calibri"/>
                <w:b w:val="0"/>
                <w:color w:val="000000" w:themeColor="text1"/>
                <w:sz w:val="22"/>
                <w:szCs w:val="22"/>
                <w:lang w:val="en-ID"/>
              </w:rPr>
              <w:t xml:space="preserve"> Rp0 dan Rp0. </w:t>
            </w:r>
            <w:proofErr w:type="spellStart"/>
            <w:r>
              <w:rPr>
                <w:rFonts w:ascii="Calibri" w:eastAsia="Calibri" w:hAnsi="Calibri" w:cs="Calibri"/>
                <w:b w:val="0"/>
                <w:color w:val="000000" w:themeColor="text1"/>
                <w:sz w:val="22"/>
                <w:szCs w:val="22"/>
                <w:lang w:val="en-ID"/>
              </w:rPr>
              <w:t>Rincian</w:t>
            </w:r>
            <w:proofErr w:type="spellEnd"/>
            <w:r>
              <w:rPr>
                <w:rFonts w:ascii="Calibri" w:eastAsia="Calibri" w:hAnsi="Calibri" w:cs="Calibri"/>
                <w:b w:val="0"/>
                <w:color w:val="000000" w:themeColor="text1"/>
                <w:sz w:val="22"/>
                <w:szCs w:val="22"/>
                <w:lang w:val="en-ID"/>
              </w:rPr>
              <w:t xml:space="preserve"> </w:t>
            </w:r>
            <w:proofErr w:type="spellStart"/>
            <w:r>
              <w:rPr>
                <w:rFonts w:ascii="Calibri" w:eastAsia="Calibri" w:hAnsi="Calibri" w:cs="Calibri"/>
                <w:b w:val="0"/>
                <w:color w:val="000000" w:themeColor="text1"/>
                <w:sz w:val="22"/>
                <w:szCs w:val="22"/>
                <w:lang w:val="en-ID"/>
              </w:rPr>
              <w:t>aset</w:t>
            </w:r>
            <w:proofErr w:type="spellEnd"/>
            <w:r>
              <w:rPr>
                <w:rFonts w:ascii="Calibri" w:eastAsia="Calibri" w:hAnsi="Calibri" w:cs="Calibri"/>
                <w:b w:val="0"/>
                <w:color w:val="000000" w:themeColor="text1"/>
                <w:sz w:val="22"/>
                <w:szCs w:val="22"/>
                <w:lang w:val="en-ID"/>
              </w:rPr>
              <w:t xml:space="preserve"> </w:t>
            </w:r>
            <w:proofErr w:type="spellStart"/>
            <w:r>
              <w:rPr>
                <w:rFonts w:ascii="Calibri" w:eastAsia="Calibri" w:hAnsi="Calibri" w:cs="Calibri"/>
                <w:b w:val="0"/>
                <w:color w:val="000000" w:themeColor="text1"/>
                <w:sz w:val="22"/>
                <w:szCs w:val="22"/>
                <w:lang w:val="en-ID"/>
              </w:rPr>
              <w:t>tetap</w:t>
            </w:r>
            <w:proofErr w:type="spellEnd"/>
            <w:r>
              <w:rPr>
                <w:rFonts w:ascii="Calibri" w:eastAsia="Calibri" w:hAnsi="Calibri" w:cs="Calibri"/>
                <w:b w:val="0"/>
                <w:color w:val="000000" w:themeColor="text1"/>
                <w:sz w:val="22"/>
                <w:szCs w:val="22"/>
                <w:lang w:val="en-ID"/>
              </w:rPr>
              <w:t xml:space="preserve"> </w:t>
            </w:r>
            <w:proofErr w:type="spellStart"/>
            <w:r>
              <w:rPr>
                <w:rFonts w:ascii="Calibri" w:eastAsia="Calibri" w:hAnsi="Calibri" w:cs="Calibri"/>
                <w:b w:val="0"/>
                <w:color w:val="000000" w:themeColor="text1"/>
                <w:sz w:val="22"/>
                <w:szCs w:val="22"/>
                <w:lang w:val="en-ID"/>
              </w:rPr>
              <w:t>adalah</w:t>
            </w:r>
            <w:proofErr w:type="spellEnd"/>
            <w:r>
              <w:rPr>
                <w:rFonts w:ascii="Calibri" w:eastAsia="Calibri" w:hAnsi="Calibri" w:cs="Calibri"/>
                <w:b w:val="0"/>
                <w:color w:val="000000" w:themeColor="text1"/>
                <w:sz w:val="22"/>
                <w:szCs w:val="22"/>
                <w:lang w:val="en-ID"/>
              </w:rPr>
              <w:t xml:space="preserve"> </w:t>
            </w:r>
            <w:proofErr w:type="spellStart"/>
            <w:r>
              <w:rPr>
                <w:rFonts w:ascii="Calibri" w:eastAsia="Calibri" w:hAnsi="Calibri" w:cs="Calibri"/>
                <w:b w:val="0"/>
                <w:color w:val="000000" w:themeColor="text1"/>
                <w:sz w:val="22"/>
                <w:szCs w:val="22"/>
                <w:lang w:val="en-ID"/>
              </w:rPr>
              <w:t>sebagai</w:t>
            </w:r>
            <w:proofErr w:type="spellEnd"/>
            <w:r>
              <w:rPr>
                <w:rFonts w:ascii="Calibri" w:eastAsia="Calibri" w:hAnsi="Calibri" w:cs="Calibri"/>
                <w:b w:val="0"/>
                <w:color w:val="000000" w:themeColor="text1"/>
                <w:sz w:val="22"/>
                <w:szCs w:val="22"/>
                <w:lang w:val="en-ID"/>
              </w:rPr>
              <w:t xml:space="preserve"> </w:t>
            </w:r>
            <w:proofErr w:type="spellStart"/>
            <w:r>
              <w:rPr>
                <w:rFonts w:ascii="Calibri" w:eastAsia="Calibri" w:hAnsi="Calibri" w:cs="Calibri"/>
                <w:b w:val="0"/>
                <w:color w:val="000000" w:themeColor="text1"/>
                <w:sz w:val="22"/>
                <w:szCs w:val="22"/>
                <w:lang w:val="en-ID"/>
              </w:rPr>
              <w:t>berikut</w:t>
            </w:r>
            <w:proofErr w:type="spellEnd"/>
            <w:r>
              <w:rPr>
                <w:rFonts w:ascii="Calibri" w:eastAsia="Calibri" w:hAnsi="Calibri" w:cs="Calibri"/>
                <w:b w:val="0"/>
                <w:color w:val="000000" w:themeColor="text1"/>
                <w:sz w:val="22"/>
                <w:szCs w:val="22"/>
                <w:lang w:val="en-ID"/>
              </w:rPr>
              <w:t>:</w:t>
            </w:r>
          </w:p>
          <w:p w14:paraId="3DC2D049" w14:textId="2B45BEB1" w:rsidR="00090C01" w:rsidRDefault="00090C01" w:rsidP="00057F8B">
            <w:pPr>
              <w:pStyle w:val="Caption"/>
              <w:keepNext/>
              <w:spacing w:line="360" w:lineRule="auto"/>
              <w:jc w:val="center"/>
              <w:rPr>
                <w:color w:val="1F497D" w:themeColor="text2"/>
              </w:rPr>
            </w:pPr>
            <w:r>
              <w:rPr>
                <w:color w:val="1F497D" w:themeColor="text2"/>
              </w:rPr>
              <w:t>Tabel</w:t>
            </w:r>
            <w:r w:rsidRPr="008733E9">
              <w:rPr>
                <w:color w:val="FFFFFF" w:themeColor="background1"/>
              </w:rPr>
              <w:t xml:space="preserve"> </w:t>
            </w:r>
            <w:r w:rsidR="007E107D" w:rsidRPr="008733E9">
              <w:rPr>
                <w:color w:val="FFFFFF" w:themeColor="background1"/>
              </w:rPr>
              <w:fldChar w:fldCharType="begin"/>
            </w:r>
            <w:r w:rsidRPr="008733E9">
              <w:rPr>
                <w:color w:val="FFFFFF" w:themeColor="background1"/>
              </w:rPr>
              <w:instrText xml:space="preserve"> SEQ Tabel \* ARABIC </w:instrText>
            </w:r>
            <w:r w:rsidR="007E107D" w:rsidRPr="008733E9">
              <w:rPr>
                <w:color w:val="FFFFFF" w:themeColor="background1"/>
              </w:rPr>
              <w:fldChar w:fldCharType="separate"/>
            </w:r>
            <w:r w:rsidR="003C0D7E">
              <w:rPr>
                <w:noProof/>
                <w:color w:val="FFFFFF" w:themeColor="background1"/>
              </w:rPr>
              <w:t>12</w:t>
            </w:r>
            <w:r w:rsidR="007E107D" w:rsidRPr="008733E9">
              <w:rPr>
                <w:color w:val="FFFFFF" w:themeColor="background1"/>
              </w:rPr>
              <w:fldChar w:fldCharType="end"/>
            </w:r>
            <w:r w:rsidRPr="008733E9">
              <w:rPr>
                <w:color w:val="FFFFFF" w:themeColor="background1"/>
              </w:rPr>
              <w:t xml:space="preserve"> </w:t>
            </w:r>
            <w:r>
              <w:rPr>
                <w:color w:val="1F497D" w:themeColor="text2"/>
              </w:rPr>
              <w:t>Rincian Aset Tetap</w:t>
            </w:r>
            <w:bookmarkEnd w:id="40"/>
          </w:p>
          <w:p w14:paraId="75BD45AD" w14:textId="77777777" w:rsidR="00090C01" w:rsidRDefault="00090C01" w:rsidP="00D748D8">
            <w:pPr>
              <w:pStyle w:val="Caption"/>
              <w:keepNext/>
              <w:jc w:val="center"/>
              <w:rPr>
                <w:color w:val="1F497D" w:themeColor="text2"/>
              </w:rPr>
            </w:pPr>
            <w:r>
              <w:rPr>
                <w:i/>
                <w:color w:val="1F497D" w:themeColor="text2"/>
                <w:sz w:val="16"/>
              </w:rPr>
              <w:t>(dalam satuan Rupiah)</w:t>
            </w:r>
          </w:p>
          <w:tbl>
            <w:tblPr>
              <w:tblStyle w:val="ColorfulList-Accent5"/>
              <w:tblW w:w="5000" w:type="pct"/>
              <w:tblLook w:val="04A0" w:firstRow="1" w:lastRow="0" w:firstColumn="1" w:lastColumn="0" w:noHBand="0" w:noVBand="1"/>
            </w:tblPr>
            <w:tblGrid>
              <w:gridCol w:w="508"/>
              <w:gridCol w:w="2561"/>
              <w:gridCol w:w="1504"/>
              <w:gridCol w:w="1613"/>
              <w:gridCol w:w="1753"/>
            </w:tblGrid>
            <w:tr w:rsidR="00090C01" w14:paraId="05E1E95D" w14:textId="77777777" w:rsidTr="00D748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 w:type="pct"/>
                </w:tcPr>
                <w:p w14:paraId="65F0416F" w14:textId="77777777" w:rsidR="00090C01" w:rsidRDefault="00090C01" w:rsidP="00304746">
                  <w:pPr>
                    <w:pStyle w:val="BodyText3"/>
                    <w:jc w:val="center"/>
                    <w:rPr>
                      <w:rFonts w:asciiTheme="minorHAnsi" w:hAnsiTheme="minorHAnsi" w:cstheme="minorHAnsi"/>
                    </w:rPr>
                  </w:pPr>
                  <w:r>
                    <w:rPr>
                      <w:rFonts w:asciiTheme="minorHAnsi" w:hAnsiTheme="minorHAnsi" w:cstheme="minorHAnsi"/>
                    </w:rPr>
                    <w:t>No.</w:t>
                  </w:r>
                </w:p>
              </w:tc>
              <w:tc>
                <w:tcPr>
                  <w:tcW w:w="1613" w:type="pct"/>
                </w:tcPr>
                <w:p w14:paraId="4D0B2740" w14:textId="77777777" w:rsidR="00090C01" w:rsidRDefault="00090C01" w:rsidP="00304746">
                  <w:pPr>
                    <w:pStyle w:val="BodyText3"/>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proofErr w:type="spellStart"/>
                  <w:r>
                    <w:rPr>
                      <w:rFonts w:asciiTheme="minorHAnsi" w:hAnsiTheme="minorHAnsi" w:cstheme="minorHAnsi"/>
                    </w:rPr>
                    <w:t>Uraian</w:t>
                  </w:r>
                  <w:proofErr w:type="spellEnd"/>
                </w:p>
              </w:tc>
              <w:tc>
                <w:tcPr>
                  <w:tcW w:w="947" w:type="pct"/>
                </w:tcPr>
                <w:p w14:paraId="3FED999E" w14:textId="683770EF" w:rsidR="00090C01" w:rsidRDefault="00B80FE3" w:rsidP="00304746">
                  <w:pPr>
                    <w:pStyle w:val="BodyText3"/>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TA 20</w:t>
                  </w:r>
                  <w:r w:rsidR="00FA7133">
                    <w:rPr>
                      <w:rFonts w:asciiTheme="minorHAnsi" w:hAnsiTheme="minorHAnsi" w:cstheme="minorHAnsi"/>
                    </w:rPr>
                    <w:t>20</w:t>
                  </w:r>
                </w:p>
              </w:tc>
              <w:tc>
                <w:tcPr>
                  <w:tcW w:w="1016" w:type="pct"/>
                </w:tcPr>
                <w:p w14:paraId="192B144C" w14:textId="4BBD250C" w:rsidR="00090C01" w:rsidRDefault="002B73F3" w:rsidP="00304746">
                  <w:pPr>
                    <w:pStyle w:val="BodyText3"/>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TA 2019</w:t>
                  </w:r>
                </w:p>
              </w:tc>
              <w:tc>
                <w:tcPr>
                  <w:tcW w:w="1104" w:type="pct"/>
                </w:tcPr>
                <w:p w14:paraId="24B66F8B" w14:textId="77777777" w:rsidR="00090C01" w:rsidRDefault="00090C01" w:rsidP="00304746">
                  <w:pPr>
                    <w:pStyle w:val="BodyText3"/>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proofErr w:type="spellStart"/>
                  <w:r>
                    <w:rPr>
                      <w:rFonts w:asciiTheme="minorHAnsi" w:hAnsiTheme="minorHAnsi" w:cstheme="minorHAnsi"/>
                    </w:rPr>
                    <w:t>Perubahan</w:t>
                  </w:r>
                  <w:proofErr w:type="spellEnd"/>
                </w:p>
              </w:tc>
            </w:tr>
            <w:tr w:rsidR="00090C01" w14:paraId="3FB8D85E" w14:textId="77777777" w:rsidTr="00D748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 w:type="pct"/>
                </w:tcPr>
                <w:p w14:paraId="46C23B4C" w14:textId="77777777" w:rsidR="00090C01" w:rsidRDefault="00090C01" w:rsidP="00304746">
                  <w:pPr>
                    <w:pStyle w:val="BodyText3"/>
                    <w:rPr>
                      <w:rFonts w:asciiTheme="minorHAnsi" w:hAnsiTheme="minorHAnsi" w:cstheme="minorHAnsi"/>
                    </w:rPr>
                  </w:pPr>
                  <w:r>
                    <w:rPr>
                      <w:rFonts w:asciiTheme="minorHAnsi" w:hAnsiTheme="minorHAnsi" w:cstheme="minorHAnsi"/>
                    </w:rPr>
                    <w:t>1</w:t>
                  </w:r>
                </w:p>
              </w:tc>
              <w:tc>
                <w:tcPr>
                  <w:tcW w:w="1613" w:type="pct"/>
                </w:tcPr>
                <w:p w14:paraId="2469BA63" w14:textId="77777777" w:rsidR="00090C01" w:rsidRDefault="00090C01" w:rsidP="00304746">
                  <w:pPr>
                    <w:pStyle w:val="BodyText3"/>
                    <w:ind w:left="-11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Tanah</w:t>
                  </w:r>
                </w:p>
              </w:tc>
              <w:tc>
                <w:tcPr>
                  <w:tcW w:w="947" w:type="pct"/>
                </w:tcPr>
                <w:p w14:paraId="07203166" w14:textId="77777777" w:rsidR="00090C01" w:rsidRDefault="00090C01" w:rsidP="00304746">
                  <w:pPr>
                    <w:pStyle w:val="BodyText3"/>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0</w:t>
                  </w:r>
                </w:p>
              </w:tc>
              <w:tc>
                <w:tcPr>
                  <w:tcW w:w="1016" w:type="pct"/>
                </w:tcPr>
                <w:p w14:paraId="7913C9D4" w14:textId="77777777" w:rsidR="00090C01" w:rsidRDefault="00090C01" w:rsidP="00304746">
                  <w:pPr>
                    <w:pStyle w:val="BodyText3"/>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0</w:t>
                  </w:r>
                </w:p>
              </w:tc>
              <w:tc>
                <w:tcPr>
                  <w:tcW w:w="1104" w:type="pct"/>
                </w:tcPr>
                <w:p w14:paraId="0732B791" w14:textId="77777777" w:rsidR="00090C01" w:rsidRDefault="00090C01" w:rsidP="00304746">
                  <w:pPr>
                    <w:pStyle w:val="BodyText3"/>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0</w:t>
                  </w:r>
                </w:p>
              </w:tc>
            </w:tr>
            <w:tr w:rsidR="00090C01" w14:paraId="256C5A75" w14:textId="77777777" w:rsidTr="00D748D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 w:type="pct"/>
                </w:tcPr>
                <w:p w14:paraId="31516BCF" w14:textId="77777777" w:rsidR="00090C01" w:rsidRDefault="00090C01" w:rsidP="00304746">
                  <w:pPr>
                    <w:pStyle w:val="BodyText3"/>
                    <w:rPr>
                      <w:rFonts w:asciiTheme="minorHAnsi" w:hAnsiTheme="minorHAnsi" w:cstheme="minorHAnsi"/>
                    </w:rPr>
                  </w:pPr>
                  <w:r>
                    <w:rPr>
                      <w:rFonts w:asciiTheme="minorHAnsi" w:hAnsiTheme="minorHAnsi" w:cstheme="minorHAnsi"/>
                    </w:rPr>
                    <w:t>2</w:t>
                  </w:r>
                </w:p>
              </w:tc>
              <w:tc>
                <w:tcPr>
                  <w:tcW w:w="1613" w:type="pct"/>
                </w:tcPr>
                <w:p w14:paraId="1BA1BFFD" w14:textId="77777777" w:rsidR="00090C01" w:rsidRDefault="00090C01" w:rsidP="00304746">
                  <w:pPr>
                    <w:pStyle w:val="BodyText3"/>
                    <w:ind w:left="-301" w:firstLine="18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proofErr w:type="spellStart"/>
                  <w:r>
                    <w:rPr>
                      <w:rFonts w:asciiTheme="minorHAnsi" w:hAnsiTheme="minorHAnsi" w:cstheme="minorHAnsi"/>
                      <w:b/>
                    </w:rPr>
                    <w:t>Peralatan</w:t>
                  </w:r>
                  <w:proofErr w:type="spellEnd"/>
                  <w:r>
                    <w:rPr>
                      <w:rFonts w:asciiTheme="minorHAnsi" w:hAnsiTheme="minorHAnsi" w:cstheme="minorHAnsi"/>
                      <w:b/>
                    </w:rPr>
                    <w:t xml:space="preserve"> dan </w:t>
                  </w:r>
                  <w:proofErr w:type="spellStart"/>
                  <w:r>
                    <w:rPr>
                      <w:rFonts w:asciiTheme="minorHAnsi" w:hAnsiTheme="minorHAnsi" w:cstheme="minorHAnsi"/>
                      <w:b/>
                    </w:rPr>
                    <w:t>Mesin</w:t>
                  </w:r>
                  <w:proofErr w:type="spellEnd"/>
                </w:p>
              </w:tc>
              <w:tc>
                <w:tcPr>
                  <w:tcW w:w="947" w:type="pct"/>
                </w:tcPr>
                <w:p w14:paraId="274F13F2" w14:textId="77777777" w:rsidR="00090C01" w:rsidRDefault="00090C01" w:rsidP="00304746">
                  <w:pPr>
                    <w:pStyle w:val="BodyText3"/>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t>0</w:t>
                  </w:r>
                </w:p>
              </w:tc>
              <w:tc>
                <w:tcPr>
                  <w:tcW w:w="1016" w:type="pct"/>
                </w:tcPr>
                <w:p w14:paraId="1FBCE5E3" w14:textId="77777777" w:rsidR="00090C01" w:rsidRDefault="00090C01" w:rsidP="00304746">
                  <w:pPr>
                    <w:pStyle w:val="BodyText3"/>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t>0</w:t>
                  </w:r>
                </w:p>
              </w:tc>
              <w:tc>
                <w:tcPr>
                  <w:tcW w:w="1104" w:type="pct"/>
                </w:tcPr>
                <w:p w14:paraId="2CCBE712" w14:textId="77777777" w:rsidR="00090C01" w:rsidRDefault="00090C01" w:rsidP="00304746">
                  <w:pPr>
                    <w:pStyle w:val="BodyText3"/>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t>0</w:t>
                  </w:r>
                </w:p>
              </w:tc>
            </w:tr>
            <w:tr w:rsidR="00090C01" w14:paraId="0D1198E2" w14:textId="77777777" w:rsidTr="00D748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 w:type="pct"/>
                </w:tcPr>
                <w:p w14:paraId="48D707D4" w14:textId="77777777" w:rsidR="00090C01" w:rsidRDefault="00090C01" w:rsidP="00304746">
                  <w:pPr>
                    <w:pStyle w:val="BodyText3"/>
                    <w:rPr>
                      <w:rFonts w:asciiTheme="minorHAnsi" w:hAnsiTheme="minorHAnsi" w:cstheme="minorHAnsi"/>
                    </w:rPr>
                  </w:pPr>
                  <w:r>
                    <w:rPr>
                      <w:rFonts w:asciiTheme="minorHAnsi" w:hAnsiTheme="minorHAnsi" w:cstheme="minorHAnsi"/>
                    </w:rPr>
                    <w:t>3</w:t>
                  </w:r>
                </w:p>
              </w:tc>
              <w:tc>
                <w:tcPr>
                  <w:tcW w:w="1613" w:type="pct"/>
                </w:tcPr>
                <w:p w14:paraId="7C543B3C" w14:textId="77777777" w:rsidR="00090C01" w:rsidRDefault="00090C01" w:rsidP="00304746">
                  <w:pPr>
                    <w:pStyle w:val="BodyText3"/>
                    <w:ind w:left="-12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 xml:space="preserve">Gedung dan </w:t>
                  </w:r>
                  <w:proofErr w:type="spellStart"/>
                  <w:r>
                    <w:rPr>
                      <w:rFonts w:asciiTheme="minorHAnsi" w:hAnsiTheme="minorHAnsi" w:cstheme="minorHAnsi"/>
                      <w:b/>
                    </w:rPr>
                    <w:t>Bangunan</w:t>
                  </w:r>
                  <w:proofErr w:type="spellEnd"/>
                </w:p>
              </w:tc>
              <w:tc>
                <w:tcPr>
                  <w:tcW w:w="947" w:type="pct"/>
                </w:tcPr>
                <w:p w14:paraId="46716A3A" w14:textId="77777777" w:rsidR="00090C01" w:rsidRDefault="00090C01" w:rsidP="00304746">
                  <w:pPr>
                    <w:pStyle w:val="BodyText3"/>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0</w:t>
                  </w:r>
                </w:p>
              </w:tc>
              <w:tc>
                <w:tcPr>
                  <w:tcW w:w="1016" w:type="pct"/>
                </w:tcPr>
                <w:p w14:paraId="08050F9C" w14:textId="77777777" w:rsidR="00090C01" w:rsidRDefault="00090C01" w:rsidP="00304746">
                  <w:pPr>
                    <w:pStyle w:val="BodyText3"/>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0</w:t>
                  </w:r>
                </w:p>
              </w:tc>
              <w:tc>
                <w:tcPr>
                  <w:tcW w:w="1104" w:type="pct"/>
                </w:tcPr>
                <w:p w14:paraId="453493A9" w14:textId="77777777" w:rsidR="00090C01" w:rsidRDefault="00090C01" w:rsidP="00304746">
                  <w:pPr>
                    <w:pStyle w:val="BodyText3"/>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0</w:t>
                  </w:r>
                </w:p>
              </w:tc>
            </w:tr>
            <w:tr w:rsidR="00090C01" w14:paraId="607A1BE2" w14:textId="77777777" w:rsidTr="00D748D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 w:type="pct"/>
                </w:tcPr>
                <w:p w14:paraId="7722CB73" w14:textId="77777777" w:rsidR="00090C01" w:rsidRDefault="00090C01" w:rsidP="00304746">
                  <w:pPr>
                    <w:pStyle w:val="BodyText3"/>
                    <w:rPr>
                      <w:rFonts w:asciiTheme="minorHAnsi" w:hAnsiTheme="minorHAnsi" w:cstheme="minorHAnsi"/>
                    </w:rPr>
                  </w:pPr>
                  <w:r>
                    <w:rPr>
                      <w:rFonts w:asciiTheme="minorHAnsi" w:hAnsiTheme="minorHAnsi" w:cstheme="minorHAnsi"/>
                    </w:rPr>
                    <w:t>4</w:t>
                  </w:r>
                </w:p>
              </w:tc>
              <w:tc>
                <w:tcPr>
                  <w:tcW w:w="1613" w:type="pct"/>
                </w:tcPr>
                <w:p w14:paraId="0CE3E135" w14:textId="77777777" w:rsidR="00090C01" w:rsidRDefault="00090C01" w:rsidP="00304746">
                  <w:pPr>
                    <w:pStyle w:val="BodyText3"/>
                    <w:ind w:left="-121"/>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proofErr w:type="gramStart"/>
                  <w:r>
                    <w:rPr>
                      <w:rFonts w:asciiTheme="minorHAnsi" w:hAnsiTheme="minorHAnsi" w:cstheme="minorHAnsi"/>
                      <w:b/>
                    </w:rPr>
                    <w:t>Jalan ,</w:t>
                  </w:r>
                  <w:proofErr w:type="gramEnd"/>
                  <w:r>
                    <w:rPr>
                      <w:rFonts w:asciiTheme="minorHAnsi" w:hAnsiTheme="minorHAnsi" w:cstheme="minorHAnsi"/>
                      <w:b/>
                    </w:rPr>
                    <w:t xml:space="preserve"> </w:t>
                  </w:r>
                  <w:proofErr w:type="spellStart"/>
                  <w:r>
                    <w:rPr>
                      <w:rFonts w:asciiTheme="minorHAnsi" w:hAnsiTheme="minorHAnsi" w:cstheme="minorHAnsi"/>
                      <w:b/>
                    </w:rPr>
                    <w:t>Irigasi</w:t>
                  </w:r>
                  <w:proofErr w:type="spellEnd"/>
                  <w:r>
                    <w:rPr>
                      <w:rFonts w:asciiTheme="minorHAnsi" w:hAnsiTheme="minorHAnsi" w:cstheme="minorHAnsi"/>
                      <w:b/>
                    </w:rPr>
                    <w:t xml:space="preserve">, dan </w:t>
                  </w:r>
                  <w:proofErr w:type="spellStart"/>
                  <w:r>
                    <w:rPr>
                      <w:rFonts w:asciiTheme="minorHAnsi" w:hAnsiTheme="minorHAnsi" w:cstheme="minorHAnsi"/>
                      <w:b/>
                    </w:rPr>
                    <w:t>Jaringan</w:t>
                  </w:r>
                  <w:proofErr w:type="spellEnd"/>
                </w:p>
              </w:tc>
              <w:tc>
                <w:tcPr>
                  <w:tcW w:w="947" w:type="pct"/>
                </w:tcPr>
                <w:p w14:paraId="1D436D6C" w14:textId="77777777" w:rsidR="00090C01" w:rsidRDefault="00090C01" w:rsidP="00304746">
                  <w:pPr>
                    <w:pStyle w:val="BodyText3"/>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t>0</w:t>
                  </w:r>
                </w:p>
              </w:tc>
              <w:tc>
                <w:tcPr>
                  <w:tcW w:w="1016" w:type="pct"/>
                </w:tcPr>
                <w:p w14:paraId="3EC9806E" w14:textId="77777777" w:rsidR="00090C01" w:rsidRDefault="00090C01" w:rsidP="00304746">
                  <w:pPr>
                    <w:pStyle w:val="BodyText3"/>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t>0</w:t>
                  </w:r>
                </w:p>
              </w:tc>
              <w:tc>
                <w:tcPr>
                  <w:tcW w:w="1104" w:type="pct"/>
                </w:tcPr>
                <w:p w14:paraId="5350DEA4" w14:textId="77777777" w:rsidR="00090C01" w:rsidRDefault="00090C01" w:rsidP="00304746">
                  <w:pPr>
                    <w:pStyle w:val="BodyText3"/>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t>0</w:t>
                  </w:r>
                </w:p>
              </w:tc>
            </w:tr>
            <w:tr w:rsidR="00090C01" w14:paraId="648C190A" w14:textId="77777777" w:rsidTr="00D748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 w:type="pct"/>
                </w:tcPr>
                <w:p w14:paraId="478C92EE" w14:textId="77777777" w:rsidR="00090C01" w:rsidRDefault="00090C01" w:rsidP="00304746">
                  <w:pPr>
                    <w:pStyle w:val="BodyText3"/>
                    <w:rPr>
                      <w:rFonts w:asciiTheme="minorHAnsi" w:hAnsiTheme="minorHAnsi" w:cstheme="minorHAnsi"/>
                    </w:rPr>
                  </w:pPr>
                  <w:r>
                    <w:rPr>
                      <w:rFonts w:asciiTheme="minorHAnsi" w:hAnsiTheme="minorHAnsi" w:cstheme="minorHAnsi"/>
                    </w:rPr>
                    <w:t>5</w:t>
                  </w:r>
                </w:p>
              </w:tc>
              <w:tc>
                <w:tcPr>
                  <w:tcW w:w="1613" w:type="pct"/>
                </w:tcPr>
                <w:p w14:paraId="76ED8887" w14:textId="77777777" w:rsidR="00090C01" w:rsidRDefault="00090C01" w:rsidP="00304746">
                  <w:pPr>
                    <w:pStyle w:val="BodyText3"/>
                    <w:ind w:left="-12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proofErr w:type="spellStart"/>
                  <w:proofErr w:type="gramStart"/>
                  <w:r>
                    <w:rPr>
                      <w:rFonts w:asciiTheme="minorHAnsi" w:hAnsiTheme="minorHAnsi" w:cstheme="minorHAnsi"/>
                      <w:b/>
                    </w:rPr>
                    <w:t>Aset</w:t>
                  </w:r>
                  <w:proofErr w:type="spellEnd"/>
                  <w:r>
                    <w:rPr>
                      <w:rFonts w:asciiTheme="minorHAnsi" w:hAnsiTheme="minorHAnsi" w:cstheme="minorHAnsi"/>
                      <w:b/>
                    </w:rPr>
                    <w:t xml:space="preserve">  </w:t>
                  </w:r>
                  <w:proofErr w:type="spellStart"/>
                  <w:r>
                    <w:rPr>
                      <w:rFonts w:asciiTheme="minorHAnsi" w:hAnsiTheme="minorHAnsi" w:cstheme="minorHAnsi"/>
                      <w:b/>
                    </w:rPr>
                    <w:t>Tetap</w:t>
                  </w:r>
                  <w:proofErr w:type="spellEnd"/>
                  <w:proofErr w:type="gramEnd"/>
                  <w:r>
                    <w:rPr>
                      <w:rFonts w:asciiTheme="minorHAnsi" w:hAnsiTheme="minorHAnsi" w:cstheme="minorHAnsi"/>
                      <w:b/>
                    </w:rPr>
                    <w:t xml:space="preserve"> </w:t>
                  </w:r>
                  <w:proofErr w:type="spellStart"/>
                  <w:r>
                    <w:rPr>
                      <w:rFonts w:asciiTheme="minorHAnsi" w:hAnsiTheme="minorHAnsi" w:cstheme="minorHAnsi"/>
                      <w:b/>
                    </w:rPr>
                    <w:t>Lainnya</w:t>
                  </w:r>
                  <w:proofErr w:type="spellEnd"/>
                </w:p>
              </w:tc>
              <w:tc>
                <w:tcPr>
                  <w:tcW w:w="947" w:type="pct"/>
                </w:tcPr>
                <w:p w14:paraId="119B9B9B" w14:textId="77777777" w:rsidR="00090C01" w:rsidRDefault="00090C01" w:rsidP="00304746">
                  <w:pPr>
                    <w:pStyle w:val="BodyText3"/>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0</w:t>
                  </w:r>
                </w:p>
              </w:tc>
              <w:tc>
                <w:tcPr>
                  <w:tcW w:w="1016" w:type="pct"/>
                </w:tcPr>
                <w:p w14:paraId="19AD46D4" w14:textId="77777777" w:rsidR="00090C01" w:rsidRDefault="00090C01" w:rsidP="00304746">
                  <w:pPr>
                    <w:pStyle w:val="BodyText3"/>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0</w:t>
                  </w:r>
                </w:p>
              </w:tc>
              <w:tc>
                <w:tcPr>
                  <w:tcW w:w="1104" w:type="pct"/>
                </w:tcPr>
                <w:p w14:paraId="2782EB5D" w14:textId="77777777" w:rsidR="00090C01" w:rsidRDefault="00090C01" w:rsidP="00304746">
                  <w:pPr>
                    <w:pStyle w:val="BodyText3"/>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0</w:t>
                  </w:r>
                </w:p>
              </w:tc>
            </w:tr>
            <w:tr w:rsidR="00090C01" w14:paraId="7C152FF1" w14:textId="77777777" w:rsidTr="00D748D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 w:type="pct"/>
                </w:tcPr>
                <w:p w14:paraId="6DA96EB2" w14:textId="77777777" w:rsidR="00090C01" w:rsidRDefault="00090C01" w:rsidP="00304746">
                  <w:pPr>
                    <w:pStyle w:val="BodyText3"/>
                    <w:rPr>
                      <w:rFonts w:asciiTheme="minorHAnsi" w:hAnsiTheme="minorHAnsi" w:cstheme="minorHAnsi"/>
                    </w:rPr>
                  </w:pPr>
                  <w:r>
                    <w:rPr>
                      <w:rFonts w:asciiTheme="minorHAnsi" w:hAnsiTheme="minorHAnsi" w:cstheme="minorHAnsi"/>
                    </w:rPr>
                    <w:t>6</w:t>
                  </w:r>
                </w:p>
              </w:tc>
              <w:tc>
                <w:tcPr>
                  <w:tcW w:w="1613" w:type="pct"/>
                </w:tcPr>
                <w:p w14:paraId="1808893E" w14:textId="77777777" w:rsidR="00090C01" w:rsidRDefault="00090C01" w:rsidP="00304746">
                  <w:pPr>
                    <w:pStyle w:val="BodyText3"/>
                    <w:ind w:left="-121"/>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proofErr w:type="spellStart"/>
                  <w:r>
                    <w:rPr>
                      <w:rFonts w:asciiTheme="minorHAnsi" w:hAnsiTheme="minorHAnsi" w:cstheme="minorHAnsi"/>
                      <w:b/>
                    </w:rPr>
                    <w:t>Konstruksi</w:t>
                  </w:r>
                  <w:proofErr w:type="spellEnd"/>
                  <w:r>
                    <w:rPr>
                      <w:rFonts w:asciiTheme="minorHAnsi" w:hAnsiTheme="minorHAnsi" w:cstheme="minorHAnsi"/>
                      <w:b/>
                    </w:rPr>
                    <w:t xml:space="preserve"> </w:t>
                  </w:r>
                  <w:proofErr w:type="spellStart"/>
                  <w:r>
                    <w:rPr>
                      <w:rFonts w:asciiTheme="minorHAnsi" w:hAnsiTheme="minorHAnsi" w:cstheme="minorHAnsi"/>
                      <w:b/>
                    </w:rPr>
                    <w:t>dalam</w:t>
                  </w:r>
                  <w:proofErr w:type="spellEnd"/>
                  <w:r>
                    <w:rPr>
                      <w:rFonts w:asciiTheme="minorHAnsi" w:hAnsiTheme="minorHAnsi" w:cstheme="minorHAnsi"/>
                      <w:b/>
                    </w:rPr>
                    <w:t xml:space="preserve"> </w:t>
                  </w:r>
                  <w:proofErr w:type="spellStart"/>
                  <w:r>
                    <w:rPr>
                      <w:rFonts w:asciiTheme="minorHAnsi" w:hAnsiTheme="minorHAnsi" w:cstheme="minorHAnsi"/>
                      <w:b/>
                    </w:rPr>
                    <w:t>Pengerjaan</w:t>
                  </w:r>
                  <w:proofErr w:type="spellEnd"/>
                </w:p>
              </w:tc>
              <w:tc>
                <w:tcPr>
                  <w:tcW w:w="947" w:type="pct"/>
                </w:tcPr>
                <w:p w14:paraId="1A85DCA1" w14:textId="77777777" w:rsidR="00090C01" w:rsidRDefault="00090C01" w:rsidP="00304746">
                  <w:pPr>
                    <w:pStyle w:val="BodyText3"/>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t>0</w:t>
                  </w:r>
                </w:p>
              </w:tc>
              <w:tc>
                <w:tcPr>
                  <w:tcW w:w="1016" w:type="pct"/>
                </w:tcPr>
                <w:p w14:paraId="1C6DBC72" w14:textId="77777777" w:rsidR="00090C01" w:rsidRDefault="00090C01" w:rsidP="00304746">
                  <w:pPr>
                    <w:pStyle w:val="BodyText3"/>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t>0</w:t>
                  </w:r>
                </w:p>
              </w:tc>
              <w:tc>
                <w:tcPr>
                  <w:tcW w:w="1104" w:type="pct"/>
                </w:tcPr>
                <w:p w14:paraId="38E31E7B" w14:textId="77777777" w:rsidR="00090C01" w:rsidRDefault="00090C01" w:rsidP="00304746">
                  <w:pPr>
                    <w:pStyle w:val="BodyText3"/>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t>0</w:t>
                  </w:r>
                </w:p>
              </w:tc>
            </w:tr>
            <w:tr w:rsidR="00090C01" w14:paraId="1C7A8DA4" w14:textId="77777777" w:rsidTr="00D748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 w:type="pct"/>
                  <w:shd w:val="clear" w:color="auto" w:fill="1F497D" w:themeFill="text2"/>
                </w:tcPr>
                <w:p w14:paraId="53DD39E5" w14:textId="77777777" w:rsidR="00090C01" w:rsidRDefault="00090C01" w:rsidP="00304746">
                  <w:pPr>
                    <w:pStyle w:val="BodyText3"/>
                    <w:rPr>
                      <w:rFonts w:asciiTheme="minorHAnsi" w:hAnsiTheme="minorHAnsi" w:cstheme="minorHAnsi"/>
                      <w:color w:val="FFFFFF" w:themeColor="background1"/>
                    </w:rPr>
                  </w:pPr>
                </w:p>
              </w:tc>
              <w:tc>
                <w:tcPr>
                  <w:tcW w:w="1613" w:type="pct"/>
                  <w:shd w:val="clear" w:color="auto" w:fill="1F497D" w:themeFill="text2"/>
                </w:tcPr>
                <w:p w14:paraId="6902DE15" w14:textId="77777777" w:rsidR="00090C01" w:rsidRDefault="00090C01" w:rsidP="00304746">
                  <w:pPr>
                    <w:pStyle w:val="BodyText3"/>
                    <w:ind w:left="-12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rPr>
                  </w:pPr>
                  <w:proofErr w:type="spellStart"/>
                  <w:r>
                    <w:rPr>
                      <w:rFonts w:asciiTheme="minorHAnsi" w:hAnsiTheme="minorHAnsi" w:cstheme="minorHAnsi"/>
                      <w:b/>
                      <w:color w:val="FFFFFF" w:themeColor="background1"/>
                    </w:rPr>
                    <w:t>Jumlah</w:t>
                  </w:r>
                  <w:proofErr w:type="spellEnd"/>
                </w:p>
              </w:tc>
              <w:tc>
                <w:tcPr>
                  <w:tcW w:w="947" w:type="pct"/>
                  <w:shd w:val="clear" w:color="auto" w:fill="1F497D" w:themeFill="text2"/>
                </w:tcPr>
                <w:p w14:paraId="2E0EA7F1" w14:textId="77777777" w:rsidR="00090C01" w:rsidRDefault="00090C01" w:rsidP="00304746">
                  <w:pPr>
                    <w:pStyle w:val="BodyText3"/>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0</w:t>
                  </w:r>
                </w:p>
              </w:tc>
              <w:tc>
                <w:tcPr>
                  <w:tcW w:w="1016" w:type="pct"/>
                  <w:shd w:val="clear" w:color="auto" w:fill="1F497D" w:themeFill="text2"/>
                </w:tcPr>
                <w:p w14:paraId="034D9A00" w14:textId="77777777" w:rsidR="00090C01" w:rsidRDefault="00090C01" w:rsidP="00304746">
                  <w:pPr>
                    <w:pStyle w:val="BodyText3"/>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0</w:t>
                  </w:r>
                </w:p>
              </w:tc>
              <w:tc>
                <w:tcPr>
                  <w:tcW w:w="1104" w:type="pct"/>
                  <w:shd w:val="clear" w:color="auto" w:fill="1F497D" w:themeFill="text2"/>
                </w:tcPr>
                <w:p w14:paraId="5319B67C" w14:textId="77777777" w:rsidR="00090C01" w:rsidRDefault="00090C01" w:rsidP="00304746">
                  <w:pPr>
                    <w:pStyle w:val="BodyText3"/>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0</w:t>
                  </w:r>
                </w:p>
              </w:tc>
            </w:tr>
            <w:tr w:rsidR="00090C01" w14:paraId="3DA3F83C" w14:textId="77777777" w:rsidTr="00D748D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 w:type="pct"/>
                  <w:shd w:val="clear" w:color="auto" w:fill="1F497D" w:themeFill="text2"/>
                </w:tcPr>
                <w:p w14:paraId="249887D9" w14:textId="77777777" w:rsidR="00090C01" w:rsidRDefault="00090C01" w:rsidP="00304746">
                  <w:pPr>
                    <w:pStyle w:val="BodyText3"/>
                    <w:rPr>
                      <w:rFonts w:asciiTheme="minorHAnsi" w:hAnsiTheme="minorHAnsi" w:cstheme="minorHAnsi"/>
                      <w:b w:val="0"/>
                      <w:color w:val="FFFFFF" w:themeColor="background1"/>
                    </w:rPr>
                  </w:pPr>
                </w:p>
              </w:tc>
              <w:tc>
                <w:tcPr>
                  <w:tcW w:w="1613" w:type="pct"/>
                  <w:shd w:val="clear" w:color="auto" w:fill="1F497D" w:themeFill="text2"/>
                </w:tcPr>
                <w:p w14:paraId="0AA05D50" w14:textId="77777777" w:rsidR="00090C01" w:rsidRDefault="00090C01" w:rsidP="00304746">
                  <w:pPr>
                    <w:pStyle w:val="BodyText3"/>
                    <w:ind w:left="-121"/>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color w:val="FFFFFF" w:themeColor="background1"/>
                    </w:rPr>
                  </w:pPr>
                  <w:proofErr w:type="spellStart"/>
                  <w:r>
                    <w:rPr>
                      <w:rFonts w:asciiTheme="minorHAnsi" w:hAnsiTheme="minorHAnsi" w:cstheme="minorHAnsi"/>
                      <w:b/>
                      <w:color w:val="FFFFFF" w:themeColor="background1"/>
                    </w:rPr>
                    <w:t>Akumulasi</w:t>
                  </w:r>
                  <w:proofErr w:type="spellEnd"/>
                  <w:r>
                    <w:rPr>
                      <w:rFonts w:asciiTheme="minorHAnsi" w:hAnsiTheme="minorHAnsi" w:cstheme="minorHAnsi"/>
                      <w:b/>
                      <w:color w:val="FFFFFF" w:themeColor="background1"/>
                    </w:rPr>
                    <w:t xml:space="preserve"> </w:t>
                  </w:r>
                  <w:proofErr w:type="spellStart"/>
                  <w:r>
                    <w:rPr>
                      <w:rFonts w:asciiTheme="minorHAnsi" w:hAnsiTheme="minorHAnsi" w:cstheme="minorHAnsi"/>
                      <w:b/>
                      <w:color w:val="FFFFFF" w:themeColor="background1"/>
                    </w:rPr>
                    <w:t>Penyusutan</w:t>
                  </w:r>
                  <w:proofErr w:type="spellEnd"/>
                </w:p>
              </w:tc>
              <w:tc>
                <w:tcPr>
                  <w:tcW w:w="947" w:type="pct"/>
                  <w:shd w:val="clear" w:color="auto" w:fill="1F497D" w:themeFill="text2"/>
                </w:tcPr>
                <w:p w14:paraId="4528727F" w14:textId="77777777" w:rsidR="00090C01" w:rsidRDefault="00090C01" w:rsidP="00304746">
                  <w:pPr>
                    <w:pStyle w:val="BodyText3"/>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0</w:t>
                  </w:r>
                </w:p>
              </w:tc>
              <w:tc>
                <w:tcPr>
                  <w:tcW w:w="1016" w:type="pct"/>
                  <w:shd w:val="clear" w:color="auto" w:fill="1F497D" w:themeFill="text2"/>
                </w:tcPr>
                <w:p w14:paraId="3BBD40F6" w14:textId="77777777" w:rsidR="00090C01" w:rsidRDefault="00090C01" w:rsidP="00304746">
                  <w:pPr>
                    <w:pStyle w:val="BodyText3"/>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0</w:t>
                  </w:r>
                </w:p>
              </w:tc>
              <w:tc>
                <w:tcPr>
                  <w:tcW w:w="1104" w:type="pct"/>
                  <w:shd w:val="clear" w:color="auto" w:fill="1F497D" w:themeFill="text2"/>
                </w:tcPr>
                <w:p w14:paraId="6671FA80" w14:textId="77777777" w:rsidR="00090C01" w:rsidRDefault="00090C01" w:rsidP="00304746">
                  <w:pPr>
                    <w:pStyle w:val="BodyText3"/>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0</w:t>
                  </w:r>
                </w:p>
              </w:tc>
            </w:tr>
            <w:tr w:rsidR="00090C01" w14:paraId="6AC4885E" w14:textId="77777777" w:rsidTr="00D748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 w:type="pct"/>
                  <w:shd w:val="clear" w:color="auto" w:fill="1F497D" w:themeFill="text2"/>
                </w:tcPr>
                <w:p w14:paraId="5676F9AD" w14:textId="77777777" w:rsidR="00090C01" w:rsidRDefault="00090C01" w:rsidP="00304746">
                  <w:pPr>
                    <w:pStyle w:val="BodyText3"/>
                    <w:rPr>
                      <w:rFonts w:asciiTheme="minorHAnsi" w:hAnsiTheme="minorHAnsi" w:cstheme="minorHAnsi"/>
                      <w:b w:val="0"/>
                      <w:color w:val="FFFFFF" w:themeColor="background1"/>
                    </w:rPr>
                  </w:pPr>
                </w:p>
              </w:tc>
              <w:tc>
                <w:tcPr>
                  <w:tcW w:w="1613" w:type="pct"/>
                  <w:shd w:val="clear" w:color="auto" w:fill="1F497D" w:themeFill="text2"/>
                </w:tcPr>
                <w:p w14:paraId="2D55408F" w14:textId="77777777" w:rsidR="00090C01" w:rsidRDefault="00090C01" w:rsidP="00304746">
                  <w:pPr>
                    <w:pStyle w:val="BodyText3"/>
                    <w:ind w:left="-12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 xml:space="preserve">Nilai </w:t>
                  </w:r>
                  <w:proofErr w:type="spellStart"/>
                  <w:r>
                    <w:rPr>
                      <w:rFonts w:asciiTheme="minorHAnsi" w:hAnsiTheme="minorHAnsi" w:cstheme="minorHAnsi"/>
                      <w:b/>
                      <w:color w:val="FFFFFF" w:themeColor="background1"/>
                    </w:rPr>
                    <w:t>Buku</w:t>
                  </w:r>
                  <w:proofErr w:type="spellEnd"/>
                  <w:r>
                    <w:rPr>
                      <w:rFonts w:asciiTheme="minorHAnsi" w:hAnsiTheme="minorHAnsi" w:cstheme="minorHAnsi"/>
                      <w:b/>
                      <w:color w:val="FFFFFF" w:themeColor="background1"/>
                    </w:rPr>
                    <w:t xml:space="preserve"> </w:t>
                  </w:r>
                  <w:proofErr w:type="spellStart"/>
                  <w:r>
                    <w:rPr>
                      <w:rFonts w:asciiTheme="minorHAnsi" w:hAnsiTheme="minorHAnsi" w:cstheme="minorHAnsi"/>
                      <w:b/>
                      <w:color w:val="FFFFFF" w:themeColor="background1"/>
                    </w:rPr>
                    <w:t>Aset</w:t>
                  </w:r>
                  <w:proofErr w:type="spellEnd"/>
                  <w:r>
                    <w:rPr>
                      <w:rFonts w:asciiTheme="minorHAnsi" w:hAnsiTheme="minorHAnsi" w:cstheme="minorHAnsi"/>
                      <w:b/>
                      <w:color w:val="FFFFFF" w:themeColor="background1"/>
                    </w:rPr>
                    <w:t xml:space="preserve"> </w:t>
                  </w:r>
                  <w:proofErr w:type="spellStart"/>
                  <w:r>
                    <w:rPr>
                      <w:rFonts w:asciiTheme="minorHAnsi" w:hAnsiTheme="minorHAnsi" w:cstheme="minorHAnsi"/>
                      <w:b/>
                      <w:color w:val="FFFFFF" w:themeColor="background1"/>
                    </w:rPr>
                    <w:t>Tetap</w:t>
                  </w:r>
                  <w:proofErr w:type="spellEnd"/>
                </w:p>
              </w:tc>
              <w:tc>
                <w:tcPr>
                  <w:tcW w:w="947" w:type="pct"/>
                  <w:shd w:val="clear" w:color="auto" w:fill="1F497D" w:themeFill="text2"/>
                </w:tcPr>
                <w:p w14:paraId="3A9A7834" w14:textId="77777777" w:rsidR="00090C01" w:rsidRDefault="00090C01" w:rsidP="00304746">
                  <w:pPr>
                    <w:pStyle w:val="BodyText3"/>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0</w:t>
                  </w:r>
                </w:p>
              </w:tc>
              <w:tc>
                <w:tcPr>
                  <w:tcW w:w="1016" w:type="pct"/>
                  <w:shd w:val="clear" w:color="auto" w:fill="1F497D" w:themeFill="text2"/>
                </w:tcPr>
                <w:p w14:paraId="53023CF4" w14:textId="77777777" w:rsidR="00090C01" w:rsidRDefault="00090C01" w:rsidP="00304746">
                  <w:pPr>
                    <w:pStyle w:val="BodyText3"/>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0</w:t>
                  </w:r>
                </w:p>
              </w:tc>
              <w:tc>
                <w:tcPr>
                  <w:tcW w:w="1104" w:type="pct"/>
                  <w:shd w:val="clear" w:color="auto" w:fill="1F497D" w:themeFill="text2"/>
                </w:tcPr>
                <w:p w14:paraId="17E94338" w14:textId="77777777" w:rsidR="00090C01" w:rsidRDefault="00090C01" w:rsidP="00304746">
                  <w:pPr>
                    <w:pStyle w:val="BodyText3"/>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0</w:t>
                  </w:r>
                </w:p>
              </w:tc>
            </w:tr>
          </w:tbl>
          <w:p w14:paraId="10B073DD" w14:textId="3C8A9CD6" w:rsidR="00090C01" w:rsidRDefault="00090C01" w:rsidP="00D748D8">
            <w:pPr>
              <w:pStyle w:val="BodyText3"/>
              <w:spacing w:after="240" w:line="360" w:lineRule="auto"/>
              <w:jc w:val="both"/>
              <w:rPr>
                <w:rFonts w:asciiTheme="minorHAnsi" w:eastAsiaTheme="minorHAnsi" w:hAnsiTheme="minorHAnsi" w:cstheme="minorBidi"/>
                <w:b/>
                <w:bCs/>
                <w:color w:val="1F497D" w:themeColor="text2"/>
                <w:sz w:val="18"/>
                <w:szCs w:val="18"/>
              </w:rPr>
            </w:pPr>
          </w:p>
        </w:tc>
      </w:tr>
      <w:tr w:rsidR="00090C01" w14:paraId="0ED834CC" w14:textId="77777777" w:rsidTr="008C0AF9">
        <w:tc>
          <w:tcPr>
            <w:tcW w:w="920" w:type="pct"/>
            <w:gridSpan w:val="4"/>
          </w:tcPr>
          <w:p w14:paraId="76572AB6" w14:textId="77777777" w:rsidR="00090C01" w:rsidRDefault="00090C01" w:rsidP="00D748D8">
            <w:pPr>
              <w:jc w:val="right"/>
              <w:rPr>
                <w:b/>
                <w:i/>
                <w:color w:val="1F497D" w:themeColor="text2"/>
                <w:sz w:val="16"/>
                <w:szCs w:val="16"/>
              </w:rPr>
            </w:pPr>
          </w:p>
        </w:tc>
        <w:tc>
          <w:tcPr>
            <w:tcW w:w="4080" w:type="pct"/>
            <w:gridSpan w:val="2"/>
          </w:tcPr>
          <w:p w14:paraId="090E90DD" w14:textId="77777777" w:rsidR="00090C01" w:rsidRDefault="00090C01" w:rsidP="00090C01">
            <w:pPr>
              <w:pStyle w:val="Heading4"/>
              <w:numPr>
                <w:ilvl w:val="0"/>
                <w:numId w:val="42"/>
              </w:numPr>
              <w:pBdr>
                <w:bottom w:val="dotted" w:sz="2" w:space="1" w:color="4F81BD" w:themeColor="accent1"/>
              </w:pBdr>
              <w:spacing w:after="240"/>
              <w:ind w:left="538" w:hanging="540"/>
              <w:outlineLvl w:val="3"/>
            </w:pPr>
            <w:r>
              <w:t>Tanah</w:t>
            </w:r>
          </w:p>
        </w:tc>
      </w:tr>
      <w:tr w:rsidR="00090C01" w14:paraId="3836CFEA" w14:textId="77777777" w:rsidTr="008C0AF9">
        <w:trPr>
          <w:trHeight w:val="716"/>
        </w:trPr>
        <w:tc>
          <w:tcPr>
            <w:tcW w:w="920" w:type="pct"/>
            <w:gridSpan w:val="4"/>
          </w:tcPr>
          <w:p w14:paraId="176E26AA" w14:textId="77777777" w:rsidR="00090C01" w:rsidRDefault="00090C01" w:rsidP="00D748D8">
            <w:pPr>
              <w:jc w:val="right"/>
              <w:rPr>
                <w:b/>
                <w:i/>
                <w:color w:val="1F497D" w:themeColor="text2"/>
                <w:sz w:val="16"/>
                <w:szCs w:val="16"/>
              </w:rPr>
            </w:pPr>
            <w:r>
              <w:rPr>
                <w:b/>
                <w:i/>
                <w:color w:val="1F497D" w:themeColor="text2"/>
                <w:sz w:val="16"/>
                <w:szCs w:val="16"/>
              </w:rPr>
              <w:t xml:space="preserve">Tanah:  Rp. 0 </w:t>
            </w:r>
          </w:p>
        </w:tc>
        <w:tc>
          <w:tcPr>
            <w:tcW w:w="4080" w:type="pct"/>
            <w:gridSpan w:val="2"/>
          </w:tcPr>
          <w:p w14:paraId="77CE1634" w14:textId="553844F2" w:rsidR="00090C01" w:rsidRDefault="00090C01" w:rsidP="00D748D8">
            <w:pPr>
              <w:pStyle w:val="BodyText3"/>
              <w:spacing w:after="240" w:line="360" w:lineRule="auto"/>
              <w:ind w:left="21"/>
              <w:jc w:val="both"/>
              <w:rPr>
                <w:rFonts w:ascii="Calibri" w:eastAsia="Calibri" w:hAnsi="Calibri" w:cs="Calibri"/>
                <w:sz w:val="22"/>
                <w:szCs w:val="22"/>
              </w:rPr>
            </w:pPr>
            <w:r>
              <w:rPr>
                <w:rFonts w:ascii="Calibri" w:eastAsia="Calibri" w:hAnsi="Calibri" w:cs="Calibri"/>
                <w:sz w:val="22"/>
                <w:szCs w:val="22"/>
              </w:rPr>
              <w:t xml:space="preserve">Nilai </w:t>
            </w:r>
            <w:proofErr w:type="spellStart"/>
            <w:r>
              <w:rPr>
                <w:rFonts w:ascii="Calibri" w:eastAsia="Calibri" w:hAnsi="Calibri" w:cs="Calibri"/>
                <w:sz w:val="22"/>
                <w:szCs w:val="22"/>
              </w:rPr>
              <w:t>Aset</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Tetap</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berupa</w:t>
            </w:r>
            <w:proofErr w:type="spellEnd"/>
            <w:r>
              <w:rPr>
                <w:rFonts w:ascii="Calibri" w:eastAsia="Calibri" w:hAnsi="Calibri" w:cs="Calibri"/>
                <w:sz w:val="22"/>
                <w:szCs w:val="22"/>
              </w:rPr>
              <w:t xml:space="preserve"> Tanah per </w:t>
            </w:r>
            <w:r w:rsidR="00CD2878">
              <w:rPr>
                <w:rFonts w:ascii="Calibri" w:eastAsia="Calibri" w:hAnsi="Calibri" w:cs="Calibri"/>
                <w:sz w:val="22"/>
                <w:szCs w:val="22"/>
              </w:rPr>
              <w:t>30 September 2020</w:t>
            </w:r>
            <w:r w:rsidR="00C27C74">
              <w:rPr>
                <w:rFonts w:ascii="Calibri" w:eastAsia="Calibri" w:hAnsi="Calibri" w:cs="Calibri"/>
                <w:sz w:val="22"/>
                <w:szCs w:val="22"/>
              </w:rPr>
              <w:t xml:space="preserve"> dan 2019</w:t>
            </w:r>
            <w:r>
              <w:rPr>
                <w:rFonts w:ascii="Calibri" w:eastAsia="Calibri" w:hAnsi="Calibri" w:cs="Calibri"/>
                <w:sz w:val="22"/>
                <w:szCs w:val="22"/>
              </w:rPr>
              <w:t xml:space="preserve"> </w:t>
            </w:r>
            <w:proofErr w:type="spellStart"/>
            <w:r>
              <w:rPr>
                <w:rFonts w:ascii="Calibri" w:eastAsia="Calibri" w:hAnsi="Calibri" w:cs="Calibri"/>
                <w:sz w:val="22"/>
                <w:szCs w:val="22"/>
              </w:rPr>
              <w:t>masing-masing</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adalah</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sebesar</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Rp</w:t>
            </w:r>
            <w:proofErr w:type="spellEnd"/>
            <w:r>
              <w:rPr>
                <w:rFonts w:ascii="Calibri" w:eastAsia="Calibri" w:hAnsi="Calibri" w:cs="Calibri"/>
                <w:sz w:val="22"/>
                <w:szCs w:val="22"/>
              </w:rPr>
              <w:t xml:space="preserve">. 0 </w:t>
            </w:r>
            <w:proofErr w:type="gramStart"/>
            <w:r>
              <w:rPr>
                <w:rFonts w:ascii="Calibri" w:eastAsia="Calibri" w:hAnsi="Calibri" w:cs="Calibri"/>
                <w:sz w:val="22"/>
                <w:szCs w:val="22"/>
              </w:rPr>
              <w:t xml:space="preserve">dan  </w:t>
            </w:r>
            <w:proofErr w:type="spellStart"/>
            <w:r>
              <w:rPr>
                <w:rFonts w:ascii="Calibri" w:eastAsia="Calibri" w:hAnsi="Calibri" w:cs="Calibri"/>
                <w:sz w:val="22"/>
                <w:szCs w:val="22"/>
              </w:rPr>
              <w:t>Rp</w:t>
            </w:r>
            <w:proofErr w:type="spellEnd"/>
            <w:proofErr w:type="gramEnd"/>
            <w:r>
              <w:rPr>
                <w:rFonts w:ascii="Calibri" w:eastAsia="Calibri" w:hAnsi="Calibri" w:cs="Calibri"/>
                <w:sz w:val="22"/>
                <w:szCs w:val="22"/>
              </w:rPr>
              <w:t xml:space="preserve">. 0. </w:t>
            </w:r>
          </w:p>
        </w:tc>
      </w:tr>
      <w:tr w:rsidR="00090C01" w14:paraId="23CF3F4E" w14:textId="77777777" w:rsidTr="008C0AF9">
        <w:tc>
          <w:tcPr>
            <w:tcW w:w="920" w:type="pct"/>
            <w:gridSpan w:val="4"/>
          </w:tcPr>
          <w:p w14:paraId="29D303C6" w14:textId="77777777" w:rsidR="00090C01" w:rsidRDefault="00090C01" w:rsidP="00D748D8">
            <w:pPr>
              <w:jc w:val="right"/>
              <w:rPr>
                <w:b/>
                <w:i/>
                <w:color w:val="1F497D" w:themeColor="text2"/>
                <w:sz w:val="16"/>
                <w:szCs w:val="16"/>
              </w:rPr>
            </w:pPr>
          </w:p>
        </w:tc>
        <w:tc>
          <w:tcPr>
            <w:tcW w:w="4080" w:type="pct"/>
            <w:gridSpan w:val="2"/>
          </w:tcPr>
          <w:p w14:paraId="1F448C83" w14:textId="77777777" w:rsidR="00090C01" w:rsidRDefault="00090C01" w:rsidP="00090C01">
            <w:pPr>
              <w:pStyle w:val="Heading4"/>
              <w:numPr>
                <w:ilvl w:val="0"/>
                <w:numId w:val="42"/>
              </w:numPr>
              <w:pBdr>
                <w:bottom w:val="dotted" w:sz="2" w:space="1" w:color="4F81BD" w:themeColor="accent1"/>
              </w:pBdr>
              <w:spacing w:after="240"/>
              <w:ind w:hanging="722"/>
              <w:outlineLvl w:val="3"/>
            </w:pPr>
            <w:r>
              <w:t>Peralatan dan Mesin</w:t>
            </w:r>
          </w:p>
        </w:tc>
      </w:tr>
      <w:tr w:rsidR="00090C01" w14:paraId="1734FF76" w14:textId="77777777" w:rsidTr="008C0AF9">
        <w:tc>
          <w:tcPr>
            <w:tcW w:w="920" w:type="pct"/>
            <w:gridSpan w:val="4"/>
          </w:tcPr>
          <w:p w14:paraId="60BC5246" w14:textId="77777777" w:rsidR="00090C01" w:rsidRDefault="00090C01" w:rsidP="00D748D8">
            <w:pPr>
              <w:jc w:val="right"/>
              <w:rPr>
                <w:b/>
                <w:i/>
                <w:color w:val="1F497D" w:themeColor="text2"/>
                <w:sz w:val="16"/>
                <w:szCs w:val="16"/>
              </w:rPr>
            </w:pPr>
            <w:r>
              <w:rPr>
                <w:b/>
                <w:i/>
                <w:color w:val="1F497D" w:themeColor="text2"/>
                <w:sz w:val="16"/>
                <w:szCs w:val="16"/>
              </w:rPr>
              <w:t xml:space="preserve">Peralatan dan Mesin : Rp.   0 </w:t>
            </w:r>
          </w:p>
        </w:tc>
        <w:tc>
          <w:tcPr>
            <w:tcW w:w="4080" w:type="pct"/>
            <w:gridSpan w:val="2"/>
          </w:tcPr>
          <w:p w14:paraId="33AD3773" w14:textId="74F8B30F" w:rsidR="00090C01" w:rsidRPr="009659CD" w:rsidRDefault="00090C01" w:rsidP="00D748D8">
            <w:pPr>
              <w:pStyle w:val="BodyText3"/>
              <w:spacing w:after="240" w:line="360" w:lineRule="auto"/>
              <w:ind w:left="21"/>
              <w:jc w:val="both"/>
              <w:rPr>
                <w:rFonts w:ascii="Calibri" w:eastAsia="Calibri" w:hAnsi="Calibri" w:cs="Calibri"/>
                <w:sz w:val="22"/>
                <w:szCs w:val="22"/>
              </w:rPr>
            </w:pPr>
            <w:r>
              <w:rPr>
                <w:rFonts w:ascii="Calibri" w:eastAsia="Calibri" w:hAnsi="Calibri" w:cs="Calibri"/>
                <w:sz w:val="22"/>
                <w:szCs w:val="22"/>
              </w:rPr>
              <w:t xml:space="preserve">Nilai </w:t>
            </w:r>
            <w:proofErr w:type="spellStart"/>
            <w:r>
              <w:rPr>
                <w:rFonts w:ascii="Calibri" w:eastAsia="Calibri" w:hAnsi="Calibri" w:cs="Calibri"/>
                <w:sz w:val="22"/>
                <w:szCs w:val="22"/>
              </w:rPr>
              <w:t>perolehan</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Aset</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Tetap</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berupa</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peralatan</w:t>
            </w:r>
            <w:proofErr w:type="spellEnd"/>
            <w:r>
              <w:rPr>
                <w:rFonts w:ascii="Calibri" w:eastAsia="Calibri" w:hAnsi="Calibri" w:cs="Calibri"/>
                <w:sz w:val="22"/>
                <w:szCs w:val="22"/>
              </w:rPr>
              <w:t xml:space="preserve"> dan </w:t>
            </w:r>
            <w:proofErr w:type="spellStart"/>
            <w:r>
              <w:rPr>
                <w:rFonts w:ascii="Calibri" w:eastAsia="Calibri" w:hAnsi="Calibri" w:cs="Calibri"/>
                <w:sz w:val="22"/>
                <w:szCs w:val="22"/>
              </w:rPr>
              <w:t>mesin</w:t>
            </w:r>
            <w:proofErr w:type="spellEnd"/>
            <w:r>
              <w:rPr>
                <w:rFonts w:ascii="Calibri" w:eastAsia="Calibri" w:hAnsi="Calibri" w:cs="Calibri"/>
                <w:sz w:val="22"/>
                <w:szCs w:val="22"/>
              </w:rPr>
              <w:t xml:space="preserve"> per </w:t>
            </w:r>
            <w:r w:rsidR="00CD2878">
              <w:rPr>
                <w:rFonts w:ascii="Calibri" w:eastAsia="Calibri" w:hAnsi="Calibri" w:cs="Calibri"/>
                <w:sz w:val="22"/>
                <w:szCs w:val="22"/>
              </w:rPr>
              <w:t>30 September 2020</w:t>
            </w:r>
            <w:r w:rsidR="00C27C74">
              <w:rPr>
                <w:rFonts w:ascii="Calibri" w:eastAsia="Calibri" w:hAnsi="Calibri" w:cs="Calibri"/>
                <w:sz w:val="22"/>
                <w:szCs w:val="22"/>
              </w:rPr>
              <w:t xml:space="preserve"> dan 2019</w:t>
            </w:r>
            <w:r>
              <w:rPr>
                <w:rFonts w:ascii="Calibri" w:eastAsia="Calibri" w:hAnsi="Calibri" w:cs="Calibri"/>
                <w:sz w:val="22"/>
                <w:szCs w:val="22"/>
              </w:rPr>
              <w:t xml:space="preserve"> </w:t>
            </w:r>
            <w:proofErr w:type="spellStart"/>
            <w:r>
              <w:rPr>
                <w:rFonts w:ascii="Calibri" w:eastAsia="Calibri" w:hAnsi="Calibri" w:cs="Calibri"/>
                <w:sz w:val="22"/>
                <w:szCs w:val="22"/>
              </w:rPr>
              <w:t>masing-masing</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adalah</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sebesar</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Rp</w:t>
            </w:r>
            <w:proofErr w:type="spellEnd"/>
            <w:r>
              <w:rPr>
                <w:rFonts w:ascii="Calibri" w:eastAsia="Calibri" w:hAnsi="Calibri" w:cs="Calibri"/>
                <w:sz w:val="22"/>
                <w:szCs w:val="22"/>
              </w:rPr>
              <w:t xml:space="preserve">. 0 </w:t>
            </w:r>
            <w:proofErr w:type="gramStart"/>
            <w:r>
              <w:rPr>
                <w:rFonts w:ascii="Calibri" w:eastAsia="Calibri" w:hAnsi="Calibri" w:cs="Calibri"/>
                <w:sz w:val="22"/>
                <w:szCs w:val="22"/>
              </w:rPr>
              <w:t xml:space="preserve">dan  </w:t>
            </w:r>
            <w:proofErr w:type="spellStart"/>
            <w:r>
              <w:rPr>
                <w:rFonts w:ascii="Calibri" w:eastAsia="Calibri" w:hAnsi="Calibri" w:cs="Calibri"/>
                <w:sz w:val="22"/>
                <w:szCs w:val="22"/>
              </w:rPr>
              <w:t>Rp</w:t>
            </w:r>
            <w:proofErr w:type="spellEnd"/>
            <w:proofErr w:type="gramEnd"/>
            <w:r>
              <w:rPr>
                <w:rFonts w:ascii="Calibri" w:eastAsia="Calibri" w:hAnsi="Calibri" w:cs="Calibri"/>
                <w:sz w:val="22"/>
                <w:szCs w:val="22"/>
              </w:rPr>
              <w:t>. 0.</w:t>
            </w:r>
          </w:p>
        </w:tc>
      </w:tr>
      <w:tr w:rsidR="00090C01" w14:paraId="66284040" w14:textId="77777777" w:rsidTr="008C0AF9">
        <w:tc>
          <w:tcPr>
            <w:tcW w:w="920" w:type="pct"/>
            <w:gridSpan w:val="4"/>
          </w:tcPr>
          <w:p w14:paraId="67390CAF" w14:textId="77777777" w:rsidR="00090C01" w:rsidRDefault="00090C01" w:rsidP="00D748D8">
            <w:pPr>
              <w:jc w:val="right"/>
              <w:rPr>
                <w:b/>
                <w:i/>
                <w:color w:val="1F497D" w:themeColor="text2"/>
                <w:sz w:val="16"/>
                <w:szCs w:val="16"/>
              </w:rPr>
            </w:pPr>
          </w:p>
        </w:tc>
        <w:tc>
          <w:tcPr>
            <w:tcW w:w="4080" w:type="pct"/>
            <w:gridSpan w:val="2"/>
          </w:tcPr>
          <w:p w14:paraId="12A885F8" w14:textId="77777777" w:rsidR="00090C01" w:rsidRDefault="00090C01" w:rsidP="00090C01">
            <w:pPr>
              <w:pStyle w:val="Heading4"/>
              <w:numPr>
                <w:ilvl w:val="0"/>
                <w:numId w:val="42"/>
              </w:numPr>
              <w:pBdr>
                <w:bottom w:val="dotted" w:sz="2" w:space="1" w:color="4F81BD" w:themeColor="accent1"/>
              </w:pBdr>
              <w:spacing w:after="240"/>
              <w:ind w:left="448" w:hanging="450"/>
              <w:outlineLvl w:val="3"/>
            </w:pPr>
            <w:r>
              <w:t>Gedung dan Bangunan</w:t>
            </w:r>
          </w:p>
        </w:tc>
      </w:tr>
      <w:tr w:rsidR="00090C01" w14:paraId="7E08244D" w14:textId="77777777" w:rsidTr="008C0AF9">
        <w:tc>
          <w:tcPr>
            <w:tcW w:w="920" w:type="pct"/>
            <w:gridSpan w:val="4"/>
          </w:tcPr>
          <w:p w14:paraId="3135CA31" w14:textId="77777777" w:rsidR="00090C01" w:rsidRDefault="00090C01" w:rsidP="00D748D8">
            <w:pPr>
              <w:jc w:val="right"/>
              <w:rPr>
                <w:b/>
                <w:i/>
                <w:color w:val="1F497D" w:themeColor="text2"/>
                <w:sz w:val="16"/>
                <w:szCs w:val="16"/>
              </w:rPr>
            </w:pPr>
            <w:r>
              <w:rPr>
                <w:b/>
                <w:i/>
                <w:color w:val="1F497D" w:themeColor="text2"/>
                <w:sz w:val="16"/>
                <w:szCs w:val="16"/>
              </w:rPr>
              <w:t xml:space="preserve">Gedung dan Bangunan : Rp.   0 </w:t>
            </w:r>
          </w:p>
        </w:tc>
        <w:tc>
          <w:tcPr>
            <w:tcW w:w="4080" w:type="pct"/>
            <w:gridSpan w:val="2"/>
          </w:tcPr>
          <w:p w14:paraId="779A85B3" w14:textId="32AC0F78" w:rsidR="00090C01" w:rsidRPr="009659CD" w:rsidRDefault="00090C01" w:rsidP="00D748D8">
            <w:pPr>
              <w:pStyle w:val="BodyText3"/>
              <w:tabs>
                <w:tab w:val="left" w:pos="5670"/>
              </w:tabs>
              <w:spacing w:after="240" w:line="360" w:lineRule="auto"/>
              <w:ind w:left="21"/>
              <w:jc w:val="both"/>
              <w:rPr>
                <w:sz w:val="22"/>
                <w:szCs w:val="22"/>
              </w:rPr>
            </w:pPr>
            <w:r>
              <w:rPr>
                <w:rFonts w:ascii="Calibri" w:eastAsia="Calibri" w:hAnsi="Calibri" w:cs="Calibri"/>
                <w:sz w:val="22"/>
                <w:szCs w:val="22"/>
              </w:rPr>
              <w:t xml:space="preserve">Nilai </w:t>
            </w:r>
            <w:proofErr w:type="spellStart"/>
            <w:r>
              <w:rPr>
                <w:rFonts w:ascii="Calibri" w:eastAsia="Calibri" w:hAnsi="Calibri" w:cs="Calibri"/>
                <w:sz w:val="22"/>
                <w:szCs w:val="22"/>
              </w:rPr>
              <w:t>perolehan</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Aset</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Tetap</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berupa</w:t>
            </w:r>
            <w:proofErr w:type="spellEnd"/>
            <w:r>
              <w:rPr>
                <w:rFonts w:ascii="Calibri" w:eastAsia="Calibri" w:hAnsi="Calibri" w:cs="Calibri"/>
                <w:sz w:val="22"/>
                <w:szCs w:val="22"/>
              </w:rPr>
              <w:t xml:space="preserve"> Gedung dan </w:t>
            </w:r>
            <w:proofErr w:type="spellStart"/>
            <w:r>
              <w:rPr>
                <w:rFonts w:ascii="Calibri" w:eastAsia="Calibri" w:hAnsi="Calibri" w:cs="Calibri"/>
                <w:sz w:val="22"/>
                <w:szCs w:val="22"/>
              </w:rPr>
              <w:t>Bangunan</w:t>
            </w:r>
            <w:proofErr w:type="spellEnd"/>
            <w:r>
              <w:rPr>
                <w:rFonts w:ascii="Calibri" w:eastAsia="Calibri" w:hAnsi="Calibri" w:cs="Calibri"/>
                <w:sz w:val="22"/>
                <w:szCs w:val="22"/>
              </w:rPr>
              <w:t xml:space="preserve"> per </w:t>
            </w:r>
            <w:r w:rsidR="00CD2878">
              <w:rPr>
                <w:rFonts w:ascii="Calibri" w:eastAsia="Calibri" w:hAnsi="Calibri" w:cs="Calibri"/>
                <w:sz w:val="22"/>
                <w:szCs w:val="22"/>
              </w:rPr>
              <w:t>30 September 2020</w:t>
            </w:r>
            <w:r w:rsidR="00C27C74">
              <w:rPr>
                <w:rFonts w:ascii="Calibri" w:eastAsia="Calibri" w:hAnsi="Calibri" w:cs="Calibri"/>
                <w:sz w:val="22"/>
                <w:szCs w:val="22"/>
              </w:rPr>
              <w:t xml:space="preserve"> dan 2019</w:t>
            </w:r>
            <w:r>
              <w:rPr>
                <w:rFonts w:ascii="Calibri" w:eastAsia="Calibri" w:hAnsi="Calibri" w:cs="Calibri"/>
                <w:sz w:val="22"/>
                <w:szCs w:val="22"/>
              </w:rPr>
              <w:t xml:space="preserve"> </w:t>
            </w:r>
            <w:proofErr w:type="spellStart"/>
            <w:r>
              <w:rPr>
                <w:rFonts w:ascii="Calibri" w:eastAsia="Calibri" w:hAnsi="Calibri" w:cs="Calibri"/>
                <w:sz w:val="22"/>
                <w:szCs w:val="22"/>
              </w:rPr>
              <w:t>masing-masing</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adalah</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sebesar</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Rp</w:t>
            </w:r>
            <w:proofErr w:type="spellEnd"/>
            <w:r>
              <w:rPr>
                <w:rFonts w:ascii="Calibri" w:eastAsia="Calibri" w:hAnsi="Calibri" w:cs="Calibri"/>
                <w:sz w:val="22"/>
                <w:szCs w:val="22"/>
              </w:rPr>
              <w:t xml:space="preserve">. 0 </w:t>
            </w:r>
            <w:proofErr w:type="gramStart"/>
            <w:r>
              <w:rPr>
                <w:rFonts w:ascii="Calibri" w:eastAsia="Calibri" w:hAnsi="Calibri" w:cs="Calibri"/>
                <w:sz w:val="22"/>
                <w:szCs w:val="22"/>
              </w:rPr>
              <w:t xml:space="preserve">dan  </w:t>
            </w:r>
            <w:proofErr w:type="spellStart"/>
            <w:r>
              <w:rPr>
                <w:rFonts w:ascii="Calibri" w:eastAsia="Calibri" w:hAnsi="Calibri" w:cs="Calibri"/>
                <w:sz w:val="22"/>
                <w:szCs w:val="22"/>
              </w:rPr>
              <w:t>Rp</w:t>
            </w:r>
            <w:proofErr w:type="spellEnd"/>
            <w:proofErr w:type="gramEnd"/>
            <w:r>
              <w:rPr>
                <w:rFonts w:ascii="Calibri" w:eastAsia="Calibri" w:hAnsi="Calibri" w:cs="Calibri"/>
                <w:sz w:val="22"/>
                <w:szCs w:val="22"/>
              </w:rPr>
              <w:t>. 0.</w:t>
            </w:r>
          </w:p>
        </w:tc>
      </w:tr>
      <w:tr w:rsidR="00090C01" w14:paraId="4C9438D3" w14:textId="77777777" w:rsidTr="008C0AF9">
        <w:tc>
          <w:tcPr>
            <w:tcW w:w="920" w:type="pct"/>
            <w:gridSpan w:val="4"/>
          </w:tcPr>
          <w:p w14:paraId="19659CFB" w14:textId="77777777" w:rsidR="00090C01" w:rsidRDefault="00090C01" w:rsidP="00D748D8">
            <w:pPr>
              <w:jc w:val="right"/>
              <w:rPr>
                <w:b/>
                <w:i/>
                <w:color w:val="1F497D" w:themeColor="text2"/>
                <w:sz w:val="16"/>
                <w:szCs w:val="16"/>
              </w:rPr>
            </w:pPr>
          </w:p>
        </w:tc>
        <w:tc>
          <w:tcPr>
            <w:tcW w:w="4080" w:type="pct"/>
            <w:gridSpan w:val="2"/>
          </w:tcPr>
          <w:p w14:paraId="6A43F829" w14:textId="77777777" w:rsidR="00090C01" w:rsidRDefault="00090C01" w:rsidP="00090C01">
            <w:pPr>
              <w:pStyle w:val="Heading4"/>
              <w:numPr>
                <w:ilvl w:val="0"/>
                <w:numId w:val="42"/>
              </w:numPr>
              <w:pBdr>
                <w:bottom w:val="dotted" w:sz="2" w:space="1" w:color="4F81BD" w:themeColor="accent1"/>
              </w:pBdr>
              <w:spacing w:after="240"/>
              <w:ind w:hanging="722"/>
              <w:outlineLvl w:val="3"/>
            </w:pPr>
            <w:r>
              <w:t>Jalan , Irigasi, dan Jaringan</w:t>
            </w:r>
          </w:p>
        </w:tc>
      </w:tr>
      <w:tr w:rsidR="00090C01" w14:paraId="706B1987" w14:textId="77777777" w:rsidTr="008C0AF9">
        <w:tc>
          <w:tcPr>
            <w:tcW w:w="920" w:type="pct"/>
            <w:gridSpan w:val="4"/>
          </w:tcPr>
          <w:p w14:paraId="6D54E11F" w14:textId="77777777" w:rsidR="00090C01" w:rsidRDefault="00090C01" w:rsidP="00D748D8">
            <w:pPr>
              <w:jc w:val="right"/>
              <w:rPr>
                <w:b/>
                <w:i/>
                <w:color w:val="1F497D" w:themeColor="text2"/>
                <w:sz w:val="16"/>
                <w:szCs w:val="16"/>
              </w:rPr>
            </w:pPr>
            <w:r>
              <w:rPr>
                <w:b/>
                <w:i/>
                <w:color w:val="1F497D" w:themeColor="text2"/>
                <w:sz w:val="16"/>
                <w:szCs w:val="16"/>
              </w:rPr>
              <w:t xml:space="preserve">Aset  Jalan , Irigasi, dan Jaringan   : Rp.   0 </w:t>
            </w:r>
          </w:p>
        </w:tc>
        <w:tc>
          <w:tcPr>
            <w:tcW w:w="4080" w:type="pct"/>
            <w:gridSpan w:val="2"/>
          </w:tcPr>
          <w:p w14:paraId="6C4D66BC" w14:textId="08509090" w:rsidR="00090C01" w:rsidRPr="009659CD" w:rsidRDefault="00090C01" w:rsidP="00D748D8">
            <w:pPr>
              <w:pStyle w:val="BodyText3"/>
              <w:spacing w:after="240" w:line="360" w:lineRule="auto"/>
              <w:ind w:left="21"/>
              <w:jc w:val="both"/>
              <w:rPr>
                <w:rFonts w:ascii="Calibri" w:eastAsia="Calibri" w:hAnsi="Calibri" w:cs="Calibri"/>
                <w:sz w:val="22"/>
                <w:szCs w:val="22"/>
              </w:rPr>
            </w:pPr>
            <w:r>
              <w:rPr>
                <w:rFonts w:ascii="Calibri" w:eastAsia="Calibri" w:hAnsi="Calibri" w:cs="Calibri"/>
                <w:sz w:val="22"/>
                <w:szCs w:val="22"/>
              </w:rPr>
              <w:t xml:space="preserve">Nilai </w:t>
            </w:r>
            <w:proofErr w:type="spellStart"/>
            <w:r>
              <w:rPr>
                <w:rFonts w:ascii="Calibri" w:eastAsia="Calibri" w:hAnsi="Calibri" w:cs="Calibri"/>
                <w:sz w:val="22"/>
                <w:szCs w:val="22"/>
              </w:rPr>
              <w:t>perolehan</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Aset</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Tetap</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berupa</w:t>
            </w:r>
            <w:proofErr w:type="spellEnd"/>
            <w:r>
              <w:rPr>
                <w:rFonts w:ascii="Calibri" w:eastAsia="Calibri" w:hAnsi="Calibri" w:cs="Calibri"/>
                <w:sz w:val="22"/>
                <w:szCs w:val="22"/>
              </w:rPr>
              <w:t xml:space="preserve"> Jalan, </w:t>
            </w:r>
            <w:proofErr w:type="spellStart"/>
            <w:r>
              <w:rPr>
                <w:rFonts w:ascii="Calibri" w:eastAsia="Calibri" w:hAnsi="Calibri" w:cs="Calibri"/>
                <w:sz w:val="22"/>
                <w:szCs w:val="22"/>
              </w:rPr>
              <w:t>Irigasi</w:t>
            </w:r>
            <w:proofErr w:type="spellEnd"/>
            <w:r>
              <w:rPr>
                <w:rFonts w:ascii="Calibri" w:eastAsia="Calibri" w:hAnsi="Calibri" w:cs="Calibri"/>
                <w:sz w:val="22"/>
                <w:szCs w:val="22"/>
              </w:rPr>
              <w:t xml:space="preserve">, dan </w:t>
            </w:r>
            <w:proofErr w:type="spellStart"/>
            <w:r>
              <w:rPr>
                <w:rFonts w:ascii="Calibri" w:eastAsia="Calibri" w:hAnsi="Calibri" w:cs="Calibri"/>
                <w:sz w:val="22"/>
                <w:szCs w:val="22"/>
              </w:rPr>
              <w:t>Jaringan</w:t>
            </w:r>
            <w:proofErr w:type="spellEnd"/>
            <w:r>
              <w:rPr>
                <w:rFonts w:ascii="Calibri" w:eastAsia="Calibri" w:hAnsi="Calibri" w:cs="Calibri"/>
                <w:sz w:val="22"/>
                <w:szCs w:val="22"/>
              </w:rPr>
              <w:t xml:space="preserve"> per </w:t>
            </w:r>
            <w:r w:rsidR="00CD2878">
              <w:rPr>
                <w:rFonts w:ascii="Calibri" w:eastAsia="Calibri" w:hAnsi="Calibri" w:cs="Calibri"/>
                <w:sz w:val="22"/>
                <w:szCs w:val="22"/>
              </w:rPr>
              <w:t>30 September 2020</w:t>
            </w:r>
            <w:r w:rsidR="00C27C74">
              <w:rPr>
                <w:rFonts w:ascii="Calibri" w:eastAsia="Calibri" w:hAnsi="Calibri" w:cs="Calibri"/>
                <w:sz w:val="22"/>
                <w:szCs w:val="22"/>
              </w:rPr>
              <w:t xml:space="preserve"> dan 2019</w:t>
            </w:r>
            <w:r>
              <w:rPr>
                <w:rFonts w:ascii="Calibri" w:eastAsia="Calibri" w:hAnsi="Calibri" w:cs="Calibri"/>
                <w:sz w:val="22"/>
                <w:szCs w:val="22"/>
              </w:rPr>
              <w:t xml:space="preserve"> </w:t>
            </w:r>
            <w:proofErr w:type="spellStart"/>
            <w:r>
              <w:rPr>
                <w:rFonts w:ascii="Calibri" w:eastAsia="Calibri" w:hAnsi="Calibri" w:cs="Calibri"/>
                <w:sz w:val="22"/>
                <w:szCs w:val="22"/>
              </w:rPr>
              <w:t>masing-masing</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adalah</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sebesar</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Rp</w:t>
            </w:r>
            <w:proofErr w:type="spellEnd"/>
            <w:r>
              <w:rPr>
                <w:rFonts w:ascii="Calibri" w:eastAsia="Calibri" w:hAnsi="Calibri" w:cs="Calibri"/>
                <w:sz w:val="22"/>
                <w:szCs w:val="22"/>
              </w:rPr>
              <w:t xml:space="preserve">. 0 </w:t>
            </w:r>
            <w:proofErr w:type="gramStart"/>
            <w:r>
              <w:rPr>
                <w:rFonts w:ascii="Calibri" w:eastAsia="Calibri" w:hAnsi="Calibri" w:cs="Calibri"/>
                <w:sz w:val="22"/>
                <w:szCs w:val="22"/>
              </w:rPr>
              <w:t xml:space="preserve">dan  </w:t>
            </w:r>
            <w:proofErr w:type="spellStart"/>
            <w:r>
              <w:rPr>
                <w:rFonts w:ascii="Calibri" w:eastAsia="Calibri" w:hAnsi="Calibri" w:cs="Calibri"/>
                <w:sz w:val="22"/>
                <w:szCs w:val="22"/>
              </w:rPr>
              <w:t>Rp</w:t>
            </w:r>
            <w:proofErr w:type="spellEnd"/>
            <w:proofErr w:type="gramEnd"/>
            <w:r>
              <w:rPr>
                <w:rFonts w:ascii="Calibri" w:eastAsia="Calibri" w:hAnsi="Calibri" w:cs="Calibri"/>
                <w:sz w:val="22"/>
                <w:szCs w:val="22"/>
              </w:rPr>
              <w:t xml:space="preserve">. 0. </w:t>
            </w:r>
          </w:p>
        </w:tc>
      </w:tr>
      <w:tr w:rsidR="00090C01" w14:paraId="4898D0A5" w14:textId="77777777" w:rsidTr="008C0AF9">
        <w:tc>
          <w:tcPr>
            <w:tcW w:w="920" w:type="pct"/>
            <w:gridSpan w:val="4"/>
          </w:tcPr>
          <w:p w14:paraId="57BF4B26" w14:textId="77777777" w:rsidR="00090C01" w:rsidRDefault="00090C01" w:rsidP="00D748D8">
            <w:pPr>
              <w:jc w:val="right"/>
              <w:rPr>
                <w:b/>
                <w:i/>
                <w:color w:val="1F497D" w:themeColor="text2"/>
                <w:sz w:val="16"/>
                <w:szCs w:val="16"/>
              </w:rPr>
            </w:pPr>
          </w:p>
        </w:tc>
        <w:tc>
          <w:tcPr>
            <w:tcW w:w="4080" w:type="pct"/>
            <w:gridSpan w:val="2"/>
          </w:tcPr>
          <w:p w14:paraId="60B2DB6D" w14:textId="77777777" w:rsidR="00090C01" w:rsidRDefault="00090C01" w:rsidP="00090C01">
            <w:pPr>
              <w:pStyle w:val="Heading4"/>
              <w:numPr>
                <w:ilvl w:val="0"/>
                <w:numId w:val="42"/>
              </w:numPr>
              <w:pBdr>
                <w:bottom w:val="dotted" w:sz="2" w:space="1" w:color="4F81BD" w:themeColor="accent1"/>
              </w:pBdr>
              <w:spacing w:after="240"/>
              <w:ind w:hanging="722"/>
              <w:outlineLvl w:val="3"/>
            </w:pPr>
            <w:r>
              <w:t>Aset  Tetap Lainnya</w:t>
            </w:r>
          </w:p>
        </w:tc>
      </w:tr>
      <w:tr w:rsidR="00090C01" w14:paraId="6DB0950F" w14:textId="77777777" w:rsidTr="008C0AF9">
        <w:tc>
          <w:tcPr>
            <w:tcW w:w="920" w:type="pct"/>
            <w:gridSpan w:val="4"/>
          </w:tcPr>
          <w:p w14:paraId="298920EF" w14:textId="77777777" w:rsidR="00090C01" w:rsidRDefault="00090C01" w:rsidP="00D748D8">
            <w:pPr>
              <w:jc w:val="right"/>
              <w:rPr>
                <w:b/>
                <w:i/>
                <w:color w:val="1F497D" w:themeColor="text2"/>
                <w:sz w:val="16"/>
                <w:szCs w:val="16"/>
              </w:rPr>
            </w:pPr>
            <w:r>
              <w:rPr>
                <w:b/>
                <w:i/>
                <w:color w:val="1F497D" w:themeColor="text2"/>
                <w:sz w:val="16"/>
                <w:szCs w:val="16"/>
              </w:rPr>
              <w:t xml:space="preserve">Aset  Tetap Lainnya: Rp.  0 </w:t>
            </w:r>
          </w:p>
        </w:tc>
        <w:tc>
          <w:tcPr>
            <w:tcW w:w="4080" w:type="pct"/>
            <w:gridSpan w:val="2"/>
          </w:tcPr>
          <w:p w14:paraId="0CC1463F" w14:textId="7F1E8D86" w:rsidR="00090C01" w:rsidRPr="009659CD" w:rsidRDefault="00090C01" w:rsidP="00D748D8">
            <w:pPr>
              <w:pStyle w:val="BodyText3"/>
              <w:spacing w:after="240" w:line="360" w:lineRule="auto"/>
              <w:ind w:left="21"/>
              <w:jc w:val="both"/>
              <w:rPr>
                <w:rFonts w:ascii="Calibri" w:eastAsia="Calibri" w:hAnsi="Calibri" w:cs="Calibri"/>
                <w:sz w:val="22"/>
                <w:szCs w:val="22"/>
              </w:rPr>
            </w:pPr>
            <w:proofErr w:type="spellStart"/>
            <w:r>
              <w:rPr>
                <w:rFonts w:ascii="Calibri" w:eastAsia="Calibri" w:hAnsi="Calibri" w:cs="Calibri"/>
                <w:sz w:val="22"/>
                <w:szCs w:val="22"/>
              </w:rPr>
              <w:t>Aset</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Tetap</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Lainnya</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merupakan</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aset</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tetap</w:t>
            </w:r>
            <w:proofErr w:type="spellEnd"/>
            <w:r>
              <w:rPr>
                <w:rFonts w:ascii="Calibri" w:eastAsia="Calibri" w:hAnsi="Calibri" w:cs="Calibri"/>
                <w:sz w:val="22"/>
                <w:szCs w:val="22"/>
              </w:rPr>
              <w:t xml:space="preserve"> yang </w:t>
            </w:r>
            <w:proofErr w:type="spellStart"/>
            <w:r>
              <w:rPr>
                <w:rFonts w:ascii="Calibri" w:eastAsia="Calibri" w:hAnsi="Calibri" w:cs="Calibri"/>
                <w:sz w:val="22"/>
                <w:szCs w:val="22"/>
              </w:rPr>
              <w:t>tidak</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dapat</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dikelompokan</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dalam</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tanah</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peralatan</w:t>
            </w:r>
            <w:proofErr w:type="spellEnd"/>
            <w:r>
              <w:rPr>
                <w:rFonts w:ascii="Calibri" w:eastAsia="Calibri" w:hAnsi="Calibri" w:cs="Calibri"/>
                <w:sz w:val="22"/>
                <w:szCs w:val="22"/>
              </w:rPr>
              <w:t xml:space="preserve"> dan </w:t>
            </w:r>
            <w:proofErr w:type="spellStart"/>
            <w:r>
              <w:rPr>
                <w:rFonts w:ascii="Calibri" w:eastAsia="Calibri" w:hAnsi="Calibri" w:cs="Calibri"/>
                <w:sz w:val="22"/>
                <w:szCs w:val="22"/>
              </w:rPr>
              <w:t>mesin</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gedung</w:t>
            </w:r>
            <w:proofErr w:type="spellEnd"/>
            <w:r>
              <w:rPr>
                <w:rFonts w:ascii="Calibri" w:eastAsia="Calibri" w:hAnsi="Calibri" w:cs="Calibri"/>
                <w:sz w:val="22"/>
                <w:szCs w:val="22"/>
              </w:rPr>
              <w:t xml:space="preserve"> dan </w:t>
            </w:r>
            <w:proofErr w:type="spellStart"/>
            <w:r>
              <w:rPr>
                <w:rFonts w:ascii="Calibri" w:eastAsia="Calibri" w:hAnsi="Calibri" w:cs="Calibri"/>
                <w:sz w:val="22"/>
                <w:szCs w:val="22"/>
              </w:rPr>
              <w:t>bangunan</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jalan</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irigasi</w:t>
            </w:r>
            <w:proofErr w:type="spellEnd"/>
            <w:r>
              <w:rPr>
                <w:rFonts w:ascii="Calibri" w:eastAsia="Calibri" w:hAnsi="Calibri" w:cs="Calibri"/>
                <w:sz w:val="22"/>
                <w:szCs w:val="22"/>
              </w:rPr>
              <w:t xml:space="preserve"> dan </w:t>
            </w:r>
            <w:proofErr w:type="spellStart"/>
            <w:r>
              <w:rPr>
                <w:rFonts w:ascii="Calibri" w:eastAsia="Calibri" w:hAnsi="Calibri" w:cs="Calibri"/>
                <w:sz w:val="22"/>
                <w:szCs w:val="22"/>
              </w:rPr>
              <w:t>jaringan</w:t>
            </w:r>
            <w:proofErr w:type="spellEnd"/>
            <w:r>
              <w:rPr>
                <w:rFonts w:ascii="Calibri" w:eastAsia="Calibri" w:hAnsi="Calibri" w:cs="Calibri"/>
                <w:sz w:val="22"/>
                <w:szCs w:val="22"/>
              </w:rPr>
              <w:t xml:space="preserve">. Nilai </w:t>
            </w:r>
            <w:proofErr w:type="spellStart"/>
            <w:r>
              <w:rPr>
                <w:rFonts w:ascii="Calibri" w:eastAsia="Calibri" w:hAnsi="Calibri" w:cs="Calibri"/>
                <w:sz w:val="22"/>
                <w:szCs w:val="22"/>
              </w:rPr>
              <w:t>perolehan</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Aset</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Tetap</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Lainnya</w:t>
            </w:r>
            <w:proofErr w:type="spellEnd"/>
            <w:r>
              <w:rPr>
                <w:rFonts w:ascii="Calibri" w:eastAsia="Calibri" w:hAnsi="Calibri" w:cs="Calibri"/>
                <w:sz w:val="22"/>
                <w:szCs w:val="22"/>
              </w:rPr>
              <w:t xml:space="preserve"> per </w:t>
            </w:r>
            <w:r w:rsidR="00CD2878">
              <w:rPr>
                <w:rFonts w:ascii="Calibri" w:eastAsia="Calibri" w:hAnsi="Calibri" w:cs="Calibri"/>
                <w:sz w:val="22"/>
                <w:szCs w:val="22"/>
              </w:rPr>
              <w:t>30 September 2020</w:t>
            </w:r>
            <w:r w:rsidR="00C27C74">
              <w:rPr>
                <w:rFonts w:ascii="Calibri" w:eastAsia="Calibri" w:hAnsi="Calibri" w:cs="Calibri"/>
                <w:sz w:val="22"/>
                <w:szCs w:val="22"/>
              </w:rPr>
              <w:t xml:space="preserve"> dan 2019</w:t>
            </w:r>
            <w:r>
              <w:rPr>
                <w:rFonts w:ascii="Calibri" w:eastAsia="Calibri" w:hAnsi="Calibri" w:cs="Calibri"/>
                <w:sz w:val="22"/>
                <w:szCs w:val="22"/>
              </w:rPr>
              <w:t xml:space="preserve"> </w:t>
            </w:r>
            <w:proofErr w:type="spellStart"/>
            <w:r>
              <w:rPr>
                <w:rFonts w:ascii="Calibri" w:eastAsia="Calibri" w:hAnsi="Calibri" w:cs="Calibri"/>
                <w:sz w:val="22"/>
                <w:szCs w:val="22"/>
              </w:rPr>
              <w:t>masing-masing</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adalah</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sebesar</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Rp</w:t>
            </w:r>
            <w:proofErr w:type="spellEnd"/>
            <w:r>
              <w:rPr>
                <w:rFonts w:ascii="Calibri" w:eastAsia="Calibri" w:hAnsi="Calibri" w:cs="Calibri"/>
                <w:sz w:val="22"/>
                <w:szCs w:val="22"/>
              </w:rPr>
              <w:t xml:space="preserve">. 0 </w:t>
            </w:r>
            <w:proofErr w:type="gramStart"/>
            <w:r>
              <w:rPr>
                <w:rFonts w:ascii="Calibri" w:eastAsia="Calibri" w:hAnsi="Calibri" w:cs="Calibri"/>
                <w:sz w:val="22"/>
                <w:szCs w:val="22"/>
              </w:rPr>
              <w:t xml:space="preserve">dan  </w:t>
            </w:r>
            <w:proofErr w:type="spellStart"/>
            <w:r>
              <w:rPr>
                <w:rFonts w:ascii="Calibri" w:eastAsia="Calibri" w:hAnsi="Calibri" w:cs="Calibri"/>
                <w:sz w:val="22"/>
                <w:szCs w:val="22"/>
              </w:rPr>
              <w:t>Rp</w:t>
            </w:r>
            <w:proofErr w:type="spellEnd"/>
            <w:proofErr w:type="gramEnd"/>
            <w:r>
              <w:rPr>
                <w:rFonts w:ascii="Calibri" w:eastAsia="Calibri" w:hAnsi="Calibri" w:cs="Calibri"/>
                <w:sz w:val="22"/>
                <w:szCs w:val="22"/>
              </w:rPr>
              <w:t xml:space="preserve">. 0. </w:t>
            </w:r>
          </w:p>
        </w:tc>
      </w:tr>
      <w:tr w:rsidR="008C0AF9" w14:paraId="6260C675" w14:textId="77777777" w:rsidTr="001D5BD6">
        <w:tc>
          <w:tcPr>
            <w:tcW w:w="920" w:type="pct"/>
            <w:gridSpan w:val="4"/>
          </w:tcPr>
          <w:p w14:paraId="2A5346CE" w14:textId="77777777" w:rsidR="008C0AF9" w:rsidRDefault="008C0AF9" w:rsidP="001D5BD6">
            <w:pPr>
              <w:jc w:val="right"/>
              <w:rPr>
                <w:b/>
                <w:i/>
                <w:color w:val="1F497D" w:themeColor="text2"/>
                <w:sz w:val="16"/>
                <w:szCs w:val="16"/>
              </w:rPr>
            </w:pPr>
          </w:p>
        </w:tc>
        <w:tc>
          <w:tcPr>
            <w:tcW w:w="4080" w:type="pct"/>
            <w:gridSpan w:val="2"/>
          </w:tcPr>
          <w:p w14:paraId="57D0051B" w14:textId="77777777" w:rsidR="008C0AF9" w:rsidRDefault="008C0AF9" w:rsidP="001D5BD6">
            <w:pPr>
              <w:pStyle w:val="Heading4"/>
              <w:numPr>
                <w:ilvl w:val="0"/>
                <w:numId w:val="42"/>
              </w:numPr>
              <w:pBdr>
                <w:bottom w:val="dotted" w:sz="2" w:space="1" w:color="4F81BD" w:themeColor="accent1"/>
              </w:pBdr>
              <w:spacing w:after="240"/>
              <w:ind w:hanging="722"/>
              <w:outlineLvl w:val="3"/>
            </w:pPr>
            <w:r>
              <w:t>Konstruksi dalam Pengerjaan</w:t>
            </w:r>
          </w:p>
        </w:tc>
      </w:tr>
      <w:tr w:rsidR="008C0AF9" w14:paraId="5B7A97A0" w14:textId="77777777" w:rsidTr="001D5BD6">
        <w:tc>
          <w:tcPr>
            <w:tcW w:w="920" w:type="pct"/>
            <w:gridSpan w:val="4"/>
          </w:tcPr>
          <w:p w14:paraId="35AA54B1" w14:textId="77777777" w:rsidR="008C0AF9" w:rsidRDefault="008C0AF9" w:rsidP="001D5BD6">
            <w:pPr>
              <w:jc w:val="right"/>
              <w:rPr>
                <w:b/>
                <w:i/>
                <w:color w:val="1F497D" w:themeColor="text2"/>
                <w:sz w:val="16"/>
                <w:szCs w:val="16"/>
              </w:rPr>
            </w:pPr>
            <w:r>
              <w:rPr>
                <w:b/>
                <w:i/>
                <w:color w:val="1F497D" w:themeColor="text2"/>
                <w:sz w:val="16"/>
                <w:szCs w:val="16"/>
              </w:rPr>
              <w:t xml:space="preserve">Konstruksi dalam Pengerjaan : Rp.  0 </w:t>
            </w:r>
          </w:p>
        </w:tc>
        <w:tc>
          <w:tcPr>
            <w:tcW w:w="4080" w:type="pct"/>
            <w:gridSpan w:val="2"/>
          </w:tcPr>
          <w:p w14:paraId="627FCA23" w14:textId="7090F9A4" w:rsidR="008C0AF9" w:rsidRPr="009659CD" w:rsidRDefault="008C0AF9" w:rsidP="001D5BD6">
            <w:pPr>
              <w:pStyle w:val="BodyText3"/>
              <w:spacing w:after="240" w:line="360" w:lineRule="auto"/>
              <w:ind w:left="21"/>
              <w:jc w:val="both"/>
              <w:rPr>
                <w:rFonts w:ascii="Calibri" w:eastAsia="Calibri" w:hAnsi="Calibri" w:cs="Calibri"/>
                <w:sz w:val="22"/>
                <w:szCs w:val="22"/>
              </w:rPr>
            </w:pPr>
            <w:proofErr w:type="spellStart"/>
            <w:r>
              <w:rPr>
                <w:rFonts w:ascii="Calibri" w:eastAsia="Calibri" w:hAnsi="Calibri" w:cs="Calibri"/>
                <w:sz w:val="22"/>
                <w:szCs w:val="22"/>
              </w:rPr>
              <w:t>Saldo</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Konstruksi</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dalam</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Pengerjaan</w:t>
            </w:r>
            <w:proofErr w:type="spellEnd"/>
            <w:r>
              <w:rPr>
                <w:rFonts w:ascii="Calibri" w:eastAsia="Calibri" w:hAnsi="Calibri" w:cs="Calibri"/>
                <w:sz w:val="22"/>
                <w:szCs w:val="22"/>
              </w:rPr>
              <w:t xml:space="preserve"> per </w:t>
            </w:r>
            <w:r w:rsidR="00CD2878">
              <w:rPr>
                <w:rFonts w:ascii="Calibri" w:eastAsia="Calibri" w:hAnsi="Calibri" w:cs="Calibri"/>
                <w:sz w:val="22"/>
                <w:szCs w:val="22"/>
              </w:rPr>
              <w:t>30 September 2020</w:t>
            </w:r>
            <w:r w:rsidR="00C27C74">
              <w:rPr>
                <w:rFonts w:ascii="Calibri" w:eastAsia="Calibri" w:hAnsi="Calibri" w:cs="Calibri"/>
                <w:sz w:val="22"/>
                <w:szCs w:val="22"/>
              </w:rPr>
              <w:t xml:space="preserve"> dan 2019</w:t>
            </w:r>
            <w:r>
              <w:rPr>
                <w:rFonts w:ascii="Calibri" w:eastAsia="Calibri" w:hAnsi="Calibri" w:cs="Calibri"/>
                <w:sz w:val="22"/>
                <w:szCs w:val="22"/>
              </w:rPr>
              <w:t xml:space="preserve"> </w:t>
            </w:r>
            <w:proofErr w:type="spellStart"/>
            <w:r>
              <w:rPr>
                <w:rFonts w:ascii="Calibri" w:eastAsia="Calibri" w:hAnsi="Calibri" w:cs="Calibri"/>
                <w:sz w:val="22"/>
                <w:szCs w:val="22"/>
              </w:rPr>
              <w:t>masing-masing</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adalah</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sebesar</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Rp</w:t>
            </w:r>
            <w:proofErr w:type="spellEnd"/>
            <w:r>
              <w:rPr>
                <w:rFonts w:ascii="Calibri" w:eastAsia="Calibri" w:hAnsi="Calibri" w:cs="Calibri"/>
                <w:sz w:val="22"/>
                <w:szCs w:val="22"/>
              </w:rPr>
              <w:t xml:space="preserve">. 0 </w:t>
            </w:r>
            <w:proofErr w:type="gramStart"/>
            <w:r>
              <w:rPr>
                <w:rFonts w:ascii="Calibri" w:eastAsia="Calibri" w:hAnsi="Calibri" w:cs="Calibri"/>
                <w:sz w:val="22"/>
                <w:szCs w:val="22"/>
              </w:rPr>
              <w:t xml:space="preserve">dan  </w:t>
            </w:r>
            <w:proofErr w:type="spellStart"/>
            <w:r>
              <w:rPr>
                <w:rFonts w:ascii="Calibri" w:eastAsia="Calibri" w:hAnsi="Calibri" w:cs="Calibri"/>
                <w:sz w:val="22"/>
                <w:szCs w:val="22"/>
              </w:rPr>
              <w:t>Rp</w:t>
            </w:r>
            <w:proofErr w:type="spellEnd"/>
            <w:proofErr w:type="gramEnd"/>
            <w:r>
              <w:rPr>
                <w:rFonts w:ascii="Calibri" w:eastAsia="Calibri" w:hAnsi="Calibri" w:cs="Calibri"/>
                <w:sz w:val="22"/>
                <w:szCs w:val="22"/>
              </w:rPr>
              <w:t xml:space="preserve">. 0. </w:t>
            </w:r>
          </w:p>
        </w:tc>
      </w:tr>
      <w:tr w:rsidR="008C0AF9" w14:paraId="7A041F0B" w14:textId="77777777" w:rsidTr="001D5BD6">
        <w:tc>
          <w:tcPr>
            <w:tcW w:w="920" w:type="pct"/>
            <w:gridSpan w:val="4"/>
          </w:tcPr>
          <w:p w14:paraId="0917B915" w14:textId="77777777" w:rsidR="008C0AF9" w:rsidRDefault="008C0AF9" w:rsidP="001D5BD6">
            <w:pPr>
              <w:jc w:val="right"/>
              <w:rPr>
                <w:b/>
                <w:i/>
                <w:color w:val="1F497D" w:themeColor="text2"/>
                <w:sz w:val="16"/>
                <w:szCs w:val="16"/>
              </w:rPr>
            </w:pPr>
          </w:p>
        </w:tc>
        <w:tc>
          <w:tcPr>
            <w:tcW w:w="4080" w:type="pct"/>
            <w:gridSpan w:val="2"/>
          </w:tcPr>
          <w:p w14:paraId="6E2419F1" w14:textId="77777777" w:rsidR="008C0AF9" w:rsidRDefault="008C0AF9" w:rsidP="001D5BD6">
            <w:pPr>
              <w:pStyle w:val="Heading4"/>
              <w:numPr>
                <w:ilvl w:val="0"/>
                <w:numId w:val="42"/>
              </w:numPr>
              <w:pBdr>
                <w:bottom w:val="dotted" w:sz="2" w:space="1" w:color="4F81BD" w:themeColor="accent1"/>
              </w:pBdr>
              <w:spacing w:after="240"/>
              <w:ind w:hanging="722"/>
              <w:outlineLvl w:val="3"/>
            </w:pPr>
            <w:r>
              <w:t>Akumulasi Penyusutan Aset Tetap</w:t>
            </w:r>
          </w:p>
        </w:tc>
      </w:tr>
      <w:tr w:rsidR="008C0AF9" w14:paraId="7D987BE9" w14:textId="77777777" w:rsidTr="001D5BD6">
        <w:tc>
          <w:tcPr>
            <w:tcW w:w="920" w:type="pct"/>
            <w:gridSpan w:val="4"/>
          </w:tcPr>
          <w:p w14:paraId="0B27E9CD" w14:textId="77777777" w:rsidR="008C0AF9" w:rsidRDefault="008C0AF9" w:rsidP="001D5BD6">
            <w:pPr>
              <w:jc w:val="right"/>
              <w:rPr>
                <w:b/>
                <w:i/>
                <w:color w:val="1F497D" w:themeColor="text2"/>
                <w:sz w:val="16"/>
                <w:szCs w:val="16"/>
              </w:rPr>
            </w:pPr>
            <w:r>
              <w:rPr>
                <w:b/>
                <w:i/>
                <w:color w:val="1F497D" w:themeColor="text2"/>
                <w:sz w:val="16"/>
                <w:szCs w:val="16"/>
              </w:rPr>
              <w:t xml:space="preserve">Akumulasi Penyusutan Aset tetap  : Rp. </w:t>
            </w:r>
            <w:r>
              <w:rPr>
                <w:b/>
                <w:i/>
                <w:color w:val="1F497D" w:themeColor="text2"/>
                <w:sz w:val="16"/>
                <w:szCs w:val="16"/>
                <w:lang w:val="en-ID"/>
              </w:rPr>
              <w:t>0</w:t>
            </w:r>
            <w:r>
              <w:rPr>
                <w:b/>
                <w:i/>
                <w:color w:val="1F497D" w:themeColor="text2"/>
                <w:sz w:val="16"/>
                <w:szCs w:val="16"/>
              </w:rPr>
              <w:t xml:space="preserve"> </w:t>
            </w:r>
          </w:p>
        </w:tc>
        <w:tc>
          <w:tcPr>
            <w:tcW w:w="4080" w:type="pct"/>
            <w:gridSpan w:val="2"/>
          </w:tcPr>
          <w:p w14:paraId="15411A3E" w14:textId="38F5F8E3" w:rsidR="008C0AF9" w:rsidRPr="009659CD" w:rsidRDefault="008C0AF9" w:rsidP="001D5BD6">
            <w:pPr>
              <w:pStyle w:val="BodyText3"/>
              <w:spacing w:after="240" w:line="360" w:lineRule="auto"/>
              <w:ind w:left="21"/>
              <w:jc w:val="both"/>
              <w:rPr>
                <w:rFonts w:ascii="Calibri" w:eastAsia="Calibri" w:hAnsi="Calibri" w:cs="Calibri"/>
                <w:sz w:val="22"/>
                <w:szCs w:val="22"/>
              </w:rPr>
            </w:pPr>
            <w:proofErr w:type="spellStart"/>
            <w:r>
              <w:rPr>
                <w:rFonts w:ascii="Calibri" w:eastAsia="Calibri" w:hAnsi="Calibri" w:cs="Calibri"/>
                <w:sz w:val="22"/>
                <w:szCs w:val="22"/>
              </w:rPr>
              <w:t>Saldo</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Akumulasi</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Penyusutan</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Aset</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Tetap</w:t>
            </w:r>
            <w:proofErr w:type="spellEnd"/>
            <w:r>
              <w:rPr>
                <w:rFonts w:ascii="Calibri" w:eastAsia="Calibri" w:hAnsi="Calibri" w:cs="Calibri"/>
                <w:sz w:val="22"/>
                <w:szCs w:val="22"/>
              </w:rPr>
              <w:t xml:space="preserve"> per </w:t>
            </w:r>
            <w:r w:rsidR="00CD2878">
              <w:rPr>
                <w:rFonts w:ascii="Calibri" w:eastAsia="Calibri" w:hAnsi="Calibri" w:cs="Calibri"/>
                <w:sz w:val="22"/>
                <w:szCs w:val="22"/>
              </w:rPr>
              <w:t>30 September 2020</w:t>
            </w:r>
            <w:r w:rsidR="00C27C74">
              <w:rPr>
                <w:rFonts w:ascii="Calibri" w:eastAsia="Calibri" w:hAnsi="Calibri" w:cs="Calibri"/>
                <w:sz w:val="22"/>
                <w:szCs w:val="22"/>
              </w:rPr>
              <w:t xml:space="preserve"> dan 2019</w:t>
            </w:r>
            <w:r w:rsidR="00F67B18">
              <w:rPr>
                <w:rFonts w:ascii="Calibri" w:eastAsia="Calibri" w:hAnsi="Calibri" w:cs="Calibri"/>
                <w:sz w:val="22"/>
                <w:szCs w:val="22"/>
              </w:rPr>
              <w:t xml:space="preserve"> </w:t>
            </w:r>
            <w:proofErr w:type="spellStart"/>
            <w:r>
              <w:rPr>
                <w:rFonts w:ascii="Calibri" w:eastAsia="Calibri" w:hAnsi="Calibri" w:cs="Calibri"/>
                <w:sz w:val="22"/>
                <w:szCs w:val="22"/>
              </w:rPr>
              <w:t>adalah</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masing-masing</w:t>
            </w:r>
            <w:proofErr w:type="spellEnd"/>
            <w:r>
              <w:rPr>
                <w:rFonts w:ascii="Calibri" w:eastAsia="Calibri" w:hAnsi="Calibri" w:cs="Calibri"/>
                <w:sz w:val="22"/>
                <w:szCs w:val="22"/>
              </w:rPr>
              <w:t xml:space="preserve"> Rp.0 dan Rp.0.</w:t>
            </w:r>
          </w:p>
        </w:tc>
      </w:tr>
      <w:tr w:rsidR="008C0AF9" w14:paraId="3E101BB6" w14:textId="77777777" w:rsidTr="00FA7133">
        <w:trPr>
          <w:gridBefore w:val="1"/>
          <w:gridAfter w:val="1"/>
          <w:wBefore w:w="15" w:type="pct"/>
          <w:wAfter w:w="142" w:type="pct"/>
        </w:trPr>
        <w:tc>
          <w:tcPr>
            <w:tcW w:w="899" w:type="pct"/>
            <w:gridSpan w:val="2"/>
          </w:tcPr>
          <w:p w14:paraId="5DD68D1C" w14:textId="77777777" w:rsidR="008C0AF9" w:rsidRDefault="008C0AF9" w:rsidP="001D5BD6">
            <w:pPr>
              <w:jc w:val="right"/>
              <w:rPr>
                <w:b/>
                <w:i/>
                <w:color w:val="1F497D" w:themeColor="text2"/>
                <w:sz w:val="16"/>
                <w:szCs w:val="16"/>
              </w:rPr>
            </w:pPr>
          </w:p>
        </w:tc>
        <w:tc>
          <w:tcPr>
            <w:tcW w:w="3944" w:type="pct"/>
            <w:gridSpan w:val="2"/>
          </w:tcPr>
          <w:p w14:paraId="0AF04191" w14:textId="77777777" w:rsidR="008C0AF9" w:rsidRDefault="008C0AF9" w:rsidP="001D5BD6">
            <w:pPr>
              <w:pStyle w:val="Heading3"/>
              <w:numPr>
                <w:ilvl w:val="0"/>
                <w:numId w:val="43"/>
              </w:numPr>
              <w:pBdr>
                <w:bottom w:val="dotted" w:sz="2" w:space="1" w:color="4F81BD" w:themeColor="accent1"/>
              </w:pBdr>
              <w:spacing w:after="240"/>
              <w:ind w:left="114" w:hanging="57"/>
              <w:outlineLvl w:val="2"/>
            </w:pPr>
            <w:bookmarkStart w:id="41" w:name="_Toc379358988"/>
            <w:bookmarkStart w:id="42" w:name="_Toc511900803"/>
            <w:bookmarkStart w:id="43" w:name="_Toc527539968"/>
            <w:r>
              <w:t>Kewajiban Jangka Pendek</w:t>
            </w:r>
            <w:bookmarkEnd w:id="41"/>
            <w:bookmarkEnd w:id="42"/>
            <w:bookmarkEnd w:id="43"/>
          </w:p>
        </w:tc>
      </w:tr>
      <w:tr w:rsidR="008C0AF9" w14:paraId="6C7E7779" w14:textId="77777777" w:rsidTr="00FA7133">
        <w:trPr>
          <w:gridBefore w:val="1"/>
          <w:gridAfter w:val="1"/>
          <w:wBefore w:w="15" w:type="pct"/>
          <w:wAfter w:w="142" w:type="pct"/>
        </w:trPr>
        <w:tc>
          <w:tcPr>
            <w:tcW w:w="899" w:type="pct"/>
            <w:gridSpan w:val="2"/>
          </w:tcPr>
          <w:p w14:paraId="0B03EC43" w14:textId="70C8C825" w:rsidR="008C0AF9" w:rsidRPr="00FA7133" w:rsidRDefault="008C0AF9" w:rsidP="005248AC">
            <w:pPr>
              <w:jc w:val="right"/>
              <w:rPr>
                <w:b/>
                <w:i/>
                <w:color w:val="1F497D" w:themeColor="text2"/>
                <w:sz w:val="16"/>
                <w:szCs w:val="16"/>
                <w:lang w:val="en-ID"/>
              </w:rPr>
            </w:pPr>
            <w:r>
              <w:rPr>
                <w:b/>
                <w:i/>
                <w:color w:val="1F497D" w:themeColor="text2"/>
                <w:sz w:val="16"/>
                <w:szCs w:val="16"/>
              </w:rPr>
              <w:t>Kewajiban Jangka Pendek:</w:t>
            </w:r>
            <w:r>
              <w:rPr>
                <w:b/>
                <w:i/>
                <w:color w:val="1F497D" w:themeColor="text2"/>
                <w:sz w:val="16"/>
                <w:szCs w:val="16"/>
                <w:lang w:val="en-ID"/>
              </w:rPr>
              <w:t xml:space="preserve"> </w:t>
            </w:r>
            <w:r>
              <w:rPr>
                <w:b/>
                <w:i/>
                <w:color w:val="1F497D" w:themeColor="text2"/>
                <w:sz w:val="16"/>
                <w:szCs w:val="16"/>
              </w:rPr>
              <w:t>Rp</w:t>
            </w:r>
            <w:r w:rsidR="00492D7A">
              <w:rPr>
                <w:b/>
                <w:i/>
                <w:color w:val="1F497D" w:themeColor="text2"/>
                <w:sz w:val="16"/>
                <w:szCs w:val="16"/>
                <w:lang w:val="en-ID"/>
              </w:rPr>
              <w:t>77.548.750</w:t>
            </w:r>
          </w:p>
        </w:tc>
        <w:tc>
          <w:tcPr>
            <w:tcW w:w="3944" w:type="pct"/>
            <w:gridSpan w:val="2"/>
          </w:tcPr>
          <w:p w14:paraId="308B8355" w14:textId="69F29393" w:rsidR="008C0AF9" w:rsidRDefault="008C0AF9" w:rsidP="001D5BD6">
            <w:pPr>
              <w:pStyle w:val="BodyText3"/>
              <w:spacing w:after="240" w:line="360" w:lineRule="auto"/>
              <w:ind w:left="21"/>
              <w:jc w:val="both"/>
              <w:rPr>
                <w:rFonts w:ascii="Calibri" w:eastAsia="Calibri" w:hAnsi="Calibri" w:cs="Calibri"/>
                <w:sz w:val="22"/>
                <w:szCs w:val="22"/>
              </w:rPr>
            </w:pPr>
            <w:r>
              <w:rPr>
                <w:rFonts w:ascii="Calibri" w:eastAsia="Calibri" w:hAnsi="Calibri" w:cs="Calibri"/>
                <w:sz w:val="22"/>
                <w:szCs w:val="22"/>
              </w:rPr>
              <w:t xml:space="preserve">Nilai </w:t>
            </w:r>
            <w:proofErr w:type="spellStart"/>
            <w:r>
              <w:rPr>
                <w:rFonts w:ascii="Calibri" w:eastAsia="Calibri" w:hAnsi="Calibri" w:cs="Calibri"/>
                <w:sz w:val="22"/>
                <w:szCs w:val="22"/>
              </w:rPr>
              <w:t>Kewajiban</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Jangka</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Pendek</w:t>
            </w:r>
            <w:proofErr w:type="spellEnd"/>
            <w:r>
              <w:rPr>
                <w:rFonts w:ascii="Calibri" w:eastAsia="Calibri" w:hAnsi="Calibri" w:cs="Calibri"/>
                <w:sz w:val="22"/>
                <w:szCs w:val="22"/>
              </w:rPr>
              <w:t xml:space="preserve"> per </w:t>
            </w:r>
            <w:r w:rsidR="00CD2878">
              <w:rPr>
                <w:rFonts w:ascii="Calibri" w:eastAsia="Calibri" w:hAnsi="Calibri" w:cs="Calibri"/>
                <w:sz w:val="22"/>
                <w:szCs w:val="22"/>
              </w:rPr>
              <w:t>30 September 2020</w:t>
            </w:r>
            <w:r w:rsidR="00C27C74">
              <w:rPr>
                <w:rFonts w:ascii="Calibri" w:eastAsia="Calibri" w:hAnsi="Calibri" w:cs="Calibri"/>
                <w:sz w:val="22"/>
                <w:szCs w:val="22"/>
              </w:rPr>
              <w:t xml:space="preserve"> dan 2019</w:t>
            </w:r>
            <w:r>
              <w:rPr>
                <w:rFonts w:ascii="Calibri" w:eastAsia="Calibri" w:hAnsi="Calibri" w:cs="Calibri"/>
                <w:sz w:val="22"/>
                <w:szCs w:val="22"/>
              </w:rPr>
              <w:t xml:space="preserve"> </w:t>
            </w:r>
            <w:proofErr w:type="spellStart"/>
            <w:r w:rsidR="00F67B18">
              <w:rPr>
                <w:rFonts w:ascii="Calibri" w:eastAsia="Calibri" w:hAnsi="Calibri" w:cs="Calibri"/>
                <w:sz w:val="22"/>
                <w:szCs w:val="22"/>
              </w:rPr>
              <w:t>masing-m</w:t>
            </w:r>
            <w:r w:rsidR="005248AC">
              <w:rPr>
                <w:rFonts w:ascii="Calibri" w:eastAsia="Calibri" w:hAnsi="Calibri" w:cs="Calibri"/>
                <w:sz w:val="22"/>
                <w:szCs w:val="22"/>
              </w:rPr>
              <w:t>asing</w:t>
            </w:r>
            <w:proofErr w:type="spellEnd"/>
            <w:r w:rsidR="005248AC">
              <w:rPr>
                <w:rFonts w:ascii="Calibri" w:eastAsia="Calibri" w:hAnsi="Calibri" w:cs="Calibri"/>
                <w:sz w:val="22"/>
                <w:szCs w:val="22"/>
              </w:rPr>
              <w:t xml:space="preserve"> </w:t>
            </w:r>
            <w:proofErr w:type="spellStart"/>
            <w:r w:rsidR="005248AC">
              <w:rPr>
                <w:rFonts w:ascii="Calibri" w:eastAsia="Calibri" w:hAnsi="Calibri" w:cs="Calibri"/>
                <w:sz w:val="22"/>
                <w:szCs w:val="22"/>
              </w:rPr>
              <w:t>adalah</w:t>
            </w:r>
            <w:proofErr w:type="spellEnd"/>
            <w:r w:rsidR="005248AC">
              <w:rPr>
                <w:rFonts w:ascii="Calibri" w:eastAsia="Calibri" w:hAnsi="Calibri" w:cs="Calibri"/>
                <w:sz w:val="22"/>
                <w:szCs w:val="22"/>
              </w:rPr>
              <w:t xml:space="preserve"> </w:t>
            </w:r>
            <w:proofErr w:type="spellStart"/>
            <w:r w:rsidR="005248AC">
              <w:rPr>
                <w:rFonts w:ascii="Calibri" w:eastAsia="Calibri" w:hAnsi="Calibri" w:cs="Calibri"/>
                <w:sz w:val="22"/>
                <w:szCs w:val="22"/>
              </w:rPr>
              <w:t>sebesar</w:t>
            </w:r>
            <w:proofErr w:type="spellEnd"/>
            <w:r w:rsidR="005248AC">
              <w:rPr>
                <w:rFonts w:ascii="Calibri" w:eastAsia="Calibri" w:hAnsi="Calibri" w:cs="Calibri"/>
                <w:sz w:val="22"/>
                <w:szCs w:val="22"/>
              </w:rPr>
              <w:t xml:space="preserve"> Rp</w:t>
            </w:r>
            <w:r w:rsidR="00492D7A">
              <w:rPr>
                <w:rFonts w:ascii="Calibri" w:eastAsia="Calibri" w:hAnsi="Calibri" w:cs="Calibri"/>
                <w:sz w:val="22"/>
                <w:szCs w:val="22"/>
              </w:rPr>
              <w:t>77.548.750</w:t>
            </w:r>
            <w:r>
              <w:rPr>
                <w:rFonts w:ascii="Calibri" w:eastAsia="Calibri" w:hAnsi="Calibri" w:cs="Calibri"/>
                <w:sz w:val="22"/>
                <w:szCs w:val="22"/>
              </w:rPr>
              <w:t xml:space="preserve"> dan Rp0. </w:t>
            </w:r>
            <w:proofErr w:type="spellStart"/>
            <w:r>
              <w:rPr>
                <w:rFonts w:ascii="Calibri" w:eastAsia="Calibri" w:hAnsi="Calibri" w:cs="Calibri"/>
                <w:sz w:val="22"/>
                <w:szCs w:val="22"/>
              </w:rPr>
              <w:t>Kewajiban</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Jangka</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Pendek</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merupakan</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kelompok</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kewajiban</w:t>
            </w:r>
            <w:proofErr w:type="spellEnd"/>
            <w:r>
              <w:rPr>
                <w:rFonts w:ascii="Calibri" w:eastAsia="Calibri" w:hAnsi="Calibri" w:cs="Calibri"/>
                <w:sz w:val="22"/>
                <w:szCs w:val="22"/>
              </w:rPr>
              <w:t xml:space="preserve"> yang </w:t>
            </w:r>
            <w:proofErr w:type="spellStart"/>
            <w:r>
              <w:rPr>
                <w:rFonts w:ascii="Calibri" w:eastAsia="Calibri" w:hAnsi="Calibri" w:cs="Calibri"/>
                <w:sz w:val="22"/>
                <w:szCs w:val="22"/>
              </w:rPr>
              <w:t>diharapkan</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segera</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diselesaikan</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dalam</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waktu</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kurang</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dari</w:t>
            </w:r>
            <w:proofErr w:type="spellEnd"/>
            <w:r>
              <w:rPr>
                <w:rFonts w:ascii="Calibri" w:eastAsia="Calibri" w:hAnsi="Calibri" w:cs="Calibri"/>
                <w:sz w:val="22"/>
                <w:szCs w:val="22"/>
              </w:rPr>
              <w:t xml:space="preserve"> 12 (</w:t>
            </w:r>
            <w:proofErr w:type="spellStart"/>
            <w:r>
              <w:rPr>
                <w:rFonts w:ascii="Calibri" w:eastAsia="Calibri" w:hAnsi="Calibri" w:cs="Calibri"/>
                <w:sz w:val="22"/>
                <w:szCs w:val="22"/>
              </w:rPr>
              <w:t>dua</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belas</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bulan</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setelah</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tanggal</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pelaporan</w:t>
            </w:r>
            <w:proofErr w:type="spellEnd"/>
            <w:r>
              <w:rPr>
                <w:rFonts w:ascii="Calibri" w:eastAsia="Calibri" w:hAnsi="Calibri" w:cs="Calibri"/>
                <w:sz w:val="22"/>
                <w:szCs w:val="22"/>
              </w:rPr>
              <w:t>.</w:t>
            </w:r>
          </w:p>
          <w:p w14:paraId="733A282C" w14:textId="05B305B1" w:rsidR="008C0AF9" w:rsidRDefault="008C0AF9" w:rsidP="001D5BD6">
            <w:pPr>
              <w:pStyle w:val="BodyText3"/>
              <w:spacing w:after="240" w:line="360" w:lineRule="auto"/>
              <w:ind w:left="21"/>
              <w:jc w:val="both"/>
            </w:pPr>
            <w:proofErr w:type="spellStart"/>
            <w:r>
              <w:rPr>
                <w:rFonts w:asciiTheme="minorHAnsi" w:eastAsiaTheme="minorHAnsi" w:hAnsiTheme="minorHAnsi" w:cstheme="minorHAnsi"/>
                <w:sz w:val="22"/>
                <w:szCs w:val="22"/>
              </w:rPr>
              <w:t>Rincian</w:t>
            </w:r>
            <w:proofErr w:type="spellEnd"/>
            <w:r>
              <w:rPr>
                <w:rFonts w:asciiTheme="minorHAnsi" w:eastAsiaTheme="minorHAnsi" w:hAnsiTheme="minorHAnsi" w:cstheme="minorHAnsi"/>
                <w:sz w:val="22"/>
                <w:szCs w:val="22"/>
              </w:rPr>
              <w:t xml:space="preserve"> </w:t>
            </w:r>
            <w:proofErr w:type="spellStart"/>
            <w:r>
              <w:rPr>
                <w:rFonts w:asciiTheme="minorHAnsi" w:eastAsiaTheme="minorHAnsi" w:hAnsiTheme="minorHAnsi" w:cstheme="minorHAnsi"/>
                <w:sz w:val="22"/>
                <w:szCs w:val="22"/>
              </w:rPr>
              <w:t>Kewajiban</w:t>
            </w:r>
            <w:proofErr w:type="spellEnd"/>
            <w:r>
              <w:rPr>
                <w:rFonts w:asciiTheme="minorHAnsi" w:eastAsiaTheme="minorHAnsi" w:hAnsiTheme="minorHAnsi" w:cstheme="minorHAnsi"/>
                <w:sz w:val="22"/>
                <w:szCs w:val="22"/>
              </w:rPr>
              <w:t xml:space="preserve"> </w:t>
            </w:r>
            <w:proofErr w:type="spellStart"/>
            <w:r>
              <w:rPr>
                <w:rFonts w:asciiTheme="minorHAnsi" w:eastAsiaTheme="minorHAnsi" w:hAnsiTheme="minorHAnsi" w:cstheme="minorHAnsi"/>
                <w:sz w:val="22"/>
                <w:szCs w:val="22"/>
              </w:rPr>
              <w:t>Jangka</w:t>
            </w:r>
            <w:proofErr w:type="spellEnd"/>
            <w:r>
              <w:rPr>
                <w:rFonts w:asciiTheme="minorHAnsi" w:eastAsiaTheme="minorHAnsi" w:hAnsiTheme="minorHAnsi" w:cstheme="minorHAnsi"/>
                <w:sz w:val="22"/>
                <w:szCs w:val="22"/>
              </w:rPr>
              <w:t xml:space="preserve"> </w:t>
            </w:r>
            <w:proofErr w:type="spellStart"/>
            <w:r>
              <w:rPr>
                <w:rFonts w:asciiTheme="minorHAnsi" w:eastAsiaTheme="minorHAnsi" w:hAnsiTheme="minorHAnsi" w:cstheme="minorHAnsi"/>
                <w:sz w:val="22"/>
                <w:szCs w:val="22"/>
              </w:rPr>
              <w:t>Pendek</w:t>
            </w:r>
            <w:proofErr w:type="spellEnd"/>
            <w:r>
              <w:rPr>
                <w:rFonts w:asciiTheme="minorHAnsi" w:eastAsiaTheme="minorHAnsi" w:hAnsiTheme="minorHAnsi" w:cstheme="minorHAnsi"/>
                <w:sz w:val="22"/>
                <w:szCs w:val="22"/>
              </w:rPr>
              <w:t xml:space="preserve"> pada </w:t>
            </w:r>
            <w:proofErr w:type="spellStart"/>
            <w:r>
              <w:rPr>
                <w:rFonts w:asciiTheme="minorHAnsi" w:eastAsiaTheme="minorHAnsi" w:hAnsiTheme="minorHAnsi" w:cstheme="minorHAnsi"/>
                <w:sz w:val="22"/>
                <w:szCs w:val="22"/>
              </w:rPr>
              <w:t>lingkup</w:t>
            </w:r>
            <w:proofErr w:type="spellEnd"/>
            <w:r>
              <w:rPr>
                <w:rFonts w:asciiTheme="minorHAnsi" w:eastAsiaTheme="minorHAnsi" w:hAnsiTheme="minorHAnsi" w:cstheme="minorHAnsi"/>
                <w:sz w:val="22"/>
                <w:szCs w:val="22"/>
              </w:rPr>
              <w:t xml:space="preserve"> </w:t>
            </w:r>
            <w:proofErr w:type="spellStart"/>
            <w:r>
              <w:rPr>
                <w:rFonts w:asciiTheme="minorHAnsi" w:eastAsiaTheme="minorHAnsi" w:hAnsiTheme="minorHAnsi" w:cstheme="minorHAnsi"/>
                <w:sz w:val="22"/>
                <w:szCs w:val="22"/>
              </w:rPr>
              <w:t>Pengadilan</w:t>
            </w:r>
            <w:proofErr w:type="spellEnd"/>
            <w:r>
              <w:rPr>
                <w:rFonts w:asciiTheme="minorHAnsi" w:eastAsiaTheme="minorHAnsi" w:hAnsiTheme="minorHAnsi" w:cstheme="minorHAnsi"/>
                <w:sz w:val="22"/>
                <w:szCs w:val="22"/>
              </w:rPr>
              <w:t xml:space="preserve"> Tinggi Agama </w:t>
            </w:r>
            <w:r w:rsidR="000B4B06">
              <w:rPr>
                <w:rFonts w:asciiTheme="minorHAnsi" w:eastAsiaTheme="minorHAnsi" w:hAnsiTheme="minorHAnsi" w:cstheme="minorHAnsi"/>
                <w:sz w:val="22"/>
                <w:szCs w:val="22"/>
              </w:rPr>
              <w:t>Mataram</w:t>
            </w:r>
            <w:r>
              <w:rPr>
                <w:rFonts w:asciiTheme="minorHAnsi" w:eastAsiaTheme="minorHAnsi" w:hAnsiTheme="minorHAnsi" w:cstheme="minorHAnsi"/>
                <w:sz w:val="22"/>
                <w:szCs w:val="22"/>
              </w:rPr>
              <w:t xml:space="preserve"> per </w:t>
            </w:r>
            <w:r w:rsidR="00CD2878">
              <w:rPr>
                <w:rFonts w:asciiTheme="minorHAnsi" w:eastAsiaTheme="minorHAnsi" w:hAnsiTheme="minorHAnsi" w:cstheme="minorHAnsi"/>
                <w:sz w:val="22"/>
                <w:szCs w:val="22"/>
              </w:rPr>
              <w:t>30 September 2020</w:t>
            </w:r>
            <w:r w:rsidR="00F67B18">
              <w:rPr>
                <w:rFonts w:asciiTheme="minorHAnsi" w:eastAsiaTheme="minorHAnsi" w:hAnsiTheme="minorHAnsi" w:cstheme="minorHAnsi"/>
                <w:sz w:val="22"/>
                <w:szCs w:val="22"/>
              </w:rPr>
              <w:t xml:space="preserve"> </w:t>
            </w:r>
            <w:proofErr w:type="spellStart"/>
            <w:r>
              <w:rPr>
                <w:rFonts w:asciiTheme="minorHAnsi" w:eastAsiaTheme="minorHAnsi" w:hAnsiTheme="minorHAnsi" w:cstheme="minorHAnsi"/>
                <w:sz w:val="22"/>
                <w:szCs w:val="22"/>
              </w:rPr>
              <w:t>disajikan</w:t>
            </w:r>
            <w:proofErr w:type="spellEnd"/>
            <w:r>
              <w:rPr>
                <w:rFonts w:asciiTheme="minorHAnsi" w:eastAsiaTheme="minorHAnsi" w:hAnsiTheme="minorHAnsi" w:cstheme="minorHAnsi"/>
                <w:sz w:val="22"/>
                <w:szCs w:val="22"/>
              </w:rPr>
              <w:t xml:space="preserve"> pada </w:t>
            </w:r>
            <w:proofErr w:type="spellStart"/>
            <w:r>
              <w:rPr>
                <w:rFonts w:asciiTheme="minorHAnsi" w:eastAsiaTheme="minorHAnsi" w:hAnsiTheme="minorHAnsi" w:cstheme="minorHAnsi"/>
                <w:sz w:val="22"/>
                <w:szCs w:val="22"/>
              </w:rPr>
              <w:t>tabel</w:t>
            </w:r>
            <w:proofErr w:type="spellEnd"/>
            <w:r>
              <w:rPr>
                <w:rFonts w:asciiTheme="minorHAnsi" w:eastAsiaTheme="minorHAnsi" w:hAnsiTheme="minorHAnsi" w:cstheme="minorHAnsi"/>
                <w:sz w:val="22"/>
                <w:szCs w:val="22"/>
              </w:rPr>
              <w:t xml:space="preserve"> di </w:t>
            </w:r>
            <w:proofErr w:type="spellStart"/>
            <w:proofErr w:type="gramStart"/>
            <w:r>
              <w:rPr>
                <w:rFonts w:asciiTheme="minorHAnsi" w:eastAsiaTheme="minorHAnsi" w:hAnsiTheme="minorHAnsi" w:cstheme="minorHAnsi"/>
                <w:sz w:val="22"/>
                <w:szCs w:val="22"/>
              </w:rPr>
              <w:t>bawah</w:t>
            </w:r>
            <w:proofErr w:type="spellEnd"/>
            <w:r>
              <w:rPr>
                <w:rFonts w:asciiTheme="minorHAnsi" w:eastAsiaTheme="minorHAnsi" w:hAnsiTheme="minorHAnsi" w:cstheme="minorHAnsi"/>
                <w:sz w:val="22"/>
                <w:szCs w:val="22"/>
              </w:rPr>
              <w:t xml:space="preserve"> :</w:t>
            </w:r>
            <w:proofErr w:type="gramEnd"/>
          </w:p>
          <w:p w14:paraId="19240717" w14:textId="3A6A1623" w:rsidR="008C0AF9" w:rsidRDefault="008C0AF9" w:rsidP="001D5BD6">
            <w:pPr>
              <w:pStyle w:val="Caption"/>
              <w:keepNext/>
              <w:jc w:val="center"/>
              <w:rPr>
                <w:color w:val="1F497D" w:themeColor="text2"/>
              </w:rPr>
            </w:pPr>
            <w:bookmarkStart w:id="44" w:name="_Toc378088768"/>
            <w:r>
              <w:rPr>
                <w:color w:val="1F497D" w:themeColor="text2"/>
              </w:rPr>
              <w:t>Tabel</w:t>
            </w:r>
            <w:r w:rsidRPr="008733E9">
              <w:rPr>
                <w:color w:val="FFFFFF" w:themeColor="background1"/>
              </w:rPr>
              <w:t xml:space="preserve"> </w:t>
            </w:r>
            <w:r w:rsidR="007E107D" w:rsidRPr="008733E9">
              <w:rPr>
                <w:color w:val="FFFFFF" w:themeColor="background1"/>
              </w:rPr>
              <w:fldChar w:fldCharType="begin"/>
            </w:r>
            <w:r w:rsidRPr="008733E9">
              <w:rPr>
                <w:color w:val="FFFFFF" w:themeColor="background1"/>
              </w:rPr>
              <w:instrText xml:space="preserve"> SEQ Tabel \* ARABIC </w:instrText>
            </w:r>
            <w:r w:rsidR="007E107D" w:rsidRPr="008733E9">
              <w:rPr>
                <w:color w:val="FFFFFF" w:themeColor="background1"/>
              </w:rPr>
              <w:fldChar w:fldCharType="separate"/>
            </w:r>
            <w:r w:rsidR="003C0D7E">
              <w:rPr>
                <w:noProof/>
                <w:color w:val="FFFFFF" w:themeColor="background1"/>
              </w:rPr>
              <w:t>13</w:t>
            </w:r>
            <w:r w:rsidR="007E107D" w:rsidRPr="008733E9">
              <w:rPr>
                <w:color w:val="FFFFFF" w:themeColor="background1"/>
              </w:rPr>
              <w:fldChar w:fldCharType="end"/>
            </w:r>
            <w:r w:rsidRPr="008733E9">
              <w:rPr>
                <w:color w:val="FFFFFF" w:themeColor="background1"/>
              </w:rPr>
              <w:t>.</w:t>
            </w:r>
            <w:r>
              <w:rPr>
                <w:color w:val="1F497D" w:themeColor="text2"/>
              </w:rPr>
              <w:t xml:space="preserve"> Rincian Kewajiban Jangka Pendek per </w:t>
            </w:r>
            <w:r w:rsidR="00CD2878">
              <w:rPr>
                <w:color w:val="1F497D" w:themeColor="text2"/>
              </w:rPr>
              <w:t>30 September 2020</w:t>
            </w:r>
            <w:r w:rsidR="00C27C74">
              <w:rPr>
                <w:color w:val="1F497D" w:themeColor="text2"/>
              </w:rPr>
              <w:t xml:space="preserve"> dan 2019</w:t>
            </w:r>
            <w:r>
              <w:rPr>
                <w:color w:val="1F497D" w:themeColor="text2"/>
              </w:rPr>
              <w:t xml:space="preserve"> </w:t>
            </w:r>
            <w:bookmarkEnd w:id="44"/>
          </w:p>
          <w:p w14:paraId="1630AE70" w14:textId="77777777" w:rsidR="008C0AF9" w:rsidRDefault="008C0AF9" w:rsidP="001D5BD6">
            <w:pPr>
              <w:pStyle w:val="Caption"/>
              <w:keepNext/>
              <w:jc w:val="center"/>
              <w:rPr>
                <w:i/>
                <w:color w:val="1F497D" w:themeColor="text2"/>
                <w:sz w:val="16"/>
                <w:lang w:val="en-ID"/>
              </w:rPr>
            </w:pPr>
            <w:r>
              <w:rPr>
                <w:i/>
                <w:color w:val="1F497D" w:themeColor="text2"/>
                <w:sz w:val="16"/>
              </w:rPr>
              <w:t>(dalam satuan Rupiah)</w:t>
            </w:r>
          </w:p>
          <w:p w14:paraId="64A0B130" w14:textId="77777777" w:rsidR="008C0AF9" w:rsidRPr="005248AC" w:rsidRDefault="008C0AF9" w:rsidP="001D5BD6">
            <w:pPr>
              <w:rPr>
                <w:sz w:val="20"/>
                <w:lang w:val="en-ID"/>
              </w:rPr>
            </w:pPr>
          </w:p>
          <w:tbl>
            <w:tblPr>
              <w:tblStyle w:val="ColorfulList-Accent5"/>
              <w:tblW w:w="5000" w:type="pct"/>
              <w:jc w:val="center"/>
              <w:tblLook w:val="04A0" w:firstRow="1" w:lastRow="0" w:firstColumn="1" w:lastColumn="0" w:noHBand="0" w:noVBand="1"/>
            </w:tblPr>
            <w:tblGrid>
              <w:gridCol w:w="3478"/>
              <w:gridCol w:w="1845"/>
              <w:gridCol w:w="2197"/>
            </w:tblGrid>
            <w:tr w:rsidR="008C0AF9" w14:paraId="6349B930" w14:textId="77777777" w:rsidTr="001D5BD6">
              <w:trPr>
                <w:cnfStyle w:val="100000000000" w:firstRow="1" w:lastRow="0" w:firstColumn="0" w:lastColumn="0" w:oddVBand="0" w:evenVBand="0" w:oddHBand="0"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2312" w:type="pct"/>
                </w:tcPr>
                <w:p w14:paraId="03BA689D" w14:textId="77777777" w:rsidR="008C0AF9" w:rsidRDefault="008C0AF9" w:rsidP="001D5BD6">
                  <w:pPr>
                    <w:pStyle w:val="BodyText3"/>
                    <w:jc w:val="center"/>
                    <w:rPr>
                      <w:rFonts w:asciiTheme="minorHAnsi" w:hAnsiTheme="minorHAnsi" w:cstheme="minorHAnsi"/>
                    </w:rPr>
                  </w:pPr>
                  <w:proofErr w:type="spellStart"/>
                  <w:r>
                    <w:rPr>
                      <w:rFonts w:asciiTheme="minorHAnsi" w:hAnsiTheme="minorHAnsi" w:cstheme="minorHAnsi"/>
                    </w:rPr>
                    <w:t>Uraian</w:t>
                  </w:r>
                  <w:proofErr w:type="spellEnd"/>
                </w:p>
              </w:tc>
              <w:tc>
                <w:tcPr>
                  <w:tcW w:w="1227" w:type="pct"/>
                </w:tcPr>
                <w:p w14:paraId="214C1146" w14:textId="733CFBA8" w:rsidR="008C0AF9" w:rsidRDefault="00B80FE3" w:rsidP="001D5BD6">
                  <w:pPr>
                    <w:pStyle w:val="BodyText3"/>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TA 20</w:t>
                  </w:r>
                  <w:r w:rsidR="00FA7133">
                    <w:rPr>
                      <w:rFonts w:asciiTheme="minorHAnsi" w:hAnsiTheme="minorHAnsi" w:cstheme="minorHAnsi"/>
                    </w:rPr>
                    <w:t>20</w:t>
                  </w:r>
                </w:p>
              </w:tc>
              <w:tc>
                <w:tcPr>
                  <w:tcW w:w="1461" w:type="pct"/>
                </w:tcPr>
                <w:p w14:paraId="7E3F73C8" w14:textId="520BFAA4" w:rsidR="008C0AF9" w:rsidRDefault="002B73F3" w:rsidP="001D5BD6">
                  <w:pPr>
                    <w:pStyle w:val="BodyText3"/>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TA 2019</w:t>
                  </w:r>
                </w:p>
              </w:tc>
            </w:tr>
            <w:tr w:rsidR="008C0AF9" w14:paraId="1DE935E0" w14:textId="77777777" w:rsidTr="001D5BD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12" w:type="pct"/>
                </w:tcPr>
                <w:p w14:paraId="1E525842" w14:textId="77777777" w:rsidR="008C0AF9" w:rsidRDefault="00F67B18" w:rsidP="001D5BD6">
                  <w:pPr>
                    <w:pStyle w:val="BodyText3"/>
                    <w:ind w:left="-113"/>
                    <w:rPr>
                      <w:rFonts w:asciiTheme="minorHAnsi" w:hAnsiTheme="minorHAnsi" w:cstheme="minorHAnsi"/>
                      <w:b w:val="0"/>
                    </w:rPr>
                  </w:pPr>
                  <w:proofErr w:type="spellStart"/>
                  <w:r>
                    <w:rPr>
                      <w:rFonts w:asciiTheme="minorHAnsi" w:hAnsiTheme="minorHAnsi" w:cstheme="minorHAnsi"/>
                    </w:rPr>
                    <w:t>Uang</w:t>
                  </w:r>
                  <w:proofErr w:type="spellEnd"/>
                  <w:r>
                    <w:rPr>
                      <w:rFonts w:asciiTheme="minorHAnsi" w:hAnsiTheme="minorHAnsi" w:cstheme="minorHAnsi"/>
                    </w:rPr>
                    <w:t xml:space="preserve"> </w:t>
                  </w:r>
                  <w:proofErr w:type="spellStart"/>
                  <w:r>
                    <w:rPr>
                      <w:rFonts w:asciiTheme="minorHAnsi" w:hAnsiTheme="minorHAnsi" w:cstheme="minorHAnsi"/>
                    </w:rPr>
                    <w:t>Muka</w:t>
                  </w:r>
                  <w:proofErr w:type="spellEnd"/>
                  <w:r>
                    <w:rPr>
                      <w:rFonts w:asciiTheme="minorHAnsi" w:hAnsiTheme="minorHAnsi" w:cstheme="minorHAnsi"/>
                    </w:rPr>
                    <w:t xml:space="preserve"> </w:t>
                  </w:r>
                  <w:proofErr w:type="spellStart"/>
                  <w:r>
                    <w:rPr>
                      <w:rFonts w:asciiTheme="minorHAnsi" w:hAnsiTheme="minorHAnsi" w:cstheme="minorHAnsi"/>
                    </w:rPr>
                    <w:t>dari</w:t>
                  </w:r>
                  <w:proofErr w:type="spellEnd"/>
                  <w:r>
                    <w:rPr>
                      <w:rFonts w:asciiTheme="minorHAnsi" w:hAnsiTheme="minorHAnsi" w:cstheme="minorHAnsi"/>
                    </w:rPr>
                    <w:t xml:space="preserve"> KPPN</w:t>
                  </w:r>
                </w:p>
              </w:tc>
              <w:tc>
                <w:tcPr>
                  <w:tcW w:w="1227" w:type="pct"/>
                </w:tcPr>
                <w:p w14:paraId="58108C14" w14:textId="49F76245" w:rsidR="008C0AF9" w:rsidRDefault="00492D7A" w:rsidP="001D5BD6">
                  <w:pPr>
                    <w:pStyle w:val="BodyText3"/>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77.548.750</w:t>
                  </w:r>
                </w:p>
              </w:tc>
              <w:tc>
                <w:tcPr>
                  <w:tcW w:w="1461" w:type="pct"/>
                </w:tcPr>
                <w:p w14:paraId="0DDACCA3" w14:textId="77777777" w:rsidR="008C0AF9" w:rsidRDefault="008C0AF9" w:rsidP="001D5BD6">
                  <w:pPr>
                    <w:pStyle w:val="BodyText3"/>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0</w:t>
                  </w:r>
                </w:p>
              </w:tc>
            </w:tr>
            <w:tr w:rsidR="008C0AF9" w14:paraId="0E9D83A0" w14:textId="77777777" w:rsidTr="001D5BD6">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12" w:type="pct"/>
                  <w:shd w:val="clear" w:color="auto" w:fill="1F497D" w:themeFill="text2"/>
                </w:tcPr>
                <w:p w14:paraId="16C48FBE" w14:textId="77777777" w:rsidR="008C0AF9" w:rsidRDefault="008C0AF9" w:rsidP="001D5BD6">
                  <w:pPr>
                    <w:pStyle w:val="BodyText3"/>
                    <w:ind w:left="-113"/>
                    <w:rPr>
                      <w:rFonts w:asciiTheme="minorHAnsi" w:hAnsiTheme="minorHAnsi" w:cstheme="minorHAnsi"/>
                      <w:b w:val="0"/>
                      <w:color w:val="FFFFFF" w:themeColor="background1"/>
                    </w:rPr>
                  </w:pPr>
                  <w:proofErr w:type="spellStart"/>
                  <w:r>
                    <w:rPr>
                      <w:rFonts w:asciiTheme="minorHAnsi" w:hAnsiTheme="minorHAnsi" w:cstheme="minorHAnsi"/>
                      <w:color w:val="FFFFFF" w:themeColor="background1"/>
                    </w:rPr>
                    <w:t>Jumlah</w:t>
                  </w:r>
                  <w:proofErr w:type="spellEnd"/>
                </w:p>
              </w:tc>
              <w:tc>
                <w:tcPr>
                  <w:tcW w:w="1227" w:type="pct"/>
                  <w:shd w:val="clear" w:color="auto" w:fill="1F497D" w:themeFill="text2"/>
                </w:tcPr>
                <w:p w14:paraId="0DCB3CCD" w14:textId="38D63201" w:rsidR="008C0AF9" w:rsidRDefault="007E107D" w:rsidP="001D5BD6">
                  <w:pPr>
                    <w:pStyle w:val="BodyText3"/>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fldChar w:fldCharType="begin"/>
                  </w:r>
                  <w:r w:rsidR="00F67B18">
                    <w:rPr>
                      <w:rFonts w:asciiTheme="minorHAnsi" w:hAnsiTheme="minorHAnsi" w:cstheme="minorHAnsi"/>
                      <w:b/>
                      <w:color w:val="FFFFFF" w:themeColor="background1"/>
                    </w:rPr>
                    <w:instrText xml:space="preserve"> =SUM(ABOVE) </w:instrText>
                  </w:r>
                  <w:r>
                    <w:rPr>
                      <w:rFonts w:asciiTheme="minorHAnsi" w:hAnsiTheme="minorHAnsi" w:cstheme="minorHAnsi"/>
                      <w:b/>
                      <w:color w:val="FFFFFF" w:themeColor="background1"/>
                    </w:rPr>
                    <w:fldChar w:fldCharType="separate"/>
                  </w:r>
                  <w:r w:rsidR="00492D7A">
                    <w:rPr>
                      <w:rFonts w:asciiTheme="minorHAnsi" w:hAnsiTheme="minorHAnsi" w:cstheme="minorHAnsi"/>
                      <w:b/>
                      <w:noProof/>
                      <w:color w:val="FFFFFF" w:themeColor="background1"/>
                    </w:rPr>
                    <w:t>77.548.750</w:t>
                  </w:r>
                  <w:r>
                    <w:rPr>
                      <w:rFonts w:asciiTheme="minorHAnsi" w:hAnsiTheme="minorHAnsi" w:cstheme="minorHAnsi"/>
                      <w:b/>
                      <w:color w:val="FFFFFF" w:themeColor="background1"/>
                    </w:rPr>
                    <w:fldChar w:fldCharType="end"/>
                  </w:r>
                </w:p>
              </w:tc>
              <w:tc>
                <w:tcPr>
                  <w:tcW w:w="1461" w:type="pct"/>
                  <w:shd w:val="clear" w:color="auto" w:fill="1F497D" w:themeFill="text2"/>
                </w:tcPr>
                <w:p w14:paraId="48E8309B" w14:textId="77777777" w:rsidR="008C0AF9" w:rsidRDefault="008C0AF9" w:rsidP="001D5BD6">
                  <w:pPr>
                    <w:pStyle w:val="BodyText3"/>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0</w:t>
                  </w:r>
                </w:p>
              </w:tc>
            </w:tr>
          </w:tbl>
          <w:p w14:paraId="4BCF5862" w14:textId="77777777" w:rsidR="008C0AF9" w:rsidRPr="00615628" w:rsidRDefault="008C0AF9" w:rsidP="001D5BD6">
            <w:pPr>
              <w:pStyle w:val="BodyText3"/>
              <w:spacing w:after="240" w:line="360" w:lineRule="auto"/>
              <w:ind w:left="21"/>
              <w:jc w:val="both"/>
              <w:rPr>
                <w:sz w:val="2"/>
              </w:rPr>
            </w:pPr>
            <w:r>
              <w:t xml:space="preserve"> </w:t>
            </w:r>
          </w:p>
        </w:tc>
      </w:tr>
      <w:tr w:rsidR="008C0AF9" w14:paraId="0F463FB7" w14:textId="77777777" w:rsidTr="00FA7133">
        <w:trPr>
          <w:gridBefore w:val="1"/>
          <w:gridAfter w:val="1"/>
          <w:wBefore w:w="15" w:type="pct"/>
          <w:wAfter w:w="142" w:type="pct"/>
        </w:trPr>
        <w:tc>
          <w:tcPr>
            <w:tcW w:w="899" w:type="pct"/>
            <w:gridSpan w:val="2"/>
          </w:tcPr>
          <w:p w14:paraId="4ABA4EEC" w14:textId="77777777" w:rsidR="008C0AF9" w:rsidRDefault="008C0AF9" w:rsidP="001D5BD6">
            <w:pPr>
              <w:jc w:val="right"/>
              <w:rPr>
                <w:b/>
                <w:i/>
                <w:color w:val="1F497D" w:themeColor="text2"/>
                <w:sz w:val="16"/>
                <w:szCs w:val="16"/>
              </w:rPr>
            </w:pPr>
          </w:p>
        </w:tc>
        <w:tc>
          <w:tcPr>
            <w:tcW w:w="3944" w:type="pct"/>
            <w:gridSpan w:val="2"/>
          </w:tcPr>
          <w:p w14:paraId="68729836" w14:textId="77777777" w:rsidR="008C0AF9" w:rsidRDefault="008C0AF9" w:rsidP="001D5BD6">
            <w:pPr>
              <w:pStyle w:val="Heading4"/>
              <w:numPr>
                <w:ilvl w:val="0"/>
                <w:numId w:val="44"/>
              </w:numPr>
              <w:pBdr>
                <w:bottom w:val="dotted" w:sz="2" w:space="1" w:color="4F81BD" w:themeColor="accent1"/>
              </w:pBdr>
              <w:spacing w:after="240"/>
              <w:ind w:left="114" w:hanging="57"/>
              <w:outlineLvl w:val="3"/>
            </w:pPr>
            <w:r>
              <w:rPr>
                <w:lang w:val="en-ID"/>
              </w:rPr>
              <w:t xml:space="preserve">Utang </w:t>
            </w:r>
            <w:proofErr w:type="spellStart"/>
            <w:r>
              <w:rPr>
                <w:lang w:val="en-ID"/>
              </w:rPr>
              <w:t>Kepada</w:t>
            </w:r>
            <w:proofErr w:type="spellEnd"/>
            <w:r>
              <w:rPr>
                <w:lang w:val="en-ID"/>
              </w:rPr>
              <w:t xml:space="preserve"> </w:t>
            </w:r>
            <w:proofErr w:type="spellStart"/>
            <w:r>
              <w:rPr>
                <w:lang w:val="en-ID"/>
              </w:rPr>
              <w:t>Pihak</w:t>
            </w:r>
            <w:proofErr w:type="spellEnd"/>
            <w:r>
              <w:rPr>
                <w:lang w:val="en-ID"/>
              </w:rPr>
              <w:t xml:space="preserve"> </w:t>
            </w:r>
            <w:proofErr w:type="spellStart"/>
            <w:r>
              <w:rPr>
                <w:lang w:val="en-ID"/>
              </w:rPr>
              <w:t>Ketiga</w:t>
            </w:r>
            <w:proofErr w:type="spellEnd"/>
          </w:p>
        </w:tc>
      </w:tr>
      <w:tr w:rsidR="008C0AF9" w14:paraId="650416CF" w14:textId="77777777" w:rsidTr="00FA7133">
        <w:trPr>
          <w:gridBefore w:val="1"/>
          <w:gridAfter w:val="1"/>
          <w:wBefore w:w="15" w:type="pct"/>
          <w:wAfter w:w="142" w:type="pct"/>
        </w:trPr>
        <w:tc>
          <w:tcPr>
            <w:tcW w:w="899" w:type="pct"/>
            <w:gridSpan w:val="2"/>
          </w:tcPr>
          <w:p w14:paraId="1506F8C5" w14:textId="77777777" w:rsidR="008C0AF9" w:rsidRDefault="008C0AF9" w:rsidP="001D5BD6">
            <w:pPr>
              <w:jc w:val="right"/>
              <w:rPr>
                <w:b/>
                <w:i/>
                <w:color w:val="1F497D" w:themeColor="text2"/>
                <w:sz w:val="16"/>
                <w:szCs w:val="16"/>
              </w:rPr>
            </w:pPr>
            <w:r>
              <w:rPr>
                <w:b/>
                <w:i/>
                <w:color w:val="1F497D" w:themeColor="text2"/>
                <w:sz w:val="16"/>
                <w:szCs w:val="16"/>
                <w:lang w:val="en-ID"/>
              </w:rPr>
              <w:t xml:space="preserve">Utang </w:t>
            </w:r>
            <w:proofErr w:type="spellStart"/>
            <w:r>
              <w:rPr>
                <w:b/>
                <w:i/>
                <w:color w:val="1F497D" w:themeColor="text2"/>
                <w:sz w:val="16"/>
                <w:szCs w:val="16"/>
                <w:lang w:val="en-ID"/>
              </w:rPr>
              <w:t>Kepada</w:t>
            </w:r>
            <w:proofErr w:type="spellEnd"/>
            <w:r>
              <w:rPr>
                <w:b/>
                <w:i/>
                <w:color w:val="1F497D" w:themeColor="text2"/>
                <w:sz w:val="16"/>
                <w:szCs w:val="16"/>
                <w:lang w:val="en-ID"/>
              </w:rPr>
              <w:t xml:space="preserve"> </w:t>
            </w:r>
            <w:proofErr w:type="spellStart"/>
            <w:r>
              <w:rPr>
                <w:b/>
                <w:i/>
                <w:color w:val="1F497D" w:themeColor="text2"/>
                <w:sz w:val="16"/>
                <w:szCs w:val="16"/>
                <w:lang w:val="en-ID"/>
              </w:rPr>
              <w:t>Pihak</w:t>
            </w:r>
            <w:proofErr w:type="spellEnd"/>
            <w:r>
              <w:rPr>
                <w:b/>
                <w:i/>
                <w:color w:val="1F497D" w:themeColor="text2"/>
                <w:sz w:val="16"/>
                <w:szCs w:val="16"/>
                <w:lang w:val="en-ID"/>
              </w:rPr>
              <w:t xml:space="preserve"> </w:t>
            </w:r>
            <w:proofErr w:type="spellStart"/>
            <w:r>
              <w:rPr>
                <w:b/>
                <w:i/>
                <w:color w:val="1F497D" w:themeColor="text2"/>
                <w:sz w:val="16"/>
                <w:szCs w:val="16"/>
                <w:lang w:val="en-ID"/>
              </w:rPr>
              <w:t>Ketiga</w:t>
            </w:r>
            <w:proofErr w:type="spellEnd"/>
            <w:r>
              <w:rPr>
                <w:b/>
                <w:i/>
                <w:color w:val="1F497D" w:themeColor="text2"/>
                <w:sz w:val="16"/>
                <w:szCs w:val="16"/>
              </w:rPr>
              <w:t xml:space="preserve">: </w:t>
            </w:r>
          </w:p>
          <w:p w14:paraId="47825444" w14:textId="77777777" w:rsidR="008C0AF9" w:rsidRDefault="008C0AF9" w:rsidP="001D5BD6">
            <w:pPr>
              <w:jc w:val="right"/>
              <w:rPr>
                <w:b/>
                <w:i/>
                <w:color w:val="1F497D" w:themeColor="text2"/>
                <w:sz w:val="16"/>
                <w:szCs w:val="16"/>
              </w:rPr>
            </w:pPr>
            <w:r>
              <w:rPr>
                <w:b/>
                <w:i/>
                <w:color w:val="1F497D" w:themeColor="text2"/>
                <w:sz w:val="16"/>
                <w:szCs w:val="16"/>
              </w:rPr>
              <w:t>Rp</w:t>
            </w:r>
            <w:r>
              <w:rPr>
                <w:b/>
                <w:i/>
                <w:color w:val="1F497D" w:themeColor="text2"/>
                <w:sz w:val="16"/>
                <w:szCs w:val="16"/>
                <w:lang w:val="en-ID"/>
              </w:rPr>
              <w:t>0</w:t>
            </w:r>
          </w:p>
        </w:tc>
        <w:tc>
          <w:tcPr>
            <w:tcW w:w="3944" w:type="pct"/>
            <w:gridSpan w:val="2"/>
          </w:tcPr>
          <w:p w14:paraId="6DE77F1B" w14:textId="6EF93449" w:rsidR="008C0AF9" w:rsidRPr="00283671" w:rsidRDefault="008C0AF9" w:rsidP="001D5BD6">
            <w:pPr>
              <w:pStyle w:val="BodyText3"/>
              <w:spacing w:after="240" w:line="360" w:lineRule="auto"/>
              <w:ind w:left="21"/>
              <w:jc w:val="both"/>
              <w:rPr>
                <w:rFonts w:ascii="Calibri" w:eastAsia="Calibri" w:hAnsi="Calibri" w:cs="Calibri"/>
                <w:sz w:val="22"/>
                <w:szCs w:val="22"/>
              </w:rPr>
            </w:pPr>
            <w:proofErr w:type="spellStart"/>
            <w:r>
              <w:rPr>
                <w:rFonts w:ascii="Calibri" w:eastAsia="Calibri" w:hAnsi="Calibri" w:cs="Calibri"/>
                <w:sz w:val="22"/>
                <w:szCs w:val="22"/>
              </w:rPr>
              <w:t>Jumlah</w:t>
            </w:r>
            <w:proofErr w:type="spellEnd"/>
            <w:r>
              <w:rPr>
                <w:rFonts w:ascii="Calibri" w:eastAsia="Calibri" w:hAnsi="Calibri" w:cs="Calibri"/>
                <w:sz w:val="22"/>
                <w:szCs w:val="22"/>
              </w:rPr>
              <w:t xml:space="preserve"> Utang </w:t>
            </w:r>
            <w:proofErr w:type="spellStart"/>
            <w:r>
              <w:rPr>
                <w:rFonts w:ascii="Calibri" w:eastAsia="Calibri" w:hAnsi="Calibri" w:cs="Calibri"/>
                <w:sz w:val="22"/>
                <w:szCs w:val="22"/>
              </w:rPr>
              <w:t>kepada</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Pihak</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Ketiga</w:t>
            </w:r>
            <w:proofErr w:type="spellEnd"/>
            <w:r>
              <w:rPr>
                <w:rFonts w:ascii="Calibri" w:eastAsia="Calibri" w:hAnsi="Calibri" w:cs="Calibri"/>
                <w:sz w:val="22"/>
                <w:szCs w:val="22"/>
              </w:rPr>
              <w:t xml:space="preserve"> per </w:t>
            </w:r>
            <w:r w:rsidR="00CD2878">
              <w:rPr>
                <w:rFonts w:ascii="Calibri" w:eastAsia="Calibri" w:hAnsi="Calibri" w:cs="Calibri"/>
                <w:sz w:val="22"/>
                <w:szCs w:val="22"/>
              </w:rPr>
              <w:t>30 September 2020</w:t>
            </w:r>
            <w:r w:rsidR="00C27C74">
              <w:rPr>
                <w:rFonts w:ascii="Calibri" w:eastAsia="Calibri" w:hAnsi="Calibri" w:cs="Calibri"/>
                <w:sz w:val="22"/>
                <w:szCs w:val="22"/>
              </w:rPr>
              <w:t xml:space="preserve"> dan 2019</w:t>
            </w:r>
            <w:r>
              <w:rPr>
                <w:rFonts w:ascii="Calibri" w:eastAsia="Calibri" w:hAnsi="Calibri" w:cs="Calibri"/>
                <w:sz w:val="22"/>
                <w:szCs w:val="22"/>
              </w:rPr>
              <w:t xml:space="preserve"> </w:t>
            </w:r>
            <w:proofErr w:type="spellStart"/>
            <w:r>
              <w:rPr>
                <w:rFonts w:ascii="Calibri" w:eastAsia="Calibri" w:hAnsi="Calibri" w:cs="Calibri"/>
                <w:sz w:val="22"/>
                <w:szCs w:val="22"/>
              </w:rPr>
              <w:t>masing-masing</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adalah</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sebesar</w:t>
            </w:r>
            <w:proofErr w:type="spellEnd"/>
            <w:r>
              <w:rPr>
                <w:rFonts w:ascii="Calibri" w:eastAsia="Calibri" w:hAnsi="Calibri" w:cs="Calibri"/>
                <w:sz w:val="22"/>
                <w:szCs w:val="22"/>
              </w:rPr>
              <w:t xml:space="preserve"> Rp0 dan Rp0. Utang </w:t>
            </w:r>
            <w:proofErr w:type="spellStart"/>
            <w:r>
              <w:rPr>
                <w:rFonts w:ascii="Calibri" w:eastAsia="Calibri" w:hAnsi="Calibri" w:cs="Calibri"/>
                <w:sz w:val="22"/>
                <w:szCs w:val="22"/>
              </w:rPr>
              <w:t>kepada</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Pihak</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Ketiga</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merupakan</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kewajiban</w:t>
            </w:r>
            <w:proofErr w:type="spellEnd"/>
            <w:r>
              <w:rPr>
                <w:rFonts w:ascii="Calibri" w:eastAsia="Calibri" w:hAnsi="Calibri" w:cs="Calibri"/>
                <w:sz w:val="22"/>
                <w:szCs w:val="22"/>
              </w:rPr>
              <w:t xml:space="preserve"> yang </w:t>
            </w:r>
            <w:proofErr w:type="spellStart"/>
            <w:r>
              <w:rPr>
                <w:rFonts w:ascii="Calibri" w:eastAsia="Calibri" w:hAnsi="Calibri" w:cs="Calibri"/>
                <w:sz w:val="22"/>
                <w:szCs w:val="22"/>
              </w:rPr>
              <w:t>harus</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segera</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diselesaikan</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kepada</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pihak</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ketiga</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dalam</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waktu</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kurang</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dari</w:t>
            </w:r>
            <w:proofErr w:type="spellEnd"/>
            <w:r>
              <w:rPr>
                <w:rFonts w:ascii="Calibri" w:eastAsia="Calibri" w:hAnsi="Calibri" w:cs="Calibri"/>
                <w:sz w:val="22"/>
                <w:szCs w:val="22"/>
              </w:rPr>
              <w:t xml:space="preserve"> 12 (</w:t>
            </w:r>
            <w:proofErr w:type="spellStart"/>
            <w:r>
              <w:rPr>
                <w:rFonts w:ascii="Calibri" w:eastAsia="Calibri" w:hAnsi="Calibri" w:cs="Calibri"/>
                <w:sz w:val="22"/>
                <w:szCs w:val="22"/>
              </w:rPr>
              <w:t>dua</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belas</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bulan</w:t>
            </w:r>
            <w:proofErr w:type="spellEnd"/>
            <w:r>
              <w:rPr>
                <w:rFonts w:ascii="Calibri" w:eastAsia="Calibri" w:hAnsi="Calibri" w:cs="Calibri"/>
                <w:sz w:val="22"/>
                <w:szCs w:val="22"/>
              </w:rPr>
              <w:t xml:space="preserve">). </w:t>
            </w:r>
          </w:p>
        </w:tc>
      </w:tr>
      <w:tr w:rsidR="008C0AF9" w14:paraId="4E2C4D2A" w14:textId="77777777" w:rsidTr="00FA7133">
        <w:trPr>
          <w:gridBefore w:val="1"/>
          <w:gridAfter w:val="1"/>
          <w:wBefore w:w="15" w:type="pct"/>
          <w:wAfter w:w="142" w:type="pct"/>
        </w:trPr>
        <w:tc>
          <w:tcPr>
            <w:tcW w:w="899" w:type="pct"/>
            <w:gridSpan w:val="2"/>
          </w:tcPr>
          <w:p w14:paraId="68EBE188" w14:textId="77777777" w:rsidR="008C0AF9" w:rsidRDefault="008C0AF9" w:rsidP="001D5BD6">
            <w:pPr>
              <w:jc w:val="right"/>
              <w:rPr>
                <w:b/>
                <w:i/>
                <w:color w:val="1F497D" w:themeColor="text2"/>
                <w:sz w:val="16"/>
                <w:szCs w:val="16"/>
              </w:rPr>
            </w:pPr>
          </w:p>
        </w:tc>
        <w:tc>
          <w:tcPr>
            <w:tcW w:w="3944" w:type="pct"/>
            <w:gridSpan w:val="2"/>
          </w:tcPr>
          <w:p w14:paraId="3C38128C" w14:textId="77777777" w:rsidR="008C0AF9" w:rsidRDefault="008C0AF9" w:rsidP="001D5BD6">
            <w:pPr>
              <w:pStyle w:val="Heading3"/>
              <w:numPr>
                <w:ilvl w:val="0"/>
                <w:numId w:val="45"/>
              </w:numPr>
              <w:pBdr>
                <w:bottom w:val="dotted" w:sz="2" w:space="1" w:color="4F81BD" w:themeColor="accent1"/>
              </w:pBdr>
              <w:spacing w:after="240"/>
              <w:ind w:left="226" w:hanging="113"/>
              <w:outlineLvl w:val="2"/>
            </w:pPr>
            <w:bookmarkStart w:id="45" w:name="_Toc511900804"/>
            <w:bookmarkStart w:id="46" w:name="_Toc527539969"/>
            <w:bookmarkStart w:id="47" w:name="_Toc379358989"/>
            <w:r>
              <w:t>Ekuitas</w:t>
            </w:r>
            <w:bookmarkEnd w:id="45"/>
            <w:bookmarkEnd w:id="46"/>
            <w:r>
              <w:t xml:space="preserve"> </w:t>
            </w:r>
            <w:bookmarkEnd w:id="47"/>
          </w:p>
        </w:tc>
      </w:tr>
      <w:tr w:rsidR="008C0AF9" w14:paraId="752BECAF" w14:textId="77777777" w:rsidTr="00FA7133">
        <w:trPr>
          <w:gridBefore w:val="1"/>
          <w:gridAfter w:val="1"/>
          <w:wBefore w:w="15" w:type="pct"/>
          <w:wAfter w:w="142" w:type="pct"/>
        </w:trPr>
        <w:tc>
          <w:tcPr>
            <w:tcW w:w="899" w:type="pct"/>
            <w:gridSpan w:val="2"/>
          </w:tcPr>
          <w:p w14:paraId="149928F7" w14:textId="77777777" w:rsidR="008C0AF9" w:rsidRDefault="008C0AF9" w:rsidP="001D5BD6">
            <w:pPr>
              <w:jc w:val="right"/>
              <w:rPr>
                <w:b/>
                <w:i/>
                <w:color w:val="1F497D" w:themeColor="text2"/>
                <w:sz w:val="16"/>
                <w:szCs w:val="16"/>
              </w:rPr>
            </w:pPr>
            <w:proofErr w:type="spellStart"/>
            <w:r>
              <w:rPr>
                <w:b/>
                <w:i/>
                <w:color w:val="1F497D" w:themeColor="text2"/>
                <w:sz w:val="16"/>
                <w:szCs w:val="16"/>
                <w:lang w:val="en-ID"/>
              </w:rPr>
              <w:t>Ekuitas</w:t>
            </w:r>
            <w:proofErr w:type="spellEnd"/>
            <w:r>
              <w:rPr>
                <w:b/>
                <w:i/>
                <w:color w:val="1F497D" w:themeColor="text2"/>
                <w:sz w:val="16"/>
                <w:szCs w:val="16"/>
              </w:rPr>
              <w:t>:</w:t>
            </w:r>
          </w:p>
          <w:p w14:paraId="52C54400" w14:textId="1318B27A" w:rsidR="008C0AF9" w:rsidRPr="00492D7A" w:rsidRDefault="005248AC" w:rsidP="001D5BD6">
            <w:pPr>
              <w:jc w:val="right"/>
              <w:rPr>
                <w:b/>
                <w:i/>
                <w:color w:val="1F497D" w:themeColor="text2"/>
                <w:sz w:val="16"/>
                <w:szCs w:val="16"/>
                <w:lang w:val="en-ID"/>
              </w:rPr>
            </w:pPr>
            <w:r>
              <w:rPr>
                <w:b/>
                <w:i/>
                <w:color w:val="1F497D" w:themeColor="text2"/>
                <w:sz w:val="16"/>
                <w:szCs w:val="16"/>
              </w:rPr>
              <w:t>Rp</w:t>
            </w:r>
            <w:r w:rsidR="00492D7A">
              <w:rPr>
                <w:b/>
                <w:i/>
                <w:color w:val="1F497D" w:themeColor="text2"/>
                <w:sz w:val="16"/>
                <w:szCs w:val="16"/>
                <w:lang w:val="en-ID"/>
              </w:rPr>
              <w:t>32.793.363</w:t>
            </w:r>
          </w:p>
          <w:p w14:paraId="74CE9DA5" w14:textId="77777777" w:rsidR="008C0AF9" w:rsidRDefault="008C0AF9" w:rsidP="001D5BD6">
            <w:pPr>
              <w:rPr>
                <w:sz w:val="16"/>
                <w:szCs w:val="16"/>
              </w:rPr>
            </w:pPr>
          </w:p>
        </w:tc>
        <w:tc>
          <w:tcPr>
            <w:tcW w:w="3944" w:type="pct"/>
            <w:gridSpan w:val="2"/>
          </w:tcPr>
          <w:p w14:paraId="3582C77E" w14:textId="0819AD42" w:rsidR="008C0AF9" w:rsidRPr="00F67B18" w:rsidRDefault="008C0AF9" w:rsidP="000E6441">
            <w:pPr>
              <w:pStyle w:val="BodyText3"/>
              <w:spacing w:after="240" w:line="360" w:lineRule="auto"/>
              <w:ind w:left="21"/>
              <w:jc w:val="both"/>
              <w:rPr>
                <w:rFonts w:asciiTheme="minorHAnsi" w:hAnsiTheme="minorHAnsi" w:cstheme="minorHAnsi"/>
                <w:sz w:val="22"/>
                <w:szCs w:val="22"/>
                <w:lang w:val="en-ID"/>
              </w:rPr>
            </w:pPr>
            <w:proofErr w:type="spellStart"/>
            <w:r>
              <w:rPr>
                <w:rFonts w:ascii="Calibri" w:eastAsia="Calibri" w:hAnsi="Calibri" w:cs="Calibri"/>
                <w:sz w:val="22"/>
                <w:szCs w:val="22"/>
              </w:rPr>
              <w:t>Ekuitas</w:t>
            </w:r>
            <w:proofErr w:type="spellEnd"/>
            <w:r>
              <w:rPr>
                <w:rFonts w:ascii="Calibri" w:eastAsia="Calibri" w:hAnsi="Calibri" w:cs="Calibri"/>
                <w:sz w:val="22"/>
                <w:szCs w:val="22"/>
              </w:rPr>
              <w:t xml:space="preserve"> </w:t>
            </w:r>
            <w:r>
              <w:rPr>
                <w:rFonts w:asciiTheme="minorHAnsi" w:hAnsiTheme="minorHAnsi" w:cstheme="minorHAnsi"/>
                <w:sz w:val="22"/>
                <w:szCs w:val="22"/>
              </w:rPr>
              <w:t xml:space="preserve">per </w:t>
            </w:r>
            <w:r w:rsidR="00CD2878">
              <w:rPr>
                <w:rFonts w:asciiTheme="minorHAnsi" w:hAnsiTheme="minorHAnsi" w:cstheme="minorHAnsi"/>
                <w:sz w:val="22"/>
                <w:szCs w:val="22"/>
              </w:rPr>
              <w:t>30 September 2020</w:t>
            </w:r>
            <w:r w:rsidR="00C27C74">
              <w:rPr>
                <w:rFonts w:asciiTheme="minorHAnsi" w:hAnsiTheme="minorHAnsi" w:cstheme="minorHAnsi"/>
                <w:sz w:val="22"/>
                <w:szCs w:val="22"/>
              </w:rPr>
              <w:t xml:space="preserve"> dan 2019</w:t>
            </w:r>
            <w:r>
              <w:rPr>
                <w:rFonts w:asciiTheme="minorHAnsi" w:hAnsiTheme="minorHAnsi" w:cstheme="minorHAnsi"/>
                <w:sz w:val="22"/>
                <w:szCs w:val="22"/>
              </w:rPr>
              <w:t xml:space="preserve"> </w:t>
            </w:r>
            <w:r>
              <w:rPr>
                <w:rFonts w:ascii="Calibri" w:eastAsia="Calibri" w:hAnsi="Calibri" w:cs="Calibri"/>
                <w:sz w:val="22"/>
                <w:szCs w:val="22"/>
                <w:lang w:val="id-ID"/>
              </w:rPr>
              <w:t xml:space="preserve">adalah masing-masing sebesar </w:t>
            </w:r>
            <w:r w:rsidR="00661B6B">
              <w:rPr>
                <w:rFonts w:ascii="Calibri" w:eastAsia="Calibri" w:hAnsi="Calibri" w:cs="Calibri"/>
                <w:sz w:val="22"/>
                <w:szCs w:val="22"/>
                <w:lang w:val="en-ID"/>
              </w:rPr>
              <w:t>Rp</w:t>
            </w:r>
            <w:r w:rsidR="00492D7A">
              <w:rPr>
                <w:rFonts w:ascii="Calibri" w:eastAsia="Calibri" w:hAnsi="Calibri" w:cs="Calibri"/>
                <w:sz w:val="22"/>
                <w:szCs w:val="22"/>
                <w:lang w:val="en-ID"/>
              </w:rPr>
              <w:t>32.793.363</w:t>
            </w:r>
            <w:r w:rsidR="00661B6B">
              <w:rPr>
                <w:rFonts w:ascii="Calibri" w:eastAsia="Calibri" w:hAnsi="Calibri" w:cs="Calibri"/>
                <w:sz w:val="22"/>
                <w:szCs w:val="22"/>
                <w:lang w:val="en-ID"/>
              </w:rPr>
              <w:t xml:space="preserve"> dan </w:t>
            </w:r>
            <w:r>
              <w:rPr>
                <w:rFonts w:ascii="Calibri" w:eastAsia="Calibri" w:hAnsi="Calibri" w:cs="Calibri"/>
                <w:sz w:val="22"/>
                <w:szCs w:val="22"/>
                <w:lang w:val="id-ID"/>
              </w:rPr>
              <w:t>Rp</w:t>
            </w:r>
            <w:r w:rsidR="00FA7133">
              <w:rPr>
                <w:rFonts w:ascii="Calibri" w:eastAsia="Calibri" w:hAnsi="Calibri" w:cs="Calibri"/>
                <w:sz w:val="22"/>
                <w:szCs w:val="22"/>
                <w:lang w:val="en-ID"/>
              </w:rPr>
              <w:t>30.113.074</w:t>
            </w:r>
            <w:r>
              <w:rPr>
                <w:rFonts w:ascii="Calibri" w:eastAsia="Calibri" w:hAnsi="Calibri" w:cs="Calibri"/>
                <w:sz w:val="22"/>
                <w:szCs w:val="22"/>
                <w:lang w:val="id-ID"/>
              </w:rPr>
              <w:t xml:space="preserve">. </w:t>
            </w:r>
            <w:proofErr w:type="spellStart"/>
            <w:r>
              <w:rPr>
                <w:rFonts w:ascii="Calibri" w:eastAsia="Calibri" w:hAnsi="Calibri" w:cs="Calibri"/>
                <w:sz w:val="22"/>
                <w:szCs w:val="22"/>
              </w:rPr>
              <w:t>Ekuitas</w:t>
            </w:r>
            <w:proofErr w:type="spellEnd"/>
            <w:r>
              <w:rPr>
                <w:rFonts w:ascii="Calibri" w:eastAsia="Calibri" w:hAnsi="Calibri" w:cs="Calibri"/>
                <w:sz w:val="22"/>
                <w:szCs w:val="22"/>
              </w:rPr>
              <w:t xml:space="preserve"> </w:t>
            </w:r>
            <w:r>
              <w:rPr>
                <w:rFonts w:ascii="Calibri" w:eastAsia="Calibri" w:hAnsi="Calibri" w:cs="Calibri"/>
                <w:sz w:val="22"/>
                <w:szCs w:val="22"/>
                <w:lang w:val="id-ID"/>
              </w:rPr>
              <w:t>adalah kekayaan bersih entitas yang merupakan selisih antara aset dan kewajiban</w:t>
            </w:r>
            <w:r>
              <w:rPr>
                <w:rFonts w:ascii="Calibri" w:eastAsia="Calibri" w:hAnsi="Calibri" w:cs="Calibri"/>
                <w:sz w:val="22"/>
                <w:szCs w:val="22"/>
              </w:rPr>
              <w:t>.</w:t>
            </w:r>
            <w:r>
              <w:rPr>
                <w:rFonts w:ascii="Calibri" w:eastAsia="Calibri" w:hAnsi="Calibri" w:cs="Calibri"/>
                <w:sz w:val="22"/>
                <w:szCs w:val="22"/>
                <w:lang w:val="id-ID"/>
              </w:rPr>
              <w:t xml:space="preserve"> </w:t>
            </w:r>
            <w:proofErr w:type="spellStart"/>
            <w:r>
              <w:rPr>
                <w:rFonts w:asciiTheme="minorHAnsi" w:hAnsiTheme="minorHAnsi" w:cstheme="minorHAnsi"/>
                <w:sz w:val="22"/>
                <w:szCs w:val="22"/>
              </w:rPr>
              <w:t>Rincian</w:t>
            </w:r>
            <w:proofErr w:type="spellEnd"/>
            <w:r>
              <w:rPr>
                <w:rFonts w:asciiTheme="minorHAnsi" w:hAnsiTheme="minorHAnsi" w:cstheme="minorHAnsi"/>
                <w:sz w:val="22"/>
                <w:szCs w:val="22"/>
              </w:rPr>
              <w:t xml:space="preserve"> </w:t>
            </w:r>
            <w:r>
              <w:rPr>
                <w:rFonts w:asciiTheme="minorHAnsi" w:hAnsiTheme="minorHAnsi" w:cstheme="minorHAnsi"/>
                <w:sz w:val="22"/>
                <w:szCs w:val="22"/>
                <w:lang w:val="id-ID"/>
              </w:rPr>
              <w:t xml:space="preserve">lebih lanjut tentang </w:t>
            </w:r>
            <w:proofErr w:type="spellStart"/>
            <w:r>
              <w:rPr>
                <w:rFonts w:asciiTheme="minorHAnsi" w:hAnsiTheme="minorHAnsi" w:cstheme="minorHAnsi"/>
                <w:sz w:val="22"/>
                <w:szCs w:val="22"/>
              </w:rPr>
              <w:t>Ekuitas</w:t>
            </w:r>
            <w:proofErr w:type="spellEnd"/>
            <w:r>
              <w:rPr>
                <w:rFonts w:asciiTheme="minorHAnsi" w:hAnsiTheme="minorHAnsi" w:cstheme="minorHAnsi"/>
                <w:sz w:val="22"/>
                <w:szCs w:val="22"/>
              </w:rPr>
              <w:t xml:space="preserve"> </w:t>
            </w:r>
            <w:r>
              <w:rPr>
                <w:rFonts w:asciiTheme="minorHAnsi" w:hAnsiTheme="minorHAnsi" w:cstheme="minorHAnsi"/>
                <w:sz w:val="22"/>
                <w:szCs w:val="22"/>
                <w:lang w:val="id-ID"/>
              </w:rPr>
              <w:t>disajikan dalam Laporan Perubahan Ekuitas.</w:t>
            </w:r>
          </w:p>
        </w:tc>
      </w:tr>
    </w:tbl>
    <w:tbl>
      <w:tblPr>
        <w:tblStyle w:val="LightList-Accent51"/>
        <w:tblW w:w="5104" w:type="pct"/>
        <w:tblInd w:w="51"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283"/>
        <w:gridCol w:w="8192"/>
      </w:tblGrid>
      <w:tr w:rsidR="008C0AF9" w14:paraId="4B3F88F9" w14:textId="77777777" w:rsidTr="001D5B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3123F374" w14:textId="77777777" w:rsidR="008C0AF9" w:rsidRPr="00FA7133" w:rsidRDefault="008C0AF9" w:rsidP="001D5BD6">
            <w:pPr>
              <w:pStyle w:val="Heading2"/>
              <w:numPr>
                <w:ilvl w:val="0"/>
                <w:numId w:val="47"/>
              </w:numPr>
              <w:spacing w:after="240"/>
              <w:outlineLvl w:val="1"/>
              <w:rPr>
                <w:b/>
                <w:bCs/>
              </w:rPr>
            </w:pPr>
            <w:bookmarkStart w:id="48" w:name="_Toc458174454"/>
            <w:bookmarkStart w:id="49" w:name="_Toc466973788"/>
            <w:bookmarkStart w:id="50" w:name="_Toc511900805"/>
            <w:bookmarkStart w:id="51" w:name="_Toc527539970"/>
            <w:bookmarkStart w:id="52" w:name="_Toc379358991"/>
            <w:r w:rsidRPr="00FA7133">
              <w:rPr>
                <w:b/>
                <w:bCs/>
              </w:rPr>
              <w:t>Penjelasan atas Pos-pos Laporan Operasional</w:t>
            </w:r>
            <w:bookmarkEnd w:id="48"/>
            <w:bookmarkEnd w:id="49"/>
            <w:bookmarkEnd w:id="50"/>
            <w:bookmarkEnd w:id="51"/>
          </w:p>
        </w:tc>
      </w:tr>
      <w:tr w:rsidR="008C0AF9" w14:paraId="64ABCA33" w14:textId="77777777" w:rsidTr="001D5B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Borders>
              <w:top w:val="none" w:sz="0" w:space="0" w:color="auto"/>
              <w:left w:val="none" w:sz="0" w:space="0" w:color="auto"/>
              <w:bottom w:val="none" w:sz="0" w:space="0" w:color="auto"/>
              <w:right w:val="none" w:sz="0" w:space="0" w:color="auto"/>
            </w:tcBorders>
            <w:shd w:val="clear" w:color="auto" w:fill="auto"/>
          </w:tcPr>
          <w:p w14:paraId="5F769E82" w14:textId="77777777" w:rsidR="008C0AF9" w:rsidRPr="00FA7133" w:rsidRDefault="008C0AF9" w:rsidP="001D5BD6">
            <w:pPr>
              <w:pStyle w:val="Heading3"/>
              <w:numPr>
                <w:ilvl w:val="0"/>
                <w:numId w:val="46"/>
              </w:numPr>
              <w:spacing w:after="240"/>
              <w:outlineLvl w:val="2"/>
              <w:rPr>
                <w:b/>
                <w:bCs/>
              </w:rPr>
            </w:pPr>
            <w:bookmarkStart w:id="53" w:name="_Toc458174455"/>
            <w:bookmarkStart w:id="54" w:name="_Toc466973789"/>
            <w:bookmarkStart w:id="55" w:name="_Toc511900806"/>
            <w:bookmarkStart w:id="56" w:name="_Toc527539971"/>
            <w:r w:rsidRPr="00FA7133">
              <w:rPr>
                <w:b/>
                <w:bCs/>
              </w:rPr>
              <w:t>Pendapatan Penerimaan Negara Bukan Pajak</w:t>
            </w:r>
            <w:bookmarkEnd w:id="53"/>
            <w:bookmarkEnd w:id="54"/>
            <w:bookmarkEnd w:id="55"/>
            <w:bookmarkEnd w:id="56"/>
          </w:p>
        </w:tc>
      </w:tr>
      <w:tr w:rsidR="008C0AF9" w:rsidRPr="00C2648A" w14:paraId="38AC11EF" w14:textId="77777777" w:rsidTr="001D5BD6">
        <w:tc>
          <w:tcPr>
            <w:cnfStyle w:val="001000000000" w:firstRow="0" w:lastRow="0" w:firstColumn="1" w:lastColumn="0" w:oddVBand="0" w:evenVBand="0" w:oddHBand="0" w:evenHBand="0" w:firstRowFirstColumn="0" w:firstRowLastColumn="0" w:lastRowFirstColumn="0" w:lastRowLastColumn="0"/>
            <w:tcW w:w="677" w:type="pct"/>
            <w:shd w:val="clear" w:color="auto" w:fill="auto"/>
          </w:tcPr>
          <w:p w14:paraId="2D78F2BA" w14:textId="34D8E70A" w:rsidR="008C0AF9" w:rsidRPr="0073713D" w:rsidRDefault="008C0AF9" w:rsidP="00486BC1">
            <w:pPr>
              <w:jc w:val="right"/>
              <w:rPr>
                <w:b w:val="0"/>
                <w:i/>
                <w:color w:val="1F497D" w:themeColor="text2"/>
                <w:sz w:val="16"/>
                <w:szCs w:val="16"/>
                <w:lang w:val="en-ID"/>
              </w:rPr>
            </w:pPr>
            <w:r>
              <w:rPr>
                <w:b w:val="0"/>
                <w:i/>
                <w:color w:val="1F497D" w:themeColor="text2"/>
                <w:sz w:val="16"/>
                <w:szCs w:val="16"/>
              </w:rPr>
              <w:t>Pendapatan PNBP :  Rp</w:t>
            </w:r>
            <w:r w:rsidR="00492D7A">
              <w:rPr>
                <w:b w:val="0"/>
                <w:i/>
                <w:color w:val="1F497D" w:themeColor="text2"/>
                <w:sz w:val="16"/>
                <w:szCs w:val="16"/>
                <w:lang w:val="en-ID"/>
              </w:rPr>
              <w:t>696.925.382</w:t>
            </w:r>
          </w:p>
        </w:tc>
        <w:tc>
          <w:tcPr>
            <w:tcW w:w="4323" w:type="pct"/>
            <w:shd w:val="clear" w:color="auto" w:fill="auto"/>
          </w:tcPr>
          <w:p w14:paraId="14048823" w14:textId="34B26A02" w:rsidR="008C0AF9" w:rsidRDefault="008C0AF9" w:rsidP="001D5BD6">
            <w:pPr>
              <w:pStyle w:val="BodyText3"/>
              <w:spacing w:after="240" w:line="360" w:lineRule="auto"/>
              <w:ind w:left="2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lang w:val="id-ID"/>
              </w:rPr>
            </w:pPr>
            <w:proofErr w:type="spellStart"/>
            <w:r>
              <w:rPr>
                <w:rFonts w:asciiTheme="minorHAnsi" w:hAnsiTheme="minorHAnsi" w:cstheme="minorHAnsi"/>
                <w:sz w:val="22"/>
                <w:szCs w:val="22"/>
              </w:rPr>
              <w:t>Jumlah</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Pendapatan</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untuk</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periode</w:t>
            </w:r>
            <w:proofErr w:type="spellEnd"/>
            <w:r>
              <w:rPr>
                <w:rFonts w:asciiTheme="minorHAnsi" w:hAnsiTheme="minorHAnsi" w:cstheme="minorHAnsi"/>
                <w:sz w:val="22"/>
                <w:szCs w:val="22"/>
              </w:rPr>
              <w:t xml:space="preserve"> yang </w:t>
            </w:r>
            <w:proofErr w:type="spellStart"/>
            <w:r>
              <w:rPr>
                <w:rFonts w:asciiTheme="minorHAnsi" w:hAnsiTheme="minorHAnsi" w:cstheme="minorHAnsi"/>
                <w:sz w:val="22"/>
                <w:szCs w:val="22"/>
              </w:rPr>
              <w:t>berakhir</w:t>
            </w:r>
            <w:proofErr w:type="spellEnd"/>
            <w:r>
              <w:rPr>
                <w:rFonts w:asciiTheme="minorHAnsi" w:hAnsiTheme="minorHAnsi" w:cstheme="minorHAnsi"/>
                <w:sz w:val="22"/>
                <w:szCs w:val="22"/>
              </w:rPr>
              <w:t xml:space="preserve"> pada </w:t>
            </w:r>
            <w:r w:rsidR="00CD2878">
              <w:rPr>
                <w:rFonts w:asciiTheme="minorHAnsi" w:hAnsiTheme="minorHAnsi" w:cstheme="minorHAnsi"/>
                <w:sz w:val="22"/>
                <w:szCs w:val="22"/>
              </w:rPr>
              <w:t>30 September 2020</w:t>
            </w:r>
            <w:r w:rsidR="00C27C74">
              <w:rPr>
                <w:rFonts w:asciiTheme="minorHAnsi" w:hAnsiTheme="minorHAnsi" w:cstheme="minorHAnsi"/>
                <w:sz w:val="22"/>
                <w:szCs w:val="22"/>
              </w:rPr>
              <w:t xml:space="preserve"> dan </w:t>
            </w:r>
            <w:proofErr w:type="gramStart"/>
            <w:r w:rsidR="00C27C74">
              <w:rPr>
                <w:rFonts w:asciiTheme="minorHAnsi" w:hAnsiTheme="minorHAnsi" w:cstheme="minorHAnsi"/>
                <w:sz w:val="22"/>
                <w:szCs w:val="22"/>
              </w:rPr>
              <w:t>2019</w:t>
            </w:r>
            <w:r>
              <w:rPr>
                <w:rFonts w:asciiTheme="minorHAnsi" w:hAnsiTheme="minorHAnsi" w:cstheme="minorHAnsi"/>
                <w:sz w:val="22"/>
                <w:szCs w:val="22"/>
              </w:rPr>
              <w:t xml:space="preserve">  </w:t>
            </w:r>
            <w:proofErr w:type="spellStart"/>
            <w:r>
              <w:rPr>
                <w:rFonts w:asciiTheme="minorHAnsi" w:hAnsiTheme="minorHAnsi" w:cstheme="minorHAnsi"/>
                <w:sz w:val="22"/>
                <w:szCs w:val="22"/>
              </w:rPr>
              <w:t>adalah</w:t>
            </w:r>
            <w:proofErr w:type="spellEnd"/>
            <w:proofErr w:type="gramEnd"/>
            <w:r>
              <w:rPr>
                <w:rFonts w:asciiTheme="minorHAnsi" w:hAnsiTheme="minorHAnsi" w:cstheme="minorHAnsi"/>
                <w:sz w:val="22"/>
                <w:szCs w:val="22"/>
              </w:rPr>
              <w:t xml:space="preserve"> </w:t>
            </w:r>
            <w:proofErr w:type="spellStart"/>
            <w:r>
              <w:rPr>
                <w:rFonts w:asciiTheme="minorHAnsi" w:hAnsiTheme="minorHAnsi" w:cstheme="minorHAnsi"/>
                <w:sz w:val="22"/>
                <w:szCs w:val="22"/>
              </w:rPr>
              <w:t>sebesar</w:t>
            </w:r>
            <w:proofErr w:type="spellEnd"/>
            <w:r>
              <w:rPr>
                <w:rFonts w:asciiTheme="minorHAnsi" w:hAnsiTheme="minorHAnsi" w:cstheme="minorHAnsi"/>
                <w:sz w:val="22"/>
                <w:szCs w:val="22"/>
              </w:rPr>
              <w:t xml:space="preserve"> </w:t>
            </w:r>
            <w:r w:rsidR="00661B6B">
              <w:rPr>
                <w:rFonts w:asciiTheme="minorHAnsi" w:hAnsiTheme="minorHAnsi" w:cstheme="minorHAnsi"/>
                <w:sz w:val="22"/>
                <w:szCs w:val="22"/>
              </w:rPr>
              <w:t>Rp</w:t>
            </w:r>
            <w:r w:rsidR="00492D7A">
              <w:rPr>
                <w:rFonts w:asciiTheme="minorHAnsi" w:hAnsiTheme="minorHAnsi" w:cstheme="minorHAnsi"/>
                <w:sz w:val="22"/>
                <w:szCs w:val="22"/>
              </w:rPr>
              <w:t xml:space="preserve">696.925.382 </w:t>
            </w:r>
            <w:r w:rsidR="00661B6B">
              <w:rPr>
                <w:rFonts w:asciiTheme="minorHAnsi" w:hAnsiTheme="minorHAnsi" w:cstheme="minorHAnsi"/>
                <w:sz w:val="22"/>
                <w:szCs w:val="22"/>
              </w:rPr>
              <w:t xml:space="preserve">dan </w:t>
            </w:r>
            <w:r w:rsidR="00492D7A">
              <w:rPr>
                <w:rFonts w:asciiTheme="minorHAnsi" w:hAnsiTheme="minorHAnsi" w:cstheme="minorHAnsi"/>
                <w:sz w:val="22"/>
                <w:szCs w:val="22"/>
              </w:rPr>
              <w:t>Rp598.265.600</w:t>
            </w:r>
            <w:r>
              <w:rPr>
                <w:rFonts w:asciiTheme="minorHAnsi" w:hAnsiTheme="minorHAnsi" w:cstheme="minorHAnsi"/>
                <w:color w:val="000000"/>
                <w:sz w:val="22"/>
                <w:szCs w:val="22"/>
              </w:rPr>
              <w:t xml:space="preserve">. </w:t>
            </w:r>
            <w:proofErr w:type="spellStart"/>
            <w:r>
              <w:rPr>
                <w:rFonts w:asciiTheme="minorHAnsi" w:hAnsiTheme="minorHAnsi" w:cstheme="minorHAnsi"/>
                <w:sz w:val="22"/>
                <w:szCs w:val="22"/>
              </w:rPr>
              <w:t>Pendapatan</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tersebut</w:t>
            </w:r>
            <w:proofErr w:type="spellEnd"/>
            <w:r>
              <w:rPr>
                <w:rFonts w:asciiTheme="minorHAnsi" w:hAnsiTheme="minorHAnsi" w:cstheme="minorHAnsi"/>
                <w:sz w:val="22"/>
                <w:szCs w:val="22"/>
              </w:rPr>
              <w:t xml:space="preserve"> </w:t>
            </w:r>
            <w:proofErr w:type="spellStart"/>
            <w:r>
              <w:rPr>
                <w:rFonts w:asciiTheme="minorHAnsi" w:hAnsiTheme="minorHAnsi" w:cstheme="minorHAnsi"/>
                <w:color w:val="000000"/>
                <w:sz w:val="22"/>
                <w:szCs w:val="22"/>
              </w:rPr>
              <w:t>terdiri</w:t>
            </w:r>
            <w:proofErr w:type="spellEnd"/>
            <w:r>
              <w:rPr>
                <w:rFonts w:asciiTheme="minorHAnsi" w:hAnsiTheme="minorHAnsi" w:cstheme="minorHAnsi"/>
                <w:color w:val="000000"/>
                <w:sz w:val="22"/>
                <w:szCs w:val="22"/>
              </w:rPr>
              <w:t xml:space="preserve"> </w:t>
            </w:r>
            <w:proofErr w:type="spellStart"/>
            <w:r>
              <w:rPr>
                <w:rFonts w:asciiTheme="minorHAnsi" w:hAnsiTheme="minorHAnsi" w:cstheme="minorHAnsi"/>
                <w:color w:val="000000"/>
                <w:sz w:val="22"/>
                <w:szCs w:val="22"/>
              </w:rPr>
              <w:t>dari</w:t>
            </w:r>
            <w:proofErr w:type="spellEnd"/>
            <w:r>
              <w:rPr>
                <w:rFonts w:asciiTheme="minorHAnsi" w:hAnsiTheme="minorHAnsi" w:cstheme="minorHAnsi"/>
                <w:color w:val="000000"/>
                <w:sz w:val="22"/>
                <w:szCs w:val="22"/>
              </w:rPr>
              <w:t>:</w:t>
            </w:r>
          </w:p>
          <w:p w14:paraId="0CE773E5" w14:textId="6DE168BF" w:rsidR="008C0AF9" w:rsidRDefault="008C0AF9" w:rsidP="001D5BD6">
            <w:pPr>
              <w:pStyle w:val="Caption"/>
              <w:keepNext/>
              <w:jc w:val="center"/>
              <w:cnfStyle w:val="000000000000" w:firstRow="0" w:lastRow="0" w:firstColumn="0" w:lastColumn="0" w:oddVBand="0" w:evenVBand="0" w:oddHBand="0" w:evenHBand="0" w:firstRowFirstColumn="0" w:firstRowLastColumn="0" w:lastRowFirstColumn="0" w:lastRowLastColumn="0"/>
              <w:rPr>
                <w:color w:val="1F497D" w:themeColor="text2"/>
              </w:rPr>
            </w:pPr>
            <w:bookmarkStart w:id="57" w:name="_Toc458175069"/>
            <w:bookmarkStart w:id="58" w:name="_Toc467050003"/>
            <w:bookmarkStart w:id="59" w:name="_Toc389464434"/>
            <w:r>
              <w:rPr>
                <w:color w:val="1F497D" w:themeColor="text2"/>
              </w:rPr>
              <w:lastRenderedPageBreak/>
              <w:t>Tabel</w:t>
            </w:r>
            <w:r w:rsidRPr="008733E9">
              <w:rPr>
                <w:color w:val="FFFFFF" w:themeColor="background1"/>
              </w:rPr>
              <w:t xml:space="preserve"> </w:t>
            </w:r>
            <w:r w:rsidR="007E107D" w:rsidRPr="008733E9">
              <w:rPr>
                <w:color w:val="FFFFFF" w:themeColor="background1"/>
              </w:rPr>
              <w:fldChar w:fldCharType="begin"/>
            </w:r>
            <w:r w:rsidRPr="008733E9">
              <w:rPr>
                <w:color w:val="FFFFFF" w:themeColor="background1"/>
              </w:rPr>
              <w:instrText xml:space="preserve"> SEQ Tabel \* ARABIC </w:instrText>
            </w:r>
            <w:r w:rsidR="007E107D" w:rsidRPr="008733E9">
              <w:rPr>
                <w:color w:val="FFFFFF" w:themeColor="background1"/>
              </w:rPr>
              <w:fldChar w:fldCharType="separate"/>
            </w:r>
            <w:r w:rsidR="003C0D7E">
              <w:rPr>
                <w:noProof/>
                <w:color w:val="FFFFFF" w:themeColor="background1"/>
              </w:rPr>
              <w:t>14</w:t>
            </w:r>
            <w:r w:rsidR="007E107D" w:rsidRPr="008733E9">
              <w:rPr>
                <w:color w:val="FFFFFF" w:themeColor="background1"/>
              </w:rPr>
              <w:fldChar w:fldCharType="end"/>
            </w:r>
            <w:r w:rsidRPr="008733E9">
              <w:rPr>
                <w:color w:val="FFFFFF" w:themeColor="background1"/>
              </w:rPr>
              <w:t>.</w:t>
            </w:r>
            <w:r>
              <w:rPr>
                <w:color w:val="1F497D" w:themeColor="text2"/>
              </w:rPr>
              <w:t xml:space="preserve"> Rincian Pendapatan PNBP per </w:t>
            </w:r>
            <w:r w:rsidR="00CD2878">
              <w:rPr>
                <w:color w:val="1F497D" w:themeColor="text2"/>
              </w:rPr>
              <w:t>30 September 2020</w:t>
            </w:r>
            <w:r w:rsidR="00C27C74">
              <w:rPr>
                <w:color w:val="1F497D" w:themeColor="text2"/>
              </w:rPr>
              <w:t xml:space="preserve"> dan 2019</w:t>
            </w:r>
            <w:bookmarkEnd w:id="57"/>
            <w:bookmarkEnd w:id="58"/>
            <w:r>
              <w:rPr>
                <w:color w:val="1F497D" w:themeColor="text2"/>
              </w:rPr>
              <w:t xml:space="preserve"> </w:t>
            </w:r>
            <w:bookmarkEnd w:id="59"/>
          </w:p>
          <w:p w14:paraId="2655CF1E" w14:textId="77777777" w:rsidR="008C0AF9" w:rsidRDefault="008C0AF9" w:rsidP="001D5BD6">
            <w:pPr>
              <w:jc w:val="center"/>
              <w:cnfStyle w:val="000000000000" w:firstRow="0" w:lastRow="0" w:firstColumn="0" w:lastColumn="0" w:oddVBand="0" w:evenVBand="0" w:oddHBand="0" w:evenHBand="0" w:firstRowFirstColumn="0" w:firstRowLastColumn="0" w:lastRowFirstColumn="0" w:lastRowLastColumn="0"/>
              <w:rPr>
                <w:b/>
                <w:i/>
                <w:color w:val="1F497D" w:themeColor="text2"/>
                <w:sz w:val="16"/>
                <w:szCs w:val="18"/>
              </w:rPr>
            </w:pPr>
            <w:r>
              <w:rPr>
                <w:b/>
                <w:i/>
                <w:color w:val="1F497D" w:themeColor="text2"/>
                <w:sz w:val="16"/>
                <w:szCs w:val="18"/>
              </w:rPr>
              <w:t>(dalam satuan Rupiah)</w:t>
            </w:r>
          </w:p>
          <w:p w14:paraId="44F76AD8" w14:textId="77777777" w:rsidR="008C0AF9" w:rsidRPr="008E67BC" w:rsidRDefault="008C0AF9" w:rsidP="001D5BD6">
            <w:pPr>
              <w:jc w:val="center"/>
              <w:cnfStyle w:val="000000000000" w:firstRow="0" w:lastRow="0" w:firstColumn="0" w:lastColumn="0" w:oddVBand="0" w:evenVBand="0" w:oddHBand="0" w:evenHBand="0" w:firstRowFirstColumn="0" w:firstRowLastColumn="0" w:lastRowFirstColumn="0" w:lastRowLastColumn="0"/>
              <w:rPr>
                <w:i/>
                <w:color w:val="1F497D" w:themeColor="text2"/>
                <w:sz w:val="8"/>
                <w:szCs w:val="18"/>
              </w:rPr>
            </w:pPr>
          </w:p>
          <w:tbl>
            <w:tblPr>
              <w:tblW w:w="8160" w:type="dxa"/>
              <w:jc w:val="center"/>
              <w:tblLayout w:type="fixed"/>
              <w:tblLook w:val="04A0" w:firstRow="1" w:lastRow="0" w:firstColumn="1" w:lastColumn="0" w:noHBand="0" w:noVBand="1"/>
            </w:tblPr>
            <w:tblGrid>
              <w:gridCol w:w="3900"/>
              <w:gridCol w:w="1203"/>
              <w:gridCol w:w="1190"/>
              <w:gridCol w:w="1183"/>
              <w:gridCol w:w="684"/>
            </w:tblGrid>
            <w:tr w:rsidR="00415378" w:rsidRPr="008E67BC" w14:paraId="2E24B9E6" w14:textId="77777777" w:rsidTr="00447C0B">
              <w:trPr>
                <w:trHeight w:val="253"/>
                <w:jc w:val="center"/>
              </w:trPr>
              <w:tc>
                <w:tcPr>
                  <w:tcW w:w="2390" w:type="pct"/>
                  <w:shd w:val="clear" w:color="auto" w:fill="1F497D" w:themeFill="text2"/>
                </w:tcPr>
                <w:p w14:paraId="62CABC1B" w14:textId="77777777" w:rsidR="008C0AF9" w:rsidRPr="008E67BC" w:rsidRDefault="008C0AF9" w:rsidP="001D5BD6">
                  <w:pPr>
                    <w:pStyle w:val="BodyText3"/>
                    <w:jc w:val="center"/>
                    <w:rPr>
                      <w:rFonts w:asciiTheme="minorHAnsi" w:hAnsiTheme="minorHAnsi" w:cstheme="minorHAnsi"/>
                      <w:b/>
                      <w:color w:val="FFFFFF" w:themeColor="background1"/>
                    </w:rPr>
                  </w:pPr>
                  <w:proofErr w:type="spellStart"/>
                  <w:r w:rsidRPr="008E67BC">
                    <w:rPr>
                      <w:rFonts w:asciiTheme="minorHAnsi" w:hAnsiTheme="minorHAnsi" w:cstheme="minorHAnsi"/>
                      <w:b/>
                      <w:color w:val="FFFFFF" w:themeColor="background1"/>
                    </w:rPr>
                    <w:t>Uraian</w:t>
                  </w:r>
                  <w:proofErr w:type="spellEnd"/>
                </w:p>
              </w:tc>
              <w:tc>
                <w:tcPr>
                  <w:tcW w:w="737" w:type="pct"/>
                  <w:shd w:val="clear" w:color="auto" w:fill="1F497D" w:themeFill="text2"/>
                </w:tcPr>
                <w:p w14:paraId="169F3745" w14:textId="463DA1F1" w:rsidR="008C0AF9" w:rsidRPr="008E67BC" w:rsidRDefault="00B80FE3" w:rsidP="001D5BD6">
                  <w:pPr>
                    <w:pStyle w:val="BodyText3"/>
                    <w:jc w:val="center"/>
                    <w:rPr>
                      <w:rFonts w:asciiTheme="minorHAnsi" w:hAnsiTheme="minorHAnsi" w:cstheme="minorHAnsi"/>
                      <w:b/>
                      <w:color w:val="FFFFFF" w:themeColor="background1"/>
                    </w:rPr>
                  </w:pPr>
                  <w:r>
                    <w:rPr>
                      <w:rFonts w:asciiTheme="minorHAnsi" w:hAnsiTheme="minorHAnsi" w:cstheme="minorHAnsi"/>
                      <w:b/>
                      <w:color w:val="FFFFFF" w:themeColor="background1"/>
                    </w:rPr>
                    <w:t>TA 20</w:t>
                  </w:r>
                  <w:r w:rsidR="00447C0B">
                    <w:rPr>
                      <w:rFonts w:asciiTheme="minorHAnsi" w:hAnsiTheme="minorHAnsi" w:cstheme="minorHAnsi"/>
                      <w:b/>
                      <w:color w:val="FFFFFF" w:themeColor="background1"/>
                    </w:rPr>
                    <w:t>20</w:t>
                  </w:r>
                </w:p>
              </w:tc>
              <w:tc>
                <w:tcPr>
                  <w:tcW w:w="729" w:type="pct"/>
                  <w:shd w:val="clear" w:color="auto" w:fill="1F497D" w:themeFill="text2"/>
                </w:tcPr>
                <w:p w14:paraId="75181546" w14:textId="4DE2A8CB" w:rsidR="008C0AF9" w:rsidRPr="008E67BC" w:rsidRDefault="002B73F3" w:rsidP="001D5BD6">
                  <w:pPr>
                    <w:pStyle w:val="BodyText3"/>
                    <w:jc w:val="center"/>
                    <w:rPr>
                      <w:rFonts w:asciiTheme="minorHAnsi" w:hAnsiTheme="minorHAnsi" w:cstheme="minorHAnsi"/>
                      <w:b/>
                      <w:color w:val="FFFFFF" w:themeColor="background1"/>
                    </w:rPr>
                  </w:pPr>
                  <w:r>
                    <w:rPr>
                      <w:rFonts w:asciiTheme="minorHAnsi" w:hAnsiTheme="minorHAnsi" w:cstheme="minorHAnsi"/>
                      <w:b/>
                      <w:color w:val="FFFFFF" w:themeColor="background1"/>
                    </w:rPr>
                    <w:t>TA 2019</w:t>
                  </w:r>
                </w:p>
              </w:tc>
              <w:tc>
                <w:tcPr>
                  <w:tcW w:w="725" w:type="pct"/>
                  <w:shd w:val="clear" w:color="auto" w:fill="1F497D" w:themeFill="text2"/>
                </w:tcPr>
                <w:p w14:paraId="37F51C03" w14:textId="77777777" w:rsidR="008C0AF9" w:rsidRPr="008E67BC" w:rsidRDefault="008C0AF9" w:rsidP="001D5BD6">
                  <w:pPr>
                    <w:pStyle w:val="BodyText3"/>
                    <w:jc w:val="center"/>
                    <w:rPr>
                      <w:rFonts w:asciiTheme="minorHAnsi" w:hAnsiTheme="minorHAnsi" w:cstheme="minorHAnsi"/>
                      <w:b/>
                      <w:bCs/>
                      <w:color w:val="FFFFFF" w:themeColor="background1"/>
                    </w:rPr>
                  </w:pPr>
                  <w:proofErr w:type="gramStart"/>
                  <w:r w:rsidRPr="008E67BC">
                    <w:rPr>
                      <w:rFonts w:asciiTheme="minorHAnsi" w:hAnsiTheme="minorHAnsi" w:cstheme="minorHAnsi"/>
                      <w:b/>
                      <w:color w:val="FFFFFF" w:themeColor="background1"/>
                    </w:rPr>
                    <w:t>Naik(</w:t>
                  </w:r>
                  <w:proofErr w:type="spellStart"/>
                  <w:proofErr w:type="gramEnd"/>
                  <w:r w:rsidRPr="008E67BC">
                    <w:rPr>
                      <w:rFonts w:asciiTheme="minorHAnsi" w:hAnsiTheme="minorHAnsi" w:cstheme="minorHAnsi"/>
                      <w:b/>
                      <w:color w:val="FFFFFF" w:themeColor="background1"/>
                    </w:rPr>
                    <w:t>Turun</w:t>
                  </w:r>
                  <w:proofErr w:type="spellEnd"/>
                  <w:r w:rsidRPr="008E67BC">
                    <w:rPr>
                      <w:rFonts w:asciiTheme="minorHAnsi" w:hAnsiTheme="minorHAnsi" w:cstheme="minorHAnsi"/>
                      <w:b/>
                      <w:color w:val="FFFFFF" w:themeColor="background1"/>
                    </w:rPr>
                    <w:t>)</w:t>
                  </w:r>
                </w:p>
              </w:tc>
              <w:tc>
                <w:tcPr>
                  <w:tcW w:w="419" w:type="pct"/>
                  <w:shd w:val="clear" w:color="auto" w:fill="1F497D" w:themeFill="text2"/>
                </w:tcPr>
                <w:p w14:paraId="5140630D" w14:textId="77777777" w:rsidR="008C0AF9" w:rsidRPr="008E67BC" w:rsidRDefault="008C0AF9" w:rsidP="001D5BD6">
                  <w:pPr>
                    <w:pStyle w:val="BodyText3"/>
                    <w:jc w:val="center"/>
                    <w:rPr>
                      <w:rFonts w:asciiTheme="minorHAnsi" w:hAnsiTheme="minorHAnsi" w:cstheme="minorHAnsi"/>
                      <w:b/>
                      <w:color w:val="FFFFFF" w:themeColor="background1"/>
                    </w:rPr>
                  </w:pPr>
                  <w:r w:rsidRPr="008E67BC">
                    <w:rPr>
                      <w:rFonts w:asciiTheme="minorHAnsi" w:hAnsiTheme="minorHAnsi" w:cstheme="minorHAnsi"/>
                      <w:b/>
                      <w:color w:val="FFFFFF" w:themeColor="background1"/>
                    </w:rPr>
                    <w:t>%</w:t>
                  </w:r>
                </w:p>
              </w:tc>
            </w:tr>
            <w:tr w:rsidR="00492D7A" w14:paraId="60AA4D75" w14:textId="77777777" w:rsidTr="00447C0B">
              <w:trPr>
                <w:jc w:val="center"/>
              </w:trPr>
              <w:tc>
                <w:tcPr>
                  <w:tcW w:w="2390" w:type="pct"/>
                  <w:shd w:val="clear" w:color="auto" w:fill="auto"/>
                </w:tcPr>
                <w:p w14:paraId="51FC6DAB" w14:textId="77777777" w:rsidR="00492D7A" w:rsidRPr="00B80111" w:rsidRDefault="00492D7A" w:rsidP="00492D7A">
                  <w:pPr>
                    <w:pStyle w:val="BodyText3"/>
                    <w:ind w:left="103"/>
                    <w:rPr>
                      <w:rFonts w:asciiTheme="minorHAnsi" w:hAnsiTheme="minorHAnsi" w:cstheme="minorHAnsi"/>
                    </w:rPr>
                  </w:pPr>
                  <w:proofErr w:type="spellStart"/>
                  <w:r w:rsidRPr="00B80111">
                    <w:rPr>
                      <w:rFonts w:asciiTheme="minorHAnsi" w:hAnsiTheme="minorHAnsi" w:cstheme="minorHAnsi"/>
                    </w:rPr>
                    <w:t>Pendapatan</w:t>
                  </w:r>
                  <w:proofErr w:type="spellEnd"/>
                  <w:r w:rsidRPr="00B80111">
                    <w:rPr>
                      <w:rFonts w:asciiTheme="minorHAnsi" w:hAnsiTheme="minorHAnsi" w:cstheme="minorHAnsi"/>
                    </w:rPr>
                    <w:t xml:space="preserve"> </w:t>
                  </w:r>
                  <w:proofErr w:type="spellStart"/>
                  <w:r>
                    <w:rPr>
                      <w:rFonts w:asciiTheme="minorHAnsi" w:hAnsiTheme="minorHAnsi" w:cstheme="minorHAnsi"/>
                    </w:rPr>
                    <w:t>Pengesahan</w:t>
                  </w:r>
                  <w:proofErr w:type="spellEnd"/>
                  <w:r>
                    <w:rPr>
                      <w:rFonts w:asciiTheme="minorHAnsi" w:hAnsiTheme="minorHAnsi" w:cstheme="minorHAnsi"/>
                    </w:rPr>
                    <w:t xml:space="preserve"> Surat di Bawah </w:t>
                  </w:r>
                  <w:proofErr w:type="spellStart"/>
                  <w:r>
                    <w:rPr>
                      <w:rFonts w:asciiTheme="minorHAnsi" w:hAnsiTheme="minorHAnsi" w:cstheme="minorHAnsi"/>
                    </w:rPr>
                    <w:t>Tangan</w:t>
                  </w:r>
                  <w:proofErr w:type="spellEnd"/>
                </w:p>
              </w:tc>
              <w:tc>
                <w:tcPr>
                  <w:tcW w:w="737" w:type="pct"/>
                  <w:shd w:val="clear" w:color="auto" w:fill="auto"/>
                </w:tcPr>
                <w:p w14:paraId="5C080D0A" w14:textId="32446F00" w:rsidR="00492D7A" w:rsidRPr="0073713D" w:rsidRDefault="00492D7A" w:rsidP="00492D7A">
                  <w:pPr>
                    <w:pStyle w:val="BodyText3"/>
                    <w:jc w:val="right"/>
                    <w:rPr>
                      <w:rFonts w:asciiTheme="minorHAnsi" w:hAnsiTheme="minorHAnsi" w:cstheme="minorHAnsi"/>
                      <w:b/>
                      <w:lang w:val="en-ID"/>
                    </w:rPr>
                  </w:pPr>
                  <w:r>
                    <w:rPr>
                      <w:rFonts w:asciiTheme="minorHAnsi" w:hAnsiTheme="minorHAnsi" w:cstheme="minorHAnsi"/>
                      <w:b/>
                      <w:lang w:val="en-ID"/>
                    </w:rPr>
                    <w:t>10.000</w:t>
                  </w:r>
                </w:p>
              </w:tc>
              <w:tc>
                <w:tcPr>
                  <w:tcW w:w="729" w:type="pct"/>
                  <w:shd w:val="clear" w:color="auto" w:fill="auto"/>
                </w:tcPr>
                <w:p w14:paraId="3BE92342" w14:textId="53DB16B8" w:rsidR="00492D7A" w:rsidRPr="0073713D" w:rsidRDefault="00492D7A" w:rsidP="00492D7A">
                  <w:pPr>
                    <w:pStyle w:val="BodyText3"/>
                    <w:jc w:val="right"/>
                    <w:rPr>
                      <w:rFonts w:asciiTheme="minorHAnsi" w:hAnsiTheme="minorHAnsi" w:cstheme="minorHAnsi"/>
                      <w:b/>
                      <w:lang w:val="en-ID"/>
                    </w:rPr>
                  </w:pPr>
                  <w:r>
                    <w:rPr>
                      <w:rFonts w:asciiTheme="minorHAnsi" w:hAnsiTheme="minorHAnsi" w:cstheme="minorHAnsi"/>
                      <w:b/>
                      <w:lang w:val="en-ID"/>
                    </w:rPr>
                    <w:t>30.000</w:t>
                  </w:r>
                </w:p>
              </w:tc>
              <w:tc>
                <w:tcPr>
                  <w:tcW w:w="725" w:type="pct"/>
                  <w:shd w:val="clear" w:color="auto" w:fill="auto"/>
                </w:tcPr>
                <w:p w14:paraId="79FA60A8" w14:textId="14329BF2" w:rsidR="00492D7A" w:rsidRPr="00B80111" w:rsidRDefault="00492D7A" w:rsidP="00492D7A">
                  <w:pPr>
                    <w:pStyle w:val="BodyText3"/>
                    <w:jc w:val="right"/>
                    <w:rPr>
                      <w:rFonts w:asciiTheme="minorHAnsi" w:hAnsiTheme="minorHAnsi" w:cstheme="minorHAnsi"/>
                      <w:b/>
                      <w:lang w:val="id-ID"/>
                    </w:rPr>
                  </w:pPr>
                  <w:r>
                    <w:rPr>
                      <w:rFonts w:asciiTheme="minorHAnsi" w:hAnsiTheme="minorHAnsi" w:cstheme="minorHAnsi"/>
                      <w:b/>
                      <w:lang w:val="en-ID"/>
                    </w:rPr>
                    <w:t>-20.000</w:t>
                  </w:r>
                </w:p>
              </w:tc>
              <w:tc>
                <w:tcPr>
                  <w:tcW w:w="419" w:type="pct"/>
                  <w:shd w:val="clear" w:color="auto" w:fill="auto"/>
                </w:tcPr>
                <w:p w14:paraId="155B0A64" w14:textId="390DC86F" w:rsidR="00492D7A" w:rsidRPr="009E61D4" w:rsidRDefault="00492D7A" w:rsidP="00492D7A">
                  <w:pPr>
                    <w:pStyle w:val="BodyText3"/>
                    <w:jc w:val="right"/>
                    <w:rPr>
                      <w:rFonts w:asciiTheme="minorHAnsi" w:hAnsiTheme="minorHAnsi" w:cstheme="minorHAnsi"/>
                      <w:b/>
                      <w:lang w:val="en-ID"/>
                    </w:rPr>
                  </w:pPr>
                  <w:r>
                    <w:rPr>
                      <w:rFonts w:asciiTheme="minorHAnsi" w:hAnsiTheme="minorHAnsi" w:cstheme="minorHAnsi"/>
                      <w:b/>
                      <w:lang w:val="en-ID"/>
                    </w:rPr>
                    <w:t>-66,67</w:t>
                  </w:r>
                </w:p>
              </w:tc>
            </w:tr>
            <w:tr w:rsidR="00492D7A" w14:paraId="63775A9F" w14:textId="77777777" w:rsidTr="00447C0B">
              <w:trPr>
                <w:jc w:val="center"/>
              </w:trPr>
              <w:tc>
                <w:tcPr>
                  <w:tcW w:w="2390" w:type="pct"/>
                  <w:shd w:val="clear" w:color="auto" w:fill="auto"/>
                </w:tcPr>
                <w:p w14:paraId="006A6503" w14:textId="77777777" w:rsidR="00492D7A" w:rsidRPr="00B80111" w:rsidRDefault="00492D7A" w:rsidP="00492D7A">
                  <w:pPr>
                    <w:pStyle w:val="BodyText3"/>
                    <w:ind w:left="103"/>
                    <w:rPr>
                      <w:rFonts w:asciiTheme="minorHAnsi" w:hAnsiTheme="minorHAnsi" w:cstheme="minorHAnsi"/>
                    </w:rPr>
                  </w:pPr>
                  <w:proofErr w:type="spellStart"/>
                  <w:r>
                    <w:rPr>
                      <w:rFonts w:asciiTheme="minorHAnsi" w:hAnsiTheme="minorHAnsi" w:cstheme="minorHAnsi"/>
                    </w:rPr>
                    <w:t>Pendapatan</w:t>
                  </w:r>
                  <w:proofErr w:type="spellEnd"/>
                  <w:r>
                    <w:rPr>
                      <w:rFonts w:asciiTheme="minorHAnsi" w:hAnsiTheme="minorHAnsi" w:cstheme="minorHAnsi"/>
                    </w:rPr>
                    <w:t xml:space="preserve"> </w:t>
                  </w:r>
                  <w:proofErr w:type="spellStart"/>
                  <w:r>
                    <w:rPr>
                      <w:rFonts w:asciiTheme="minorHAnsi" w:hAnsiTheme="minorHAnsi" w:cstheme="minorHAnsi"/>
                    </w:rPr>
                    <w:t>Uang</w:t>
                  </w:r>
                  <w:proofErr w:type="spellEnd"/>
                  <w:r>
                    <w:rPr>
                      <w:rFonts w:asciiTheme="minorHAnsi" w:hAnsiTheme="minorHAnsi" w:cstheme="minorHAnsi"/>
                    </w:rPr>
                    <w:t xml:space="preserve"> </w:t>
                  </w:r>
                  <w:proofErr w:type="spellStart"/>
                  <w:r>
                    <w:rPr>
                      <w:rFonts w:asciiTheme="minorHAnsi" w:hAnsiTheme="minorHAnsi" w:cstheme="minorHAnsi"/>
                    </w:rPr>
                    <w:t>Meja</w:t>
                  </w:r>
                  <w:proofErr w:type="spellEnd"/>
                  <w:r>
                    <w:rPr>
                      <w:rFonts w:asciiTheme="minorHAnsi" w:hAnsiTheme="minorHAnsi" w:cstheme="minorHAnsi"/>
                    </w:rPr>
                    <w:t xml:space="preserve"> </w:t>
                  </w:r>
                  <w:r w:rsidRPr="00B80111">
                    <w:rPr>
                      <w:rFonts w:asciiTheme="minorHAnsi" w:hAnsiTheme="minorHAnsi" w:cstheme="minorHAnsi"/>
                    </w:rPr>
                    <w:t xml:space="preserve">dan </w:t>
                  </w:r>
                  <w:proofErr w:type="spellStart"/>
                  <w:r w:rsidRPr="00B80111">
                    <w:rPr>
                      <w:rFonts w:asciiTheme="minorHAnsi" w:hAnsiTheme="minorHAnsi" w:cstheme="minorHAnsi"/>
                    </w:rPr>
                    <w:t>Upah</w:t>
                  </w:r>
                  <w:proofErr w:type="spellEnd"/>
                  <w:r w:rsidRPr="00B80111">
                    <w:rPr>
                      <w:rFonts w:asciiTheme="minorHAnsi" w:hAnsiTheme="minorHAnsi" w:cstheme="minorHAnsi"/>
                    </w:rPr>
                    <w:t xml:space="preserve"> Pada </w:t>
                  </w:r>
                  <w:proofErr w:type="spellStart"/>
                  <w:r w:rsidRPr="00B80111">
                    <w:rPr>
                      <w:rFonts w:asciiTheme="minorHAnsi" w:hAnsiTheme="minorHAnsi" w:cstheme="minorHAnsi"/>
                    </w:rPr>
                    <w:t>Panitera</w:t>
                  </w:r>
                  <w:proofErr w:type="spellEnd"/>
                  <w:r w:rsidRPr="00B80111">
                    <w:rPr>
                      <w:rFonts w:asciiTheme="minorHAnsi" w:hAnsiTheme="minorHAnsi" w:cstheme="minorHAnsi"/>
                    </w:rPr>
                    <w:t xml:space="preserve"> </w:t>
                  </w:r>
                </w:p>
              </w:tc>
              <w:tc>
                <w:tcPr>
                  <w:tcW w:w="737" w:type="pct"/>
                  <w:shd w:val="clear" w:color="auto" w:fill="auto"/>
                </w:tcPr>
                <w:p w14:paraId="0CB1DFF6" w14:textId="5A3C3B9A" w:rsidR="00492D7A" w:rsidRPr="009E61D4" w:rsidRDefault="00492D7A" w:rsidP="00492D7A">
                  <w:pPr>
                    <w:pStyle w:val="BodyText3"/>
                    <w:jc w:val="right"/>
                    <w:rPr>
                      <w:rFonts w:asciiTheme="minorHAnsi" w:hAnsiTheme="minorHAnsi" w:cstheme="minorHAnsi"/>
                      <w:b/>
                      <w:lang w:val="en-ID"/>
                    </w:rPr>
                  </w:pPr>
                  <w:r>
                    <w:rPr>
                      <w:rFonts w:asciiTheme="minorHAnsi" w:hAnsiTheme="minorHAnsi" w:cstheme="minorHAnsi"/>
                      <w:b/>
                      <w:lang w:val="en-ID"/>
                    </w:rPr>
                    <w:t>11.740.000</w:t>
                  </w:r>
                </w:p>
              </w:tc>
              <w:tc>
                <w:tcPr>
                  <w:tcW w:w="729" w:type="pct"/>
                  <w:shd w:val="clear" w:color="auto" w:fill="auto"/>
                </w:tcPr>
                <w:p w14:paraId="1EE998DE" w14:textId="794BAB4E" w:rsidR="00492D7A" w:rsidRPr="009E61D4" w:rsidRDefault="00492D7A" w:rsidP="00492D7A">
                  <w:pPr>
                    <w:pStyle w:val="BodyText3"/>
                    <w:jc w:val="right"/>
                    <w:rPr>
                      <w:rFonts w:asciiTheme="minorHAnsi" w:hAnsiTheme="minorHAnsi" w:cstheme="minorHAnsi"/>
                      <w:b/>
                      <w:lang w:val="en-ID"/>
                    </w:rPr>
                  </w:pPr>
                  <w:r>
                    <w:rPr>
                      <w:rFonts w:asciiTheme="minorHAnsi" w:hAnsiTheme="minorHAnsi" w:cstheme="minorHAnsi"/>
                      <w:b/>
                      <w:lang w:val="en-ID"/>
                    </w:rPr>
                    <w:t>15.758.000</w:t>
                  </w:r>
                </w:p>
              </w:tc>
              <w:tc>
                <w:tcPr>
                  <w:tcW w:w="725" w:type="pct"/>
                  <w:shd w:val="clear" w:color="auto" w:fill="auto"/>
                </w:tcPr>
                <w:p w14:paraId="029A39FB" w14:textId="3532610D" w:rsidR="00492D7A" w:rsidRPr="00492D7A" w:rsidRDefault="00492D7A" w:rsidP="00492D7A">
                  <w:pPr>
                    <w:pStyle w:val="BodyText3"/>
                    <w:jc w:val="right"/>
                    <w:rPr>
                      <w:rFonts w:asciiTheme="minorHAnsi" w:hAnsiTheme="minorHAnsi" w:cstheme="minorHAnsi"/>
                      <w:b/>
                      <w:lang w:val="en-ID"/>
                    </w:rPr>
                  </w:pPr>
                  <w:r>
                    <w:rPr>
                      <w:rFonts w:asciiTheme="minorHAnsi" w:hAnsiTheme="minorHAnsi" w:cstheme="minorHAnsi"/>
                      <w:b/>
                      <w:lang w:val="en-ID"/>
                    </w:rPr>
                    <w:t>-4.018.000</w:t>
                  </w:r>
                </w:p>
              </w:tc>
              <w:tc>
                <w:tcPr>
                  <w:tcW w:w="419" w:type="pct"/>
                  <w:shd w:val="clear" w:color="auto" w:fill="auto"/>
                </w:tcPr>
                <w:p w14:paraId="71AF0C4A" w14:textId="6734E2B8" w:rsidR="00492D7A" w:rsidRPr="009E61D4" w:rsidRDefault="00492D7A" w:rsidP="00492D7A">
                  <w:pPr>
                    <w:pStyle w:val="BodyText3"/>
                    <w:jc w:val="right"/>
                    <w:rPr>
                      <w:rFonts w:asciiTheme="minorHAnsi" w:hAnsiTheme="minorHAnsi" w:cstheme="minorHAnsi"/>
                      <w:b/>
                      <w:lang w:val="en-ID"/>
                    </w:rPr>
                  </w:pPr>
                  <w:r>
                    <w:rPr>
                      <w:rFonts w:asciiTheme="minorHAnsi" w:hAnsiTheme="minorHAnsi" w:cstheme="minorHAnsi"/>
                      <w:b/>
                      <w:lang w:val="en-ID"/>
                    </w:rPr>
                    <w:t>-25,50</w:t>
                  </w:r>
                </w:p>
              </w:tc>
            </w:tr>
            <w:tr w:rsidR="00492D7A" w14:paraId="3F513070" w14:textId="77777777" w:rsidTr="00447C0B">
              <w:trPr>
                <w:jc w:val="center"/>
              </w:trPr>
              <w:tc>
                <w:tcPr>
                  <w:tcW w:w="2390" w:type="pct"/>
                  <w:shd w:val="clear" w:color="auto" w:fill="auto"/>
                </w:tcPr>
                <w:p w14:paraId="74DC75ED" w14:textId="77777777" w:rsidR="00492D7A" w:rsidRPr="00B80111" w:rsidRDefault="00492D7A" w:rsidP="00492D7A">
                  <w:pPr>
                    <w:pStyle w:val="BodyText3"/>
                    <w:ind w:left="103"/>
                    <w:rPr>
                      <w:rFonts w:asciiTheme="minorHAnsi" w:hAnsiTheme="minorHAnsi" w:cstheme="minorHAnsi"/>
                    </w:rPr>
                  </w:pPr>
                  <w:proofErr w:type="spellStart"/>
                  <w:r w:rsidRPr="00B80111">
                    <w:rPr>
                      <w:rFonts w:asciiTheme="minorHAnsi" w:hAnsiTheme="minorHAnsi" w:cstheme="minorHAnsi"/>
                    </w:rPr>
                    <w:t>Pendapatan</w:t>
                  </w:r>
                  <w:proofErr w:type="spellEnd"/>
                  <w:r w:rsidRPr="00B80111">
                    <w:rPr>
                      <w:rFonts w:asciiTheme="minorHAnsi" w:hAnsiTheme="minorHAnsi" w:cstheme="minorHAnsi"/>
                    </w:rPr>
                    <w:t xml:space="preserve"> </w:t>
                  </w:r>
                  <w:proofErr w:type="spellStart"/>
                  <w:r w:rsidRPr="00B80111">
                    <w:rPr>
                      <w:rFonts w:asciiTheme="minorHAnsi" w:hAnsiTheme="minorHAnsi" w:cstheme="minorHAnsi"/>
                    </w:rPr>
                    <w:t>Ongkos</w:t>
                  </w:r>
                  <w:proofErr w:type="spellEnd"/>
                  <w:r w:rsidRPr="00B80111">
                    <w:rPr>
                      <w:rFonts w:asciiTheme="minorHAnsi" w:hAnsiTheme="minorHAnsi" w:cstheme="minorHAnsi"/>
                    </w:rPr>
                    <w:t xml:space="preserve"> </w:t>
                  </w:r>
                  <w:proofErr w:type="spellStart"/>
                  <w:r w:rsidRPr="00B80111">
                    <w:rPr>
                      <w:rFonts w:asciiTheme="minorHAnsi" w:hAnsiTheme="minorHAnsi" w:cstheme="minorHAnsi"/>
                    </w:rPr>
                    <w:t>Perkara</w:t>
                  </w:r>
                  <w:proofErr w:type="spellEnd"/>
                </w:p>
              </w:tc>
              <w:tc>
                <w:tcPr>
                  <w:tcW w:w="737" w:type="pct"/>
                  <w:shd w:val="clear" w:color="auto" w:fill="auto"/>
                </w:tcPr>
                <w:p w14:paraId="48A50214" w14:textId="735B2CCA" w:rsidR="00492D7A" w:rsidRPr="009E61D4" w:rsidRDefault="00492D7A" w:rsidP="00492D7A">
                  <w:pPr>
                    <w:pStyle w:val="BodyText3"/>
                    <w:jc w:val="right"/>
                    <w:rPr>
                      <w:rFonts w:asciiTheme="minorHAnsi" w:hAnsiTheme="minorHAnsi" w:cstheme="minorHAnsi"/>
                      <w:b/>
                      <w:lang w:val="en-ID"/>
                    </w:rPr>
                  </w:pPr>
                  <w:r>
                    <w:rPr>
                      <w:rFonts w:asciiTheme="minorHAnsi" w:hAnsiTheme="minorHAnsi" w:cstheme="minorHAnsi"/>
                      <w:b/>
                      <w:lang w:val="en-ID"/>
                    </w:rPr>
                    <w:t>258.345.000</w:t>
                  </w:r>
                </w:p>
              </w:tc>
              <w:tc>
                <w:tcPr>
                  <w:tcW w:w="729" w:type="pct"/>
                  <w:shd w:val="clear" w:color="auto" w:fill="auto"/>
                </w:tcPr>
                <w:p w14:paraId="7D4D9234" w14:textId="484CBC0F" w:rsidR="00492D7A" w:rsidRPr="009E61D4" w:rsidRDefault="00492D7A" w:rsidP="00492D7A">
                  <w:pPr>
                    <w:pStyle w:val="BodyText3"/>
                    <w:jc w:val="right"/>
                    <w:rPr>
                      <w:rFonts w:asciiTheme="minorHAnsi" w:hAnsiTheme="minorHAnsi" w:cstheme="minorHAnsi"/>
                      <w:b/>
                      <w:lang w:val="en-ID"/>
                    </w:rPr>
                  </w:pPr>
                  <w:r>
                    <w:rPr>
                      <w:rFonts w:asciiTheme="minorHAnsi" w:hAnsiTheme="minorHAnsi" w:cstheme="minorHAnsi"/>
                      <w:b/>
                      <w:lang w:val="en-ID"/>
                    </w:rPr>
                    <w:t>253.885.000</w:t>
                  </w:r>
                </w:p>
              </w:tc>
              <w:tc>
                <w:tcPr>
                  <w:tcW w:w="725" w:type="pct"/>
                  <w:shd w:val="clear" w:color="auto" w:fill="auto"/>
                </w:tcPr>
                <w:p w14:paraId="23EEC609" w14:textId="4208A035" w:rsidR="00492D7A" w:rsidRPr="00492D7A" w:rsidRDefault="00492D7A" w:rsidP="00492D7A">
                  <w:pPr>
                    <w:pStyle w:val="BodyText3"/>
                    <w:jc w:val="right"/>
                    <w:rPr>
                      <w:rFonts w:asciiTheme="minorHAnsi" w:hAnsiTheme="minorHAnsi" w:cstheme="minorHAnsi"/>
                      <w:b/>
                      <w:lang w:val="en-ID"/>
                    </w:rPr>
                  </w:pPr>
                  <w:r>
                    <w:rPr>
                      <w:rFonts w:asciiTheme="minorHAnsi" w:hAnsiTheme="minorHAnsi" w:cstheme="minorHAnsi"/>
                      <w:b/>
                      <w:lang w:val="en-ID"/>
                    </w:rPr>
                    <w:t>4.460.000</w:t>
                  </w:r>
                </w:p>
              </w:tc>
              <w:tc>
                <w:tcPr>
                  <w:tcW w:w="419" w:type="pct"/>
                  <w:shd w:val="clear" w:color="auto" w:fill="auto"/>
                </w:tcPr>
                <w:p w14:paraId="1A30058A" w14:textId="76DB1B8A" w:rsidR="00492D7A" w:rsidRPr="009E61D4" w:rsidRDefault="00492D7A" w:rsidP="00492D7A">
                  <w:pPr>
                    <w:pStyle w:val="BodyText3"/>
                    <w:jc w:val="right"/>
                    <w:rPr>
                      <w:rFonts w:asciiTheme="minorHAnsi" w:hAnsiTheme="minorHAnsi" w:cstheme="minorHAnsi"/>
                      <w:b/>
                      <w:lang w:val="en-ID"/>
                    </w:rPr>
                  </w:pPr>
                  <w:r>
                    <w:rPr>
                      <w:rFonts w:asciiTheme="minorHAnsi" w:hAnsiTheme="minorHAnsi" w:cstheme="minorHAnsi"/>
                      <w:b/>
                      <w:lang w:val="en-ID"/>
                    </w:rPr>
                    <w:t>1,76</w:t>
                  </w:r>
                </w:p>
              </w:tc>
            </w:tr>
            <w:tr w:rsidR="00492D7A" w14:paraId="7D91F512" w14:textId="77777777" w:rsidTr="00447C0B">
              <w:trPr>
                <w:jc w:val="center"/>
              </w:trPr>
              <w:tc>
                <w:tcPr>
                  <w:tcW w:w="2390" w:type="pct"/>
                  <w:shd w:val="clear" w:color="auto" w:fill="auto"/>
                </w:tcPr>
                <w:p w14:paraId="28BC0019" w14:textId="77777777" w:rsidR="00492D7A" w:rsidRPr="00B80111" w:rsidRDefault="00492D7A" w:rsidP="00492D7A">
                  <w:pPr>
                    <w:pStyle w:val="BodyText3"/>
                    <w:ind w:left="103"/>
                    <w:rPr>
                      <w:rFonts w:asciiTheme="minorHAnsi" w:hAnsiTheme="minorHAnsi" w:cstheme="minorHAnsi"/>
                    </w:rPr>
                  </w:pPr>
                  <w:proofErr w:type="spellStart"/>
                  <w:r w:rsidRPr="00B80111">
                    <w:rPr>
                      <w:rFonts w:asciiTheme="minorHAnsi" w:hAnsiTheme="minorHAnsi" w:cstheme="minorHAnsi"/>
                    </w:rPr>
                    <w:t>Pendapatan</w:t>
                  </w:r>
                  <w:proofErr w:type="spellEnd"/>
                  <w:r w:rsidRPr="00B80111">
                    <w:rPr>
                      <w:rFonts w:asciiTheme="minorHAnsi" w:hAnsiTheme="minorHAnsi" w:cstheme="minorHAnsi"/>
                    </w:rPr>
                    <w:t xml:space="preserve"> </w:t>
                  </w:r>
                  <w:proofErr w:type="spellStart"/>
                  <w:r w:rsidRPr="00B80111">
                    <w:rPr>
                      <w:rFonts w:asciiTheme="minorHAnsi" w:hAnsiTheme="minorHAnsi" w:cstheme="minorHAnsi"/>
                    </w:rPr>
                    <w:t>Kejaksaan</w:t>
                  </w:r>
                  <w:proofErr w:type="spellEnd"/>
                  <w:r w:rsidRPr="00B80111">
                    <w:rPr>
                      <w:rFonts w:asciiTheme="minorHAnsi" w:hAnsiTheme="minorHAnsi" w:cstheme="minorHAnsi"/>
                    </w:rPr>
                    <w:t xml:space="preserve"> dan </w:t>
                  </w:r>
                  <w:proofErr w:type="spellStart"/>
                  <w:r w:rsidRPr="00B80111">
                    <w:rPr>
                      <w:rFonts w:asciiTheme="minorHAnsi" w:hAnsiTheme="minorHAnsi" w:cstheme="minorHAnsi"/>
                    </w:rPr>
                    <w:t>Peradilan</w:t>
                  </w:r>
                  <w:proofErr w:type="spellEnd"/>
                  <w:r w:rsidRPr="00B80111">
                    <w:rPr>
                      <w:rFonts w:asciiTheme="minorHAnsi" w:hAnsiTheme="minorHAnsi" w:cstheme="minorHAnsi"/>
                    </w:rPr>
                    <w:t xml:space="preserve"> </w:t>
                  </w:r>
                  <w:proofErr w:type="spellStart"/>
                  <w:r w:rsidRPr="00B80111">
                    <w:rPr>
                      <w:rFonts w:asciiTheme="minorHAnsi" w:hAnsiTheme="minorHAnsi" w:cstheme="minorHAnsi"/>
                    </w:rPr>
                    <w:t>Lainnya</w:t>
                  </w:r>
                  <w:proofErr w:type="spellEnd"/>
                </w:p>
              </w:tc>
              <w:tc>
                <w:tcPr>
                  <w:tcW w:w="737" w:type="pct"/>
                  <w:shd w:val="clear" w:color="auto" w:fill="auto"/>
                </w:tcPr>
                <w:p w14:paraId="4F5C7687" w14:textId="77356791" w:rsidR="00492D7A" w:rsidRPr="009E61D4" w:rsidRDefault="00492D7A" w:rsidP="00492D7A">
                  <w:pPr>
                    <w:pStyle w:val="BodyText3"/>
                    <w:jc w:val="right"/>
                    <w:rPr>
                      <w:rFonts w:asciiTheme="minorHAnsi" w:hAnsiTheme="minorHAnsi" w:cstheme="minorHAnsi"/>
                      <w:b/>
                      <w:lang w:val="en-ID"/>
                    </w:rPr>
                  </w:pPr>
                  <w:r>
                    <w:rPr>
                      <w:rFonts w:asciiTheme="minorHAnsi" w:hAnsiTheme="minorHAnsi" w:cstheme="minorHAnsi"/>
                      <w:b/>
                      <w:lang w:val="en-ID"/>
                    </w:rPr>
                    <w:t>426.830.382</w:t>
                  </w:r>
                </w:p>
              </w:tc>
              <w:tc>
                <w:tcPr>
                  <w:tcW w:w="729" w:type="pct"/>
                  <w:shd w:val="clear" w:color="auto" w:fill="auto"/>
                </w:tcPr>
                <w:p w14:paraId="293C02C5" w14:textId="5DCE289D" w:rsidR="00492D7A" w:rsidRPr="009E61D4" w:rsidRDefault="00492D7A" w:rsidP="00492D7A">
                  <w:pPr>
                    <w:pStyle w:val="BodyText3"/>
                    <w:jc w:val="right"/>
                    <w:rPr>
                      <w:rFonts w:asciiTheme="minorHAnsi" w:hAnsiTheme="minorHAnsi" w:cstheme="minorHAnsi"/>
                      <w:b/>
                      <w:lang w:val="en-ID"/>
                    </w:rPr>
                  </w:pPr>
                  <w:r>
                    <w:rPr>
                      <w:rFonts w:asciiTheme="minorHAnsi" w:hAnsiTheme="minorHAnsi" w:cstheme="minorHAnsi"/>
                      <w:b/>
                      <w:lang w:val="en-ID"/>
                    </w:rPr>
                    <w:t>328.592.600</w:t>
                  </w:r>
                </w:p>
              </w:tc>
              <w:tc>
                <w:tcPr>
                  <w:tcW w:w="725" w:type="pct"/>
                  <w:shd w:val="clear" w:color="auto" w:fill="auto"/>
                </w:tcPr>
                <w:p w14:paraId="7E42FE5A" w14:textId="0DCAEAD5" w:rsidR="00492D7A" w:rsidRPr="00C17A7D" w:rsidRDefault="00492D7A" w:rsidP="00492D7A">
                  <w:pPr>
                    <w:pStyle w:val="BodyText3"/>
                    <w:jc w:val="right"/>
                    <w:rPr>
                      <w:rFonts w:asciiTheme="minorHAnsi" w:hAnsiTheme="minorHAnsi" w:cstheme="minorHAnsi"/>
                      <w:b/>
                      <w:lang w:val="en-ID"/>
                    </w:rPr>
                  </w:pPr>
                  <w:r>
                    <w:rPr>
                      <w:rFonts w:asciiTheme="minorHAnsi" w:hAnsiTheme="minorHAnsi" w:cstheme="minorHAnsi"/>
                      <w:b/>
                      <w:lang w:val="en-ID"/>
                    </w:rPr>
                    <w:t>98.237.782</w:t>
                  </w:r>
                </w:p>
              </w:tc>
              <w:tc>
                <w:tcPr>
                  <w:tcW w:w="419" w:type="pct"/>
                  <w:shd w:val="clear" w:color="auto" w:fill="auto"/>
                </w:tcPr>
                <w:p w14:paraId="6B24CB23" w14:textId="3E84AD03" w:rsidR="00492D7A" w:rsidRPr="009E61D4" w:rsidRDefault="00492D7A" w:rsidP="00492D7A">
                  <w:pPr>
                    <w:pStyle w:val="BodyText3"/>
                    <w:jc w:val="right"/>
                    <w:rPr>
                      <w:rFonts w:asciiTheme="minorHAnsi" w:hAnsiTheme="minorHAnsi" w:cstheme="minorHAnsi"/>
                      <w:b/>
                      <w:lang w:val="en-ID"/>
                    </w:rPr>
                  </w:pPr>
                  <w:r>
                    <w:rPr>
                      <w:rFonts w:asciiTheme="minorHAnsi" w:hAnsiTheme="minorHAnsi" w:cstheme="minorHAnsi"/>
                      <w:b/>
                      <w:lang w:val="en-ID"/>
                    </w:rPr>
                    <w:t>29,90</w:t>
                  </w:r>
                </w:p>
              </w:tc>
            </w:tr>
            <w:tr w:rsidR="00492D7A" w14:paraId="4FF14C65" w14:textId="77777777" w:rsidTr="00447C0B">
              <w:trPr>
                <w:jc w:val="center"/>
              </w:trPr>
              <w:tc>
                <w:tcPr>
                  <w:tcW w:w="2390" w:type="pct"/>
                  <w:shd w:val="clear" w:color="auto" w:fill="1F497D" w:themeFill="text2"/>
                </w:tcPr>
                <w:p w14:paraId="6373C160" w14:textId="77777777" w:rsidR="00492D7A" w:rsidRPr="008E67BC" w:rsidRDefault="00492D7A" w:rsidP="00492D7A">
                  <w:pPr>
                    <w:pStyle w:val="BodyText3"/>
                    <w:ind w:left="-113"/>
                    <w:rPr>
                      <w:rFonts w:asciiTheme="minorHAnsi" w:hAnsiTheme="minorHAnsi" w:cstheme="minorHAnsi"/>
                      <w:b/>
                      <w:color w:val="FFFFFF" w:themeColor="background1"/>
                      <w:lang w:val="id-ID"/>
                    </w:rPr>
                  </w:pPr>
                  <w:r>
                    <w:rPr>
                      <w:rFonts w:asciiTheme="minorHAnsi" w:hAnsiTheme="minorHAnsi" w:cstheme="minorHAnsi"/>
                      <w:color w:val="FFFFFF" w:themeColor="background1"/>
                    </w:rPr>
                    <w:t xml:space="preserve"> Total </w:t>
                  </w:r>
                </w:p>
              </w:tc>
              <w:tc>
                <w:tcPr>
                  <w:tcW w:w="737" w:type="pct"/>
                  <w:shd w:val="clear" w:color="auto" w:fill="1F497D" w:themeFill="text2"/>
                </w:tcPr>
                <w:p w14:paraId="6ACE7A3B" w14:textId="1F84CCD6" w:rsidR="00492D7A" w:rsidRDefault="00492D7A" w:rsidP="00492D7A">
                  <w:pPr>
                    <w:pStyle w:val="BodyText3"/>
                    <w:jc w:val="right"/>
                    <w:rPr>
                      <w:rFonts w:asciiTheme="minorHAnsi" w:hAnsiTheme="minorHAnsi" w:cstheme="minorHAnsi"/>
                      <w:b/>
                      <w:color w:val="FFFFFF" w:themeColor="background1"/>
                    </w:rPr>
                  </w:pPr>
                  <w:r>
                    <w:rPr>
                      <w:rFonts w:asciiTheme="minorHAnsi" w:hAnsiTheme="minorHAnsi" w:cstheme="minorHAnsi"/>
                      <w:b/>
                      <w:color w:val="FFFFFF" w:themeColor="background1"/>
                    </w:rPr>
                    <w:fldChar w:fldCharType="begin"/>
                  </w:r>
                  <w:r>
                    <w:rPr>
                      <w:rFonts w:asciiTheme="minorHAnsi" w:hAnsiTheme="minorHAnsi" w:cstheme="minorHAnsi"/>
                      <w:b/>
                      <w:color w:val="FFFFFF" w:themeColor="background1"/>
                    </w:rPr>
                    <w:instrText xml:space="preserve"> =SUM(ABOVE) </w:instrText>
                  </w:r>
                  <w:r>
                    <w:rPr>
                      <w:rFonts w:asciiTheme="minorHAnsi" w:hAnsiTheme="minorHAnsi" w:cstheme="minorHAnsi"/>
                      <w:b/>
                      <w:color w:val="FFFFFF" w:themeColor="background1"/>
                    </w:rPr>
                    <w:fldChar w:fldCharType="separate"/>
                  </w:r>
                  <w:r>
                    <w:rPr>
                      <w:rFonts w:asciiTheme="minorHAnsi" w:hAnsiTheme="minorHAnsi" w:cstheme="minorHAnsi"/>
                      <w:b/>
                      <w:noProof/>
                      <w:color w:val="FFFFFF" w:themeColor="background1"/>
                    </w:rPr>
                    <w:t>696.925.382</w:t>
                  </w:r>
                  <w:r>
                    <w:rPr>
                      <w:rFonts w:asciiTheme="minorHAnsi" w:hAnsiTheme="minorHAnsi" w:cstheme="minorHAnsi"/>
                      <w:b/>
                      <w:color w:val="FFFFFF" w:themeColor="background1"/>
                    </w:rPr>
                    <w:fldChar w:fldCharType="end"/>
                  </w:r>
                  <w:r>
                    <w:rPr>
                      <w:rFonts w:asciiTheme="minorHAnsi" w:hAnsiTheme="minorHAnsi" w:cstheme="minorHAnsi"/>
                      <w:b/>
                      <w:color w:val="FFFFFF" w:themeColor="background1"/>
                    </w:rPr>
                    <w:t xml:space="preserve"> </w:t>
                  </w:r>
                </w:p>
              </w:tc>
              <w:tc>
                <w:tcPr>
                  <w:tcW w:w="729" w:type="pct"/>
                  <w:shd w:val="clear" w:color="auto" w:fill="1F497D" w:themeFill="text2"/>
                </w:tcPr>
                <w:p w14:paraId="0E341B07" w14:textId="0F8F109C" w:rsidR="00492D7A" w:rsidRDefault="00492D7A" w:rsidP="00492D7A">
                  <w:pPr>
                    <w:pStyle w:val="BodyText3"/>
                    <w:jc w:val="right"/>
                    <w:rPr>
                      <w:rFonts w:asciiTheme="minorHAnsi" w:hAnsiTheme="minorHAnsi" w:cstheme="minorHAnsi"/>
                      <w:b/>
                      <w:color w:val="FFFFFF" w:themeColor="background1"/>
                    </w:rPr>
                  </w:pPr>
                  <w:r>
                    <w:rPr>
                      <w:rFonts w:asciiTheme="minorHAnsi" w:hAnsiTheme="minorHAnsi" w:cstheme="minorHAnsi"/>
                      <w:b/>
                      <w:color w:val="FFFFFF" w:themeColor="background1"/>
                    </w:rPr>
                    <w:fldChar w:fldCharType="begin"/>
                  </w:r>
                  <w:r>
                    <w:rPr>
                      <w:rFonts w:asciiTheme="minorHAnsi" w:hAnsiTheme="minorHAnsi" w:cstheme="minorHAnsi"/>
                      <w:b/>
                      <w:color w:val="FFFFFF" w:themeColor="background1"/>
                    </w:rPr>
                    <w:instrText xml:space="preserve"> =SUM(ABOVE) </w:instrText>
                  </w:r>
                  <w:r>
                    <w:rPr>
                      <w:rFonts w:asciiTheme="minorHAnsi" w:hAnsiTheme="minorHAnsi" w:cstheme="minorHAnsi"/>
                      <w:b/>
                      <w:color w:val="FFFFFF" w:themeColor="background1"/>
                    </w:rPr>
                    <w:fldChar w:fldCharType="separate"/>
                  </w:r>
                  <w:r>
                    <w:rPr>
                      <w:rFonts w:asciiTheme="minorHAnsi" w:hAnsiTheme="minorHAnsi" w:cstheme="minorHAnsi"/>
                      <w:b/>
                      <w:noProof/>
                      <w:color w:val="FFFFFF" w:themeColor="background1"/>
                    </w:rPr>
                    <w:t>598.265.600</w:t>
                  </w:r>
                  <w:r>
                    <w:rPr>
                      <w:rFonts w:asciiTheme="minorHAnsi" w:hAnsiTheme="minorHAnsi" w:cstheme="minorHAnsi"/>
                      <w:b/>
                      <w:color w:val="FFFFFF" w:themeColor="background1"/>
                    </w:rPr>
                    <w:fldChar w:fldCharType="end"/>
                  </w:r>
                  <w:r>
                    <w:rPr>
                      <w:rFonts w:asciiTheme="minorHAnsi" w:hAnsiTheme="minorHAnsi" w:cstheme="minorHAnsi"/>
                      <w:b/>
                      <w:color w:val="FFFFFF" w:themeColor="background1"/>
                    </w:rPr>
                    <w:t xml:space="preserve"> </w:t>
                  </w:r>
                </w:p>
              </w:tc>
              <w:tc>
                <w:tcPr>
                  <w:tcW w:w="725" w:type="pct"/>
                  <w:shd w:val="clear" w:color="auto" w:fill="1F497D" w:themeFill="text2"/>
                </w:tcPr>
                <w:p w14:paraId="7FFD9D1A" w14:textId="69AB51AE" w:rsidR="00492D7A" w:rsidRPr="001978F0" w:rsidRDefault="00492D7A" w:rsidP="00492D7A">
                  <w:pPr>
                    <w:pStyle w:val="BodyText3"/>
                    <w:jc w:val="right"/>
                    <w:rPr>
                      <w:rFonts w:asciiTheme="minorHAnsi" w:hAnsiTheme="minorHAnsi" w:cstheme="minorHAnsi"/>
                      <w:b/>
                      <w:color w:val="FFFFFF" w:themeColor="background1"/>
                      <w:lang w:val="id-ID"/>
                    </w:rPr>
                  </w:pPr>
                  <w:r>
                    <w:rPr>
                      <w:rFonts w:asciiTheme="minorHAnsi" w:hAnsiTheme="minorHAnsi" w:cstheme="minorHAnsi"/>
                      <w:b/>
                      <w:color w:val="FFFFFF" w:themeColor="background1"/>
                    </w:rPr>
                    <w:fldChar w:fldCharType="begin"/>
                  </w:r>
                  <w:r>
                    <w:rPr>
                      <w:rFonts w:asciiTheme="minorHAnsi" w:hAnsiTheme="minorHAnsi" w:cstheme="minorHAnsi"/>
                      <w:b/>
                      <w:color w:val="FFFFFF" w:themeColor="background1"/>
                    </w:rPr>
                    <w:instrText xml:space="preserve"> =SUM(ABOVE) </w:instrText>
                  </w:r>
                  <w:r>
                    <w:rPr>
                      <w:rFonts w:asciiTheme="minorHAnsi" w:hAnsiTheme="minorHAnsi" w:cstheme="minorHAnsi"/>
                      <w:b/>
                      <w:color w:val="FFFFFF" w:themeColor="background1"/>
                    </w:rPr>
                    <w:fldChar w:fldCharType="separate"/>
                  </w:r>
                  <w:r>
                    <w:rPr>
                      <w:rFonts w:asciiTheme="minorHAnsi" w:hAnsiTheme="minorHAnsi" w:cstheme="minorHAnsi"/>
                      <w:b/>
                      <w:noProof/>
                      <w:color w:val="FFFFFF" w:themeColor="background1"/>
                    </w:rPr>
                    <w:t>397.911.321</w:t>
                  </w:r>
                  <w:r>
                    <w:rPr>
                      <w:rFonts w:asciiTheme="minorHAnsi" w:hAnsiTheme="minorHAnsi" w:cstheme="minorHAnsi"/>
                      <w:b/>
                      <w:color w:val="FFFFFF" w:themeColor="background1"/>
                    </w:rPr>
                    <w:fldChar w:fldCharType="end"/>
                  </w:r>
                </w:p>
              </w:tc>
              <w:tc>
                <w:tcPr>
                  <w:tcW w:w="419" w:type="pct"/>
                  <w:shd w:val="clear" w:color="auto" w:fill="1F497D" w:themeFill="text2"/>
                </w:tcPr>
                <w:p w14:paraId="3F80EC2D" w14:textId="1C8D0173" w:rsidR="00492D7A" w:rsidRPr="009E61D4" w:rsidRDefault="00492D7A" w:rsidP="00492D7A">
                  <w:pPr>
                    <w:pStyle w:val="BodyText3"/>
                    <w:jc w:val="right"/>
                    <w:rPr>
                      <w:rFonts w:asciiTheme="minorHAnsi" w:hAnsiTheme="minorHAnsi" w:cstheme="minorHAnsi"/>
                      <w:b/>
                      <w:color w:val="FFFFFF" w:themeColor="background1"/>
                      <w:lang w:val="en-ID"/>
                    </w:rPr>
                  </w:pPr>
                  <w:r>
                    <w:rPr>
                      <w:rFonts w:asciiTheme="minorHAnsi" w:hAnsiTheme="minorHAnsi" w:cstheme="minorHAnsi"/>
                      <w:b/>
                      <w:color w:val="FFFFFF" w:themeColor="background1"/>
                      <w:lang w:val="en-ID"/>
                    </w:rPr>
                    <w:t>16,49</w:t>
                  </w:r>
                </w:p>
              </w:tc>
            </w:tr>
          </w:tbl>
          <w:p w14:paraId="770C948E" w14:textId="77777777" w:rsidR="008C0AF9" w:rsidRPr="00FB109E" w:rsidRDefault="008C0AF9" w:rsidP="001D5BD6">
            <w:pPr>
              <w:pStyle w:val="BodyText3"/>
              <w:spacing w:after="240"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2"/>
                <w:sz w:val="22"/>
                <w:szCs w:val="22"/>
                <w:lang w:val="en-ID"/>
              </w:rPr>
            </w:pPr>
          </w:p>
        </w:tc>
      </w:tr>
      <w:tr w:rsidR="008C0AF9" w:rsidRPr="00492D7A" w14:paraId="69E4BB61" w14:textId="77777777" w:rsidTr="001D5B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Borders>
              <w:top w:val="none" w:sz="0" w:space="0" w:color="auto"/>
              <w:left w:val="none" w:sz="0" w:space="0" w:color="auto"/>
              <w:bottom w:val="none" w:sz="0" w:space="0" w:color="auto"/>
              <w:right w:val="none" w:sz="0" w:space="0" w:color="auto"/>
            </w:tcBorders>
            <w:shd w:val="clear" w:color="auto" w:fill="auto"/>
          </w:tcPr>
          <w:p w14:paraId="3C38CB87" w14:textId="77777777" w:rsidR="008C0AF9" w:rsidRPr="00492D7A" w:rsidRDefault="008C0AF9" w:rsidP="001D5BD6">
            <w:pPr>
              <w:pStyle w:val="Heading3"/>
              <w:numPr>
                <w:ilvl w:val="0"/>
                <w:numId w:val="46"/>
              </w:numPr>
              <w:spacing w:after="240"/>
              <w:outlineLvl w:val="2"/>
              <w:rPr>
                <w:b/>
                <w:bCs/>
              </w:rPr>
            </w:pPr>
            <w:bookmarkStart w:id="60" w:name="_Toc458174456"/>
            <w:bookmarkStart w:id="61" w:name="_Toc466973790"/>
            <w:bookmarkStart w:id="62" w:name="_Toc511900807"/>
            <w:bookmarkStart w:id="63" w:name="_Toc527539972"/>
            <w:r w:rsidRPr="00492D7A">
              <w:rPr>
                <w:b/>
                <w:bCs/>
              </w:rPr>
              <w:t>Beban Pegawai</w:t>
            </w:r>
            <w:bookmarkEnd w:id="60"/>
            <w:bookmarkEnd w:id="61"/>
            <w:bookmarkEnd w:id="62"/>
            <w:bookmarkEnd w:id="63"/>
          </w:p>
        </w:tc>
      </w:tr>
      <w:tr w:rsidR="008C0AF9" w:rsidRPr="00492D7A" w14:paraId="0E998113" w14:textId="77777777" w:rsidTr="001D5BD6">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06F56111" w14:textId="77777777" w:rsidR="008C0AF9" w:rsidRPr="00492D7A" w:rsidRDefault="008C0AF9" w:rsidP="001D5BD6">
            <w:pPr>
              <w:pStyle w:val="Heading3"/>
              <w:numPr>
                <w:ilvl w:val="0"/>
                <w:numId w:val="46"/>
              </w:numPr>
              <w:spacing w:after="240"/>
              <w:outlineLvl w:val="2"/>
              <w:rPr>
                <w:b/>
                <w:bCs/>
              </w:rPr>
            </w:pPr>
            <w:bookmarkStart w:id="64" w:name="_Toc458174457"/>
            <w:bookmarkStart w:id="65" w:name="_Toc466973791"/>
            <w:bookmarkStart w:id="66" w:name="_Toc511900808"/>
            <w:bookmarkStart w:id="67" w:name="_Toc527539973"/>
            <w:r w:rsidRPr="00492D7A">
              <w:rPr>
                <w:b/>
                <w:bCs/>
              </w:rPr>
              <w:t>Beban Persediaan</w:t>
            </w:r>
            <w:bookmarkEnd w:id="64"/>
            <w:bookmarkEnd w:id="65"/>
            <w:bookmarkEnd w:id="66"/>
            <w:bookmarkEnd w:id="67"/>
          </w:p>
        </w:tc>
      </w:tr>
      <w:tr w:rsidR="008C0AF9" w14:paraId="1B625C50" w14:textId="77777777" w:rsidTr="001D5B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pct"/>
            <w:tcBorders>
              <w:top w:val="none" w:sz="0" w:space="0" w:color="auto"/>
              <w:left w:val="none" w:sz="0" w:space="0" w:color="auto"/>
              <w:bottom w:val="none" w:sz="0" w:space="0" w:color="auto"/>
            </w:tcBorders>
            <w:shd w:val="clear" w:color="auto" w:fill="auto"/>
          </w:tcPr>
          <w:p w14:paraId="31F97CB6" w14:textId="6F67398D" w:rsidR="008C0AF9" w:rsidRDefault="008C0AF9" w:rsidP="00162D34">
            <w:pPr>
              <w:jc w:val="right"/>
              <w:rPr>
                <w:b w:val="0"/>
                <w:i/>
                <w:color w:val="1F497D" w:themeColor="text2"/>
                <w:sz w:val="16"/>
                <w:szCs w:val="16"/>
              </w:rPr>
            </w:pPr>
            <w:r>
              <w:rPr>
                <w:b w:val="0"/>
                <w:i/>
                <w:color w:val="1F497D" w:themeColor="text2"/>
                <w:sz w:val="16"/>
                <w:szCs w:val="16"/>
              </w:rPr>
              <w:t>Beban Persediaan : Rp</w:t>
            </w:r>
            <w:r w:rsidR="00492D7A">
              <w:rPr>
                <w:b w:val="0"/>
                <w:i/>
                <w:color w:val="1F497D" w:themeColor="text2"/>
                <w:sz w:val="16"/>
                <w:szCs w:val="16"/>
                <w:lang w:val="en-ID"/>
              </w:rPr>
              <w:t>16.940.672</w:t>
            </w:r>
          </w:p>
        </w:tc>
        <w:tc>
          <w:tcPr>
            <w:tcW w:w="4323" w:type="pct"/>
            <w:tcBorders>
              <w:top w:val="none" w:sz="0" w:space="0" w:color="auto"/>
              <w:bottom w:val="none" w:sz="0" w:space="0" w:color="auto"/>
              <w:right w:val="none" w:sz="0" w:space="0" w:color="auto"/>
            </w:tcBorders>
            <w:shd w:val="clear" w:color="auto" w:fill="auto"/>
          </w:tcPr>
          <w:p w14:paraId="4B321E8B" w14:textId="5AC301EE" w:rsidR="008C0AF9" w:rsidRDefault="008C0AF9" w:rsidP="001D5BD6">
            <w:pPr>
              <w:autoSpaceDE w:val="0"/>
              <w:autoSpaceDN w:val="0"/>
              <w:adjustRightInd w:val="0"/>
              <w:spacing w:after="240" w:line="360" w:lineRule="auto"/>
              <w:jc w:val="both"/>
              <w:cnfStyle w:val="000000100000" w:firstRow="0" w:lastRow="0" w:firstColumn="0" w:lastColumn="0" w:oddVBand="0" w:evenVBand="0" w:oddHBand="1" w:evenHBand="0" w:firstRowFirstColumn="0" w:firstRowLastColumn="0" w:lastRowFirstColumn="0" w:lastRowLastColumn="0"/>
              <w:rPr>
                <w:rFonts w:cstheme="minorHAnsi"/>
                <w:lang w:val="en-ID"/>
              </w:rPr>
            </w:pPr>
            <w:r>
              <w:rPr>
                <w:rFonts w:cstheme="minorHAnsi"/>
              </w:rPr>
              <w:t xml:space="preserve">Jumlah Beban Persediaan untuk periode yang berakhir pada </w:t>
            </w:r>
            <w:r w:rsidR="00CD2878">
              <w:rPr>
                <w:rFonts w:cstheme="minorHAnsi"/>
                <w:lang w:val="en-ID"/>
              </w:rPr>
              <w:t>30 September 2020</w:t>
            </w:r>
            <w:r w:rsidR="00C27C74">
              <w:rPr>
                <w:rFonts w:cstheme="minorHAnsi"/>
                <w:lang w:val="en-ID"/>
              </w:rPr>
              <w:t xml:space="preserve"> dan 2019</w:t>
            </w:r>
            <w:r>
              <w:rPr>
                <w:rFonts w:cstheme="minorHAnsi"/>
              </w:rPr>
              <w:t xml:space="preserve">  adalah masing-masing sebesar </w:t>
            </w:r>
            <w:r w:rsidR="006A1899">
              <w:rPr>
                <w:rFonts w:cstheme="minorHAnsi"/>
                <w:lang w:val="en-ID"/>
              </w:rPr>
              <w:t>Rp</w:t>
            </w:r>
            <w:r w:rsidR="005971E3">
              <w:rPr>
                <w:rFonts w:cstheme="minorHAnsi"/>
                <w:lang w:val="en-ID"/>
              </w:rPr>
              <w:t>16.940.672</w:t>
            </w:r>
            <w:r w:rsidR="006A1899">
              <w:rPr>
                <w:rFonts w:cstheme="minorHAnsi"/>
                <w:lang w:val="en-ID"/>
              </w:rPr>
              <w:t xml:space="preserve"> dan </w:t>
            </w:r>
            <w:r w:rsidR="005971E3">
              <w:rPr>
                <w:rFonts w:cstheme="minorHAnsi"/>
                <w:lang w:val="en-ID"/>
              </w:rPr>
              <w:t>Rp16.683.297</w:t>
            </w:r>
            <w:r>
              <w:rPr>
                <w:rFonts w:cstheme="minorHAnsi"/>
                <w:lang w:val="en-ID"/>
              </w:rPr>
              <w:t>.</w:t>
            </w:r>
            <w:r w:rsidR="003C56F1">
              <w:rPr>
                <w:rFonts w:cstheme="minorHAnsi"/>
                <w:lang w:val="en-ID"/>
              </w:rPr>
              <w:t xml:space="preserve"> </w:t>
            </w:r>
            <w:r>
              <w:rPr>
                <w:rFonts w:cstheme="minorHAnsi"/>
              </w:rPr>
              <w:t xml:space="preserve">Beban Persediaan merupakan beban untuk mencatat konsumsi atas barang-barang yang habis pakai, termasuk barang-barang hasil produksi baik yang dipasarkan maupun tidak dipasarkan. </w:t>
            </w:r>
          </w:p>
          <w:p w14:paraId="5CCA9ED3" w14:textId="3BE7E888" w:rsidR="008C0AF9" w:rsidRDefault="008C0AF9" w:rsidP="001D5BD6">
            <w:pPr>
              <w:pStyle w:val="Caption"/>
              <w:keepNext/>
              <w:jc w:val="center"/>
              <w:cnfStyle w:val="000000100000" w:firstRow="0" w:lastRow="0" w:firstColumn="0" w:lastColumn="0" w:oddVBand="0" w:evenVBand="0" w:oddHBand="1" w:evenHBand="0" w:firstRowFirstColumn="0" w:firstRowLastColumn="0" w:lastRowFirstColumn="0" w:lastRowLastColumn="0"/>
              <w:rPr>
                <w:color w:val="1F497D" w:themeColor="text2"/>
              </w:rPr>
            </w:pPr>
            <w:r>
              <w:rPr>
                <w:color w:val="1F497D" w:themeColor="text2"/>
              </w:rPr>
              <w:t xml:space="preserve">Rincian Beban </w:t>
            </w:r>
            <w:proofErr w:type="spellStart"/>
            <w:r>
              <w:rPr>
                <w:color w:val="1F497D" w:themeColor="text2"/>
                <w:lang w:val="en-ID"/>
              </w:rPr>
              <w:t>Persediaan</w:t>
            </w:r>
            <w:proofErr w:type="spellEnd"/>
            <w:r>
              <w:rPr>
                <w:color w:val="1F497D" w:themeColor="text2"/>
                <w:lang w:val="en-ID"/>
              </w:rPr>
              <w:t xml:space="preserve"> </w:t>
            </w:r>
            <w:r>
              <w:rPr>
                <w:color w:val="1F497D" w:themeColor="text2"/>
              </w:rPr>
              <w:t xml:space="preserve">per </w:t>
            </w:r>
            <w:r w:rsidR="00CD2878">
              <w:rPr>
                <w:color w:val="1F497D" w:themeColor="text2"/>
                <w:lang w:val="en-ID"/>
              </w:rPr>
              <w:t>30 September 2020</w:t>
            </w:r>
            <w:r w:rsidR="00C27C74">
              <w:rPr>
                <w:color w:val="1F497D" w:themeColor="text2"/>
                <w:lang w:val="en-ID"/>
              </w:rPr>
              <w:t xml:space="preserve"> dan 2019</w:t>
            </w:r>
            <w:r>
              <w:rPr>
                <w:color w:val="1F497D" w:themeColor="text2"/>
              </w:rPr>
              <w:t xml:space="preserve"> </w:t>
            </w:r>
          </w:p>
          <w:p w14:paraId="643BE6CE" w14:textId="77777777" w:rsidR="008C0AF9" w:rsidRDefault="008C0AF9" w:rsidP="001D5BD6">
            <w:pPr>
              <w:pStyle w:val="Caption"/>
              <w:keepNext/>
              <w:ind w:left="709"/>
              <w:jc w:val="center"/>
              <w:cnfStyle w:val="000000100000" w:firstRow="0" w:lastRow="0" w:firstColumn="0" w:lastColumn="0" w:oddVBand="0" w:evenVBand="0" w:oddHBand="1" w:evenHBand="0" w:firstRowFirstColumn="0" w:firstRowLastColumn="0" w:lastRowFirstColumn="0" w:lastRowLastColumn="0"/>
              <w:rPr>
                <w:i/>
                <w:color w:val="1F497D" w:themeColor="text2"/>
                <w:sz w:val="16"/>
                <w:lang w:val="en-ID"/>
              </w:rPr>
            </w:pPr>
            <w:r>
              <w:rPr>
                <w:i/>
                <w:color w:val="1F497D" w:themeColor="text2"/>
                <w:sz w:val="16"/>
              </w:rPr>
              <w:t>(dalam satuan Rupiah)</w:t>
            </w:r>
          </w:p>
          <w:p w14:paraId="69126B17" w14:textId="77777777" w:rsidR="008C0AF9" w:rsidRPr="00C2648A" w:rsidRDefault="008C0AF9" w:rsidP="001D5BD6">
            <w:pPr>
              <w:cnfStyle w:val="000000100000" w:firstRow="0" w:lastRow="0" w:firstColumn="0" w:lastColumn="0" w:oddVBand="0" w:evenVBand="0" w:oddHBand="1" w:evenHBand="0" w:firstRowFirstColumn="0" w:firstRowLastColumn="0" w:lastRowFirstColumn="0" w:lastRowLastColumn="0"/>
              <w:rPr>
                <w:sz w:val="6"/>
              </w:rPr>
            </w:pPr>
          </w:p>
          <w:tbl>
            <w:tblPr>
              <w:tblW w:w="5000" w:type="pct"/>
              <w:jc w:val="center"/>
              <w:tblLayout w:type="fixed"/>
              <w:tblLook w:val="04A0" w:firstRow="1" w:lastRow="0" w:firstColumn="1" w:lastColumn="0" w:noHBand="0" w:noVBand="1"/>
            </w:tblPr>
            <w:tblGrid>
              <w:gridCol w:w="2825"/>
              <w:gridCol w:w="1522"/>
              <w:gridCol w:w="1522"/>
              <w:gridCol w:w="1246"/>
              <w:gridCol w:w="861"/>
            </w:tblGrid>
            <w:tr w:rsidR="008C0AF9" w:rsidRPr="0039481D" w14:paraId="43BF46A4" w14:textId="77777777" w:rsidTr="001D5BD6">
              <w:trPr>
                <w:trHeight w:val="253"/>
                <w:jc w:val="center"/>
              </w:trPr>
              <w:tc>
                <w:tcPr>
                  <w:tcW w:w="1771" w:type="pct"/>
                  <w:shd w:val="clear" w:color="auto" w:fill="1F497D" w:themeFill="text2"/>
                </w:tcPr>
                <w:p w14:paraId="02A32DAC" w14:textId="77777777" w:rsidR="008C0AF9" w:rsidRPr="0039481D" w:rsidRDefault="008C0AF9" w:rsidP="001D5BD6">
                  <w:pPr>
                    <w:pStyle w:val="BodyText3"/>
                    <w:jc w:val="center"/>
                    <w:rPr>
                      <w:rFonts w:asciiTheme="minorHAnsi" w:hAnsiTheme="minorHAnsi" w:cstheme="minorHAnsi"/>
                      <w:b/>
                      <w:color w:val="FFFFFF" w:themeColor="background1"/>
                    </w:rPr>
                  </w:pPr>
                  <w:proofErr w:type="spellStart"/>
                  <w:r w:rsidRPr="0039481D">
                    <w:rPr>
                      <w:rFonts w:asciiTheme="minorHAnsi" w:hAnsiTheme="minorHAnsi" w:cstheme="minorHAnsi"/>
                      <w:b/>
                      <w:color w:val="FFFFFF" w:themeColor="background1"/>
                    </w:rPr>
                    <w:t>Uraian</w:t>
                  </w:r>
                  <w:proofErr w:type="spellEnd"/>
                </w:p>
              </w:tc>
              <w:tc>
                <w:tcPr>
                  <w:tcW w:w="954" w:type="pct"/>
                  <w:shd w:val="clear" w:color="auto" w:fill="1F497D" w:themeFill="text2"/>
                </w:tcPr>
                <w:p w14:paraId="491BCA91" w14:textId="7DF62AD6" w:rsidR="008C0AF9" w:rsidRPr="0039481D" w:rsidRDefault="00B80FE3" w:rsidP="001D5BD6">
                  <w:pPr>
                    <w:pStyle w:val="BodyText3"/>
                    <w:jc w:val="center"/>
                    <w:rPr>
                      <w:rFonts w:asciiTheme="minorHAnsi" w:hAnsiTheme="minorHAnsi" w:cstheme="minorHAnsi"/>
                      <w:b/>
                      <w:color w:val="FFFFFF" w:themeColor="background1"/>
                    </w:rPr>
                  </w:pPr>
                  <w:r>
                    <w:rPr>
                      <w:rFonts w:asciiTheme="minorHAnsi" w:hAnsiTheme="minorHAnsi" w:cstheme="minorHAnsi"/>
                      <w:b/>
                      <w:color w:val="FFFFFF" w:themeColor="background1"/>
                    </w:rPr>
                    <w:t>TA 20</w:t>
                  </w:r>
                  <w:r w:rsidR="00447C0B">
                    <w:rPr>
                      <w:rFonts w:asciiTheme="minorHAnsi" w:hAnsiTheme="minorHAnsi" w:cstheme="minorHAnsi"/>
                      <w:b/>
                      <w:color w:val="FFFFFF" w:themeColor="background1"/>
                    </w:rPr>
                    <w:t>20</w:t>
                  </w:r>
                </w:p>
              </w:tc>
              <w:tc>
                <w:tcPr>
                  <w:tcW w:w="954" w:type="pct"/>
                  <w:shd w:val="clear" w:color="auto" w:fill="1F497D" w:themeFill="text2"/>
                </w:tcPr>
                <w:p w14:paraId="4A370787" w14:textId="3D02CF0D" w:rsidR="008C0AF9" w:rsidRPr="0039481D" w:rsidRDefault="002B73F3" w:rsidP="001D5BD6">
                  <w:pPr>
                    <w:pStyle w:val="BodyText3"/>
                    <w:jc w:val="center"/>
                    <w:rPr>
                      <w:rFonts w:asciiTheme="minorHAnsi" w:hAnsiTheme="minorHAnsi" w:cstheme="minorHAnsi"/>
                      <w:b/>
                      <w:color w:val="FFFFFF" w:themeColor="background1"/>
                    </w:rPr>
                  </w:pPr>
                  <w:r>
                    <w:rPr>
                      <w:rFonts w:asciiTheme="minorHAnsi" w:hAnsiTheme="minorHAnsi" w:cstheme="minorHAnsi"/>
                      <w:b/>
                      <w:color w:val="FFFFFF" w:themeColor="background1"/>
                    </w:rPr>
                    <w:t>TA 2019</w:t>
                  </w:r>
                </w:p>
              </w:tc>
              <w:tc>
                <w:tcPr>
                  <w:tcW w:w="781" w:type="pct"/>
                  <w:shd w:val="clear" w:color="auto" w:fill="1F497D" w:themeFill="text2"/>
                </w:tcPr>
                <w:p w14:paraId="3C289146" w14:textId="77777777" w:rsidR="008C0AF9" w:rsidRPr="0039481D" w:rsidRDefault="008C0AF9" w:rsidP="001D5BD6">
                  <w:pPr>
                    <w:pStyle w:val="BodyText3"/>
                    <w:jc w:val="center"/>
                    <w:rPr>
                      <w:rFonts w:asciiTheme="minorHAnsi" w:hAnsiTheme="minorHAnsi" w:cstheme="minorHAnsi"/>
                      <w:b/>
                      <w:bCs/>
                      <w:color w:val="FFFFFF" w:themeColor="background1"/>
                    </w:rPr>
                  </w:pPr>
                  <w:proofErr w:type="gramStart"/>
                  <w:r w:rsidRPr="0039481D">
                    <w:rPr>
                      <w:rFonts w:asciiTheme="minorHAnsi" w:hAnsiTheme="minorHAnsi" w:cstheme="minorHAnsi"/>
                      <w:b/>
                      <w:color w:val="FFFFFF" w:themeColor="background1"/>
                    </w:rPr>
                    <w:t>Naik(</w:t>
                  </w:r>
                  <w:proofErr w:type="spellStart"/>
                  <w:proofErr w:type="gramEnd"/>
                  <w:r w:rsidRPr="0039481D">
                    <w:rPr>
                      <w:rFonts w:asciiTheme="minorHAnsi" w:hAnsiTheme="minorHAnsi" w:cstheme="minorHAnsi"/>
                      <w:b/>
                      <w:color w:val="FFFFFF" w:themeColor="background1"/>
                    </w:rPr>
                    <w:t>Turun</w:t>
                  </w:r>
                  <w:proofErr w:type="spellEnd"/>
                  <w:r w:rsidRPr="0039481D">
                    <w:rPr>
                      <w:rFonts w:asciiTheme="minorHAnsi" w:hAnsiTheme="minorHAnsi" w:cstheme="minorHAnsi"/>
                      <w:b/>
                      <w:color w:val="FFFFFF" w:themeColor="background1"/>
                    </w:rPr>
                    <w:t>)</w:t>
                  </w:r>
                </w:p>
              </w:tc>
              <w:tc>
                <w:tcPr>
                  <w:tcW w:w="540" w:type="pct"/>
                  <w:shd w:val="clear" w:color="auto" w:fill="1F497D" w:themeFill="text2"/>
                </w:tcPr>
                <w:p w14:paraId="7B59EBFD" w14:textId="77777777" w:rsidR="008C0AF9" w:rsidRPr="0039481D" w:rsidRDefault="008C0AF9" w:rsidP="001D5BD6">
                  <w:pPr>
                    <w:pStyle w:val="BodyText3"/>
                    <w:jc w:val="center"/>
                    <w:rPr>
                      <w:rFonts w:asciiTheme="minorHAnsi" w:hAnsiTheme="minorHAnsi" w:cstheme="minorHAnsi"/>
                      <w:b/>
                      <w:color w:val="FFFFFF" w:themeColor="background1"/>
                    </w:rPr>
                  </w:pPr>
                  <w:r w:rsidRPr="0039481D">
                    <w:rPr>
                      <w:rFonts w:asciiTheme="minorHAnsi" w:hAnsiTheme="minorHAnsi" w:cstheme="minorHAnsi"/>
                      <w:b/>
                      <w:color w:val="FFFFFF" w:themeColor="background1"/>
                    </w:rPr>
                    <w:t>%</w:t>
                  </w:r>
                </w:p>
              </w:tc>
            </w:tr>
            <w:tr w:rsidR="006A1899" w14:paraId="00197CDF" w14:textId="77777777" w:rsidTr="001D5BD6">
              <w:trPr>
                <w:jc w:val="center"/>
              </w:trPr>
              <w:tc>
                <w:tcPr>
                  <w:tcW w:w="1771" w:type="pct"/>
                  <w:shd w:val="clear" w:color="auto" w:fill="auto"/>
                </w:tcPr>
                <w:p w14:paraId="1C05D3A1" w14:textId="77777777" w:rsidR="006A1899" w:rsidRDefault="006A1899" w:rsidP="006A1899">
                  <w:pPr>
                    <w:pStyle w:val="BodyText3"/>
                    <w:ind w:left="-113"/>
                    <w:rPr>
                      <w:rFonts w:asciiTheme="minorHAnsi" w:hAnsiTheme="minorHAnsi" w:cstheme="minorHAnsi"/>
                    </w:rPr>
                  </w:pPr>
                  <w:r>
                    <w:rPr>
                      <w:rFonts w:asciiTheme="minorHAnsi" w:hAnsiTheme="minorHAnsi" w:cstheme="minorHAnsi"/>
                    </w:rPr>
                    <w:t xml:space="preserve">Beban </w:t>
                  </w:r>
                  <w:proofErr w:type="spellStart"/>
                  <w:r>
                    <w:rPr>
                      <w:rFonts w:asciiTheme="minorHAnsi" w:hAnsiTheme="minorHAnsi" w:cstheme="minorHAnsi"/>
                    </w:rPr>
                    <w:t>Persediaan</w:t>
                  </w:r>
                  <w:proofErr w:type="spellEnd"/>
                  <w:r>
                    <w:rPr>
                      <w:rFonts w:asciiTheme="minorHAnsi" w:hAnsiTheme="minorHAnsi" w:cstheme="minorHAnsi"/>
                    </w:rPr>
                    <w:t xml:space="preserve"> </w:t>
                  </w:r>
                  <w:proofErr w:type="spellStart"/>
                  <w:r>
                    <w:rPr>
                      <w:rFonts w:asciiTheme="minorHAnsi" w:hAnsiTheme="minorHAnsi" w:cstheme="minorHAnsi"/>
                    </w:rPr>
                    <w:t>Konsumsi</w:t>
                  </w:r>
                  <w:proofErr w:type="spellEnd"/>
                </w:p>
              </w:tc>
              <w:tc>
                <w:tcPr>
                  <w:tcW w:w="954" w:type="pct"/>
                  <w:shd w:val="clear" w:color="auto" w:fill="auto"/>
                </w:tcPr>
                <w:p w14:paraId="269476FF" w14:textId="13716CB3" w:rsidR="006A1899" w:rsidRDefault="005971E3" w:rsidP="006A1899">
                  <w:pPr>
                    <w:pStyle w:val="BodyText3"/>
                    <w:jc w:val="right"/>
                    <w:rPr>
                      <w:rFonts w:asciiTheme="minorHAnsi" w:hAnsiTheme="minorHAnsi" w:cstheme="minorHAnsi"/>
                      <w:b/>
                    </w:rPr>
                  </w:pPr>
                  <w:r>
                    <w:rPr>
                      <w:rFonts w:asciiTheme="minorHAnsi" w:hAnsiTheme="minorHAnsi" w:cstheme="minorHAnsi"/>
                      <w:b/>
                    </w:rPr>
                    <w:t>16.940.672</w:t>
                  </w:r>
                </w:p>
              </w:tc>
              <w:tc>
                <w:tcPr>
                  <w:tcW w:w="954" w:type="pct"/>
                  <w:shd w:val="clear" w:color="auto" w:fill="auto"/>
                </w:tcPr>
                <w:p w14:paraId="28A5CE42" w14:textId="4413E5A7" w:rsidR="006A1899" w:rsidRDefault="005971E3" w:rsidP="006A1899">
                  <w:pPr>
                    <w:pStyle w:val="BodyText3"/>
                    <w:jc w:val="right"/>
                    <w:rPr>
                      <w:rFonts w:asciiTheme="minorHAnsi" w:hAnsiTheme="minorHAnsi" w:cstheme="minorHAnsi"/>
                      <w:b/>
                    </w:rPr>
                  </w:pPr>
                  <w:r>
                    <w:rPr>
                      <w:rFonts w:asciiTheme="minorHAnsi" w:hAnsiTheme="minorHAnsi" w:cstheme="minorHAnsi"/>
                      <w:b/>
                    </w:rPr>
                    <w:t>16.683.297</w:t>
                  </w:r>
                </w:p>
              </w:tc>
              <w:tc>
                <w:tcPr>
                  <w:tcW w:w="781" w:type="pct"/>
                  <w:shd w:val="clear" w:color="auto" w:fill="auto"/>
                </w:tcPr>
                <w:p w14:paraId="7BE68799" w14:textId="67F77EF1" w:rsidR="006A1899" w:rsidRDefault="005971E3" w:rsidP="006A1899">
                  <w:pPr>
                    <w:pStyle w:val="BodyText3"/>
                    <w:jc w:val="right"/>
                    <w:rPr>
                      <w:rFonts w:asciiTheme="minorHAnsi" w:hAnsiTheme="minorHAnsi" w:cstheme="minorHAnsi"/>
                      <w:b/>
                    </w:rPr>
                  </w:pPr>
                  <w:r>
                    <w:rPr>
                      <w:rFonts w:asciiTheme="minorHAnsi" w:hAnsiTheme="minorHAnsi" w:cstheme="minorHAnsi"/>
                      <w:b/>
                    </w:rPr>
                    <w:t>257.375</w:t>
                  </w:r>
                </w:p>
              </w:tc>
              <w:tc>
                <w:tcPr>
                  <w:tcW w:w="540" w:type="pct"/>
                  <w:shd w:val="clear" w:color="auto" w:fill="auto"/>
                </w:tcPr>
                <w:p w14:paraId="55ECFFAD" w14:textId="10304BF3" w:rsidR="006A1899" w:rsidRDefault="005971E3" w:rsidP="006A1899">
                  <w:pPr>
                    <w:pStyle w:val="BodyText3"/>
                    <w:jc w:val="right"/>
                    <w:rPr>
                      <w:rFonts w:asciiTheme="minorHAnsi" w:hAnsiTheme="minorHAnsi" w:cstheme="minorHAnsi"/>
                      <w:b/>
                    </w:rPr>
                  </w:pPr>
                  <w:r>
                    <w:rPr>
                      <w:rFonts w:asciiTheme="minorHAnsi" w:hAnsiTheme="minorHAnsi" w:cstheme="minorHAnsi"/>
                      <w:b/>
                    </w:rPr>
                    <w:t>1,54</w:t>
                  </w:r>
                </w:p>
              </w:tc>
            </w:tr>
            <w:tr w:rsidR="006A1899" w14:paraId="6CEAD714" w14:textId="77777777" w:rsidTr="001D5BD6">
              <w:trPr>
                <w:jc w:val="center"/>
              </w:trPr>
              <w:tc>
                <w:tcPr>
                  <w:tcW w:w="1771" w:type="pct"/>
                  <w:shd w:val="clear" w:color="auto" w:fill="1F497D" w:themeFill="text2"/>
                </w:tcPr>
                <w:p w14:paraId="6CD83580" w14:textId="77777777" w:rsidR="006A1899" w:rsidRDefault="006A1899" w:rsidP="006A1899">
                  <w:pPr>
                    <w:pStyle w:val="BodyText3"/>
                    <w:ind w:left="-113"/>
                    <w:rPr>
                      <w:rFonts w:asciiTheme="minorHAnsi" w:hAnsiTheme="minorHAnsi" w:cstheme="minorHAnsi"/>
                      <w:b/>
                      <w:color w:val="FFFFFF" w:themeColor="background1"/>
                    </w:rPr>
                  </w:pPr>
                  <w:r>
                    <w:rPr>
                      <w:rFonts w:asciiTheme="minorHAnsi" w:hAnsiTheme="minorHAnsi" w:cstheme="minorHAnsi"/>
                      <w:color w:val="FFFFFF" w:themeColor="background1"/>
                    </w:rPr>
                    <w:t xml:space="preserve"> Total Beban </w:t>
                  </w:r>
                  <w:proofErr w:type="spellStart"/>
                  <w:r>
                    <w:rPr>
                      <w:rFonts w:asciiTheme="minorHAnsi" w:hAnsiTheme="minorHAnsi" w:cstheme="minorHAnsi"/>
                      <w:color w:val="FFFFFF" w:themeColor="background1"/>
                    </w:rPr>
                    <w:t>Persediaan</w:t>
                  </w:r>
                  <w:proofErr w:type="spellEnd"/>
                </w:p>
              </w:tc>
              <w:tc>
                <w:tcPr>
                  <w:tcW w:w="954" w:type="pct"/>
                  <w:shd w:val="clear" w:color="auto" w:fill="1F497D" w:themeFill="text2"/>
                </w:tcPr>
                <w:p w14:paraId="3D895C13" w14:textId="4C186CBF" w:rsidR="006A1899" w:rsidRDefault="006A1899" w:rsidP="006A1899">
                  <w:pPr>
                    <w:pStyle w:val="BodyText3"/>
                    <w:jc w:val="right"/>
                    <w:rPr>
                      <w:rFonts w:asciiTheme="minorHAnsi" w:hAnsiTheme="minorHAnsi" w:cstheme="minorHAnsi"/>
                      <w:b/>
                      <w:color w:val="FFFFFF" w:themeColor="background1"/>
                    </w:rPr>
                  </w:pPr>
                  <w:r>
                    <w:rPr>
                      <w:rFonts w:asciiTheme="minorHAnsi" w:hAnsiTheme="minorHAnsi" w:cstheme="minorHAnsi"/>
                      <w:b/>
                      <w:color w:val="FFFFFF" w:themeColor="background1"/>
                    </w:rPr>
                    <w:fldChar w:fldCharType="begin"/>
                  </w:r>
                  <w:r>
                    <w:rPr>
                      <w:rFonts w:asciiTheme="minorHAnsi" w:hAnsiTheme="minorHAnsi" w:cstheme="minorHAnsi"/>
                      <w:b/>
                      <w:color w:val="FFFFFF" w:themeColor="background1"/>
                    </w:rPr>
                    <w:instrText xml:space="preserve"> =SUM(ABOVE) </w:instrText>
                  </w:r>
                  <w:r>
                    <w:rPr>
                      <w:rFonts w:asciiTheme="minorHAnsi" w:hAnsiTheme="minorHAnsi" w:cstheme="minorHAnsi"/>
                      <w:b/>
                      <w:color w:val="FFFFFF" w:themeColor="background1"/>
                    </w:rPr>
                    <w:fldChar w:fldCharType="separate"/>
                  </w:r>
                  <w:r w:rsidR="005971E3">
                    <w:rPr>
                      <w:rFonts w:asciiTheme="minorHAnsi" w:hAnsiTheme="minorHAnsi" w:cstheme="minorHAnsi"/>
                      <w:b/>
                      <w:noProof/>
                      <w:color w:val="FFFFFF" w:themeColor="background1"/>
                    </w:rPr>
                    <w:t>16.940.672</w:t>
                  </w:r>
                  <w:r>
                    <w:rPr>
                      <w:rFonts w:asciiTheme="minorHAnsi" w:hAnsiTheme="minorHAnsi" w:cstheme="minorHAnsi"/>
                      <w:b/>
                      <w:color w:val="FFFFFF" w:themeColor="background1"/>
                    </w:rPr>
                    <w:fldChar w:fldCharType="end"/>
                  </w:r>
                  <w:r>
                    <w:rPr>
                      <w:rFonts w:asciiTheme="minorHAnsi" w:hAnsiTheme="minorHAnsi" w:cstheme="minorHAnsi"/>
                      <w:b/>
                      <w:color w:val="FFFFFF" w:themeColor="background1"/>
                    </w:rPr>
                    <w:t xml:space="preserve"> </w:t>
                  </w:r>
                </w:p>
              </w:tc>
              <w:tc>
                <w:tcPr>
                  <w:tcW w:w="954" w:type="pct"/>
                  <w:shd w:val="clear" w:color="auto" w:fill="1F497D" w:themeFill="text2"/>
                </w:tcPr>
                <w:p w14:paraId="599E0DA8" w14:textId="485AA468" w:rsidR="006A1899" w:rsidRDefault="006A1899" w:rsidP="006A1899">
                  <w:pPr>
                    <w:pStyle w:val="BodyText3"/>
                    <w:jc w:val="right"/>
                    <w:rPr>
                      <w:rFonts w:asciiTheme="minorHAnsi" w:hAnsiTheme="minorHAnsi" w:cstheme="minorHAnsi"/>
                      <w:b/>
                      <w:color w:val="FFFFFF" w:themeColor="background1"/>
                    </w:rPr>
                  </w:pPr>
                  <w:r>
                    <w:rPr>
                      <w:rFonts w:asciiTheme="minorHAnsi" w:hAnsiTheme="minorHAnsi" w:cstheme="minorHAnsi"/>
                      <w:b/>
                      <w:color w:val="FFFFFF" w:themeColor="background1"/>
                    </w:rPr>
                    <w:fldChar w:fldCharType="begin"/>
                  </w:r>
                  <w:r>
                    <w:rPr>
                      <w:rFonts w:asciiTheme="minorHAnsi" w:hAnsiTheme="minorHAnsi" w:cstheme="minorHAnsi"/>
                      <w:b/>
                      <w:color w:val="FFFFFF" w:themeColor="background1"/>
                    </w:rPr>
                    <w:instrText xml:space="preserve"> =SUM(ABOVE) </w:instrText>
                  </w:r>
                  <w:r>
                    <w:rPr>
                      <w:rFonts w:asciiTheme="minorHAnsi" w:hAnsiTheme="minorHAnsi" w:cstheme="minorHAnsi"/>
                      <w:b/>
                      <w:color w:val="FFFFFF" w:themeColor="background1"/>
                    </w:rPr>
                    <w:fldChar w:fldCharType="separate"/>
                  </w:r>
                  <w:r w:rsidR="005971E3">
                    <w:rPr>
                      <w:rFonts w:asciiTheme="minorHAnsi" w:hAnsiTheme="minorHAnsi" w:cstheme="minorHAnsi"/>
                      <w:b/>
                      <w:noProof/>
                      <w:color w:val="FFFFFF" w:themeColor="background1"/>
                    </w:rPr>
                    <w:t>16.683.297</w:t>
                  </w:r>
                  <w:r>
                    <w:rPr>
                      <w:rFonts w:asciiTheme="minorHAnsi" w:hAnsiTheme="minorHAnsi" w:cstheme="minorHAnsi"/>
                      <w:b/>
                      <w:color w:val="FFFFFF" w:themeColor="background1"/>
                    </w:rPr>
                    <w:fldChar w:fldCharType="end"/>
                  </w:r>
                  <w:r>
                    <w:rPr>
                      <w:rFonts w:asciiTheme="minorHAnsi" w:hAnsiTheme="minorHAnsi" w:cstheme="minorHAnsi"/>
                      <w:b/>
                      <w:color w:val="FFFFFF" w:themeColor="background1"/>
                    </w:rPr>
                    <w:t xml:space="preserve"> </w:t>
                  </w:r>
                </w:p>
              </w:tc>
              <w:tc>
                <w:tcPr>
                  <w:tcW w:w="781" w:type="pct"/>
                  <w:shd w:val="clear" w:color="auto" w:fill="1F497D" w:themeFill="text2"/>
                </w:tcPr>
                <w:p w14:paraId="1F7ECE2F" w14:textId="677315AF" w:rsidR="006A1899" w:rsidRDefault="005971E3" w:rsidP="006A1899">
                  <w:pPr>
                    <w:pStyle w:val="BodyText3"/>
                    <w:jc w:val="right"/>
                    <w:rPr>
                      <w:rFonts w:asciiTheme="minorHAnsi" w:hAnsiTheme="minorHAnsi" w:cstheme="minorHAnsi"/>
                      <w:b/>
                      <w:color w:val="FFFFFF" w:themeColor="background1"/>
                    </w:rPr>
                  </w:pPr>
                  <w:r>
                    <w:rPr>
                      <w:rFonts w:asciiTheme="minorHAnsi" w:hAnsiTheme="minorHAnsi" w:cstheme="minorHAnsi"/>
                      <w:b/>
                      <w:color w:val="FFFFFF" w:themeColor="background1"/>
                    </w:rPr>
                    <w:fldChar w:fldCharType="begin"/>
                  </w:r>
                  <w:r>
                    <w:rPr>
                      <w:rFonts w:asciiTheme="minorHAnsi" w:hAnsiTheme="minorHAnsi" w:cstheme="minorHAnsi"/>
                      <w:b/>
                      <w:color w:val="FFFFFF" w:themeColor="background1"/>
                    </w:rPr>
                    <w:instrText xml:space="preserve"> =SUM(ABOVE) </w:instrText>
                  </w:r>
                  <w:r>
                    <w:rPr>
                      <w:rFonts w:asciiTheme="minorHAnsi" w:hAnsiTheme="minorHAnsi" w:cstheme="minorHAnsi"/>
                      <w:b/>
                      <w:color w:val="FFFFFF" w:themeColor="background1"/>
                    </w:rPr>
                    <w:fldChar w:fldCharType="separate"/>
                  </w:r>
                  <w:r>
                    <w:rPr>
                      <w:rFonts w:asciiTheme="minorHAnsi" w:hAnsiTheme="minorHAnsi" w:cstheme="minorHAnsi"/>
                      <w:b/>
                      <w:noProof/>
                      <w:color w:val="FFFFFF" w:themeColor="background1"/>
                    </w:rPr>
                    <w:t>257.375</w:t>
                  </w:r>
                  <w:r>
                    <w:rPr>
                      <w:rFonts w:asciiTheme="minorHAnsi" w:hAnsiTheme="minorHAnsi" w:cstheme="minorHAnsi"/>
                      <w:b/>
                      <w:color w:val="FFFFFF" w:themeColor="background1"/>
                    </w:rPr>
                    <w:fldChar w:fldCharType="end"/>
                  </w:r>
                </w:p>
              </w:tc>
              <w:tc>
                <w:tcPr>
                  <w:tcW w:w="540" w:type="pct"/>
                  <w:shd w:val="clear" w:color="auto" w:fill="1F497D" w:themeFill="text2"/>
                </w:tcPr>
                <w:p w14:paraId="5EB8A6FB" w14:textId="49E0A28E" w:rsidR="006A1899" w:rsidRPr="00FE0698" w:rsidRDefault="005971E3" w:rsidP="006A1899">
                  <w:pPr>
                    <w:pStyle w:val="BodyText3"/>
                    <w:jc w:val="right"/>
                    <w:rPr>
                      <w:rFonts w:asciiTheme="minorHAnsi" w:hAnsiTheme="minorHAnsi" w:cstheme="minorHAnsi"/>
                      <w:b/>
                      <w:color w:val="FFFFFF" w:themeColor="background1"/>
                      <w:lang w:val="en-ID"/>
                    </w:rPr>
                  </w:pPr>
                  <w:r>
                    <w:rPr>
                      <w:rFonts w:asciiTheme="minorHAnsi" w:hAnsiTheme="minorHAnsi" w:cstheme="minorHAnsi"/>
                      <w:b/>
                      <w:color w:val="FFFFFF" w:themeColor="background1"/>
                      <w:lang w:val="en-ID"/>
                    </w:rPr>
                    <w:t>1,54</w:t>
                  </w:r>
                </w:p>
              </w:tc>
            </w:tr>
          </w:tbl>
          <w:p w14:paraId="084A09B0" w14:textId="77777777" w:rsidR="00B65E37" w:rsidRPr="00B65E37" w:rsidRDefault="00B65E37" w:rsidP="001D5BD6">
            <w:pPr>
              <w:autoSpaceDE w:val="0"/>
              <w:autoSpaceDN w:val="0"/>
              <w:adjustRightInd w:val="0"/>
              <w:spacing w:after="240" w:line="360" w:lineRule="auto"/>
              <w:jc w:val="both"/>
              <w:cnfStyle w:val="000000100000" w:firstRow="0" w:lastRow="0" w:firstColumn="0" w:lastColumn="0" w:oddVBand="0" w:evenVBand="0" w:oddHBand="1" w:evenHBand="0" w:firstRowFirstColumn="0" w:firstRowLastColumn="0" w:lastRowFirstColumn="0" w:lastRowLastColumn="0"/>
              <w:rPr>
                <w:rFonts w:cstheme="minorHAnsi"/>
                <w:b/>
                <w:color w:val="FF0000"/>
                <w:lang w:val="en-ID"/>
              </w:rPr>
            </w:pPr>
          </w:p>
        </w:tc>
      </w:tr>
      <w:tr w:rsidR="008C0AF9" w14:paraId="60B5BC6A" w14:textId="77777777" w:rsidTr="001D5BD6">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277C2575" w14:textId="77777777" w:rsidR="008C0AF9" w:rsidRPr="005971E3" w:rsidRDefault="008C0AF9" w:rsidP="001D5BD6">
            <w:pPr>
              <w:pStyle w:val="Heading3"/>
              <w:numPr>
                <w:ilvl w:val="0"/>
                <w:numId w:val="46"/>
              </w:numPr>
              <w:spacing w:after="240"/>
              <w:outlineLvl w:val="2"/>
              <w:rPr>
                <w:b/>
                <w:bCs/>
              </w:rPr>
            </w:pPr>
            <w:bookmarkStart w:id="68" w:name="_Toc458174458"/>
            <w:bookmarkStart w:id="69" w:name="_Toc466973792"/>
            <w:bookmarkStart w:id="70" w:name="_Toc511900809"/>
            <w:bookmarkStart w:id="71" w:name="_Toc527539974"/>
            <w:r w:rsidRPr="005971E3">
              <w:rPr>
                <w:b/>
                <w:bCs/>
              </w:rPr>
              <w:t>Beban Barang dan Jasa</w:t>
            </w:r>
            <w:bookmarkEnd w:id="68"/>
            <w:bookmarkEnd w:id="69"/>
            <w:bookmarkEnd w:id="70"/>
            <w:bookmarkEnd w:id="71"/>
          </w:p>
        </w:tc>
      </w:tr>
      <w:tr w:rsidR="008C0AF9" w14:paraId="32760ECB" w14:textId="77777777" w:rsidTr="001D5B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pct"/>
            <w:tcBorders>
              <w:top w:val="none" w:sz="0" w:space="0" w:color="auto"/>
              <w:left w:val="none" w:sz="0" w:space="0" w:color="auto"/>
              <w:bottom w:val="none" w:sz="0" w:space="0" w:color="auto"/>
            </w:tcBorders>
            <w:shd w:val="clear" w:color="auto" w:fill="auto"/>
          </w:tcPr>
          <w:p w14:paraId="370A1037" w14:textId="0BCC63BC" w:rsidR="008C0AF9" w:rsidRPr="00162D34" w:rsidRDefault="008C0AF9" w:rsidP="001D5BD6">
            <w:pPr>
              <w:jc w:val="right"/>
              <w:rPr>
                <w:bCs w:val="0"/>
                <w:i/>
                <w:color w:val="1F497D" w:themeColor="text2"/>
                <w:sz w:val="16"/>
                <w:szCs w:val="16"/>
                <w:lang w:val="en-ID"/>
              </w:rPr>
            </w:pPr>
            <w:r>
              <w:rPr>
                <w:b w:val="0"/>
                <w:i/>
                <w:color w:val="1F497D" w:themeColor="text2"/>
                <w:sz w:val="16"/>
                <w:szCs w:val="16"/>
              </w:rPr>
              <w:t>Beban Barang dan Jas</w:t>
            </w:r>
            <w:r>
              <w:rPr>
                <w:b w:val="0"/>
                <w:i/>
                <w:color w:val="1F497D" w:themeColor="text2"/>
                <w:sz w:val="16"/>
                <w:szCs w:val="16"/>
                <w:lang w:val="en-ID"/>
              </w:rPr>
              <w:t>a</w:t>
            </w:r>
            <w:r>
              <w:rPr>
                <w:b w:val="0"/>
                <w:i/>
                <w:color w:val="1F497D" w:themeColor="text2"/>
                <w:sz w:val="16"/>
                <w:szCs w:val="16"/>
              </w:rPr>
              <w:t>: Rp</w:t>
            </w:r>
            <w:r w:rsidR="00B409EF">
              <w:rPr>
                <w:b w:val="0"/>
                <w:i/>
                <w:color w:val="1F497D" w:themeColor="text2"/>
                <w:sz w:val="16"/>
                <w:szCs w:val="16"/>
                <w:lang w:val="en-ID"/>
              </w:rPr>
              <w:t>664.900.820</w:t>
            </w:r>
          </w:p>
          <w:p w14:paraId="181CE26D" w14:textId="77777777" w:rsidR="008C0AF9" w:rsidRPr="000147B1" w:rsidRDefault="008C0AF9" w:rsidP="001D5BD6">
            <w:pPr>
              <w:jc w:val="right"/>
              <w:rPr>
                <w:b w:val="0"/>
                <w:i/>
                <w:color w:val="1F497D" w:themeColor="text2"/>
                <w:sz w:val="16"/>
                <w:szCs w:val="16"/>
                <w:lang w:val="en-ID"/>
              </w:rPr>
            </w:pPr>
          </w:p>
        </w:tc>
        <w:tc>
          <w:tcPr>
            <w:tcW w:w="4323" w:type="pct"/>
            <w:tcBorders>
              <w:top w:val="none" w:sz="0" w:space="0" w:color="auto"/>
              <w:bottom w:val="none" w:sz="0" w:space="0" w:color="auto"/>
              <w:right w:val="none" w:sz="0" w:space="0" w:color="auto"/>
            </w:tcBorders>
            <w:shd w:val="clear" w:color="auto" w:fill="auto"/>
          </w:tcPr>
          <w:p w14:paraId="27273E46" w14:textId="69608CC5" w:rsidR="008C0AF9" w:rsidRDefault="008C0AF9" w:rsidP="004A0BD5">
            <w:pPr>
              <w:spacing w:line="360" w:lineRule="auto"/>
              <w:ind w:left="36"/>
              <w:jc w:val="both"/>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Jumlah Beban Jasa untuk periode yang berakhir pada </w:t>
            </w:r>
            <w:r w:rsidR="00CD2878">
              <w:rPr>
                <w:rFonts w:cstheme="minorHAnsi"/>
                <w:lang w:val="en-ID"/>
              </w:rPr>
              <w:t>30 September 2020</w:t>
            </w:r>
            <w:r w:rsidR="00C27C74">
              <w:rPr>
                <w:rFonts w:cstheme="minorHAnsi"/>
                <w:lang w:val="en-ID"/>
              </w:rPr>
              <w:t xml:space="preserve"> dan 2019</w:t>
            </w:r>
            <w:r>
              <w:rPr>
                <w:rFonts w:cstheme="minorHAnsi"/>
              </w:rPr>
              <w:t xml:space="preserve"> adalah masing-masing sebesar </w:t>
            </w:r>
            <w:r w:rsidR="006A1899">
              <w:rPr>
                <w:rFonts w:cstheme="minorHAnsi"/>
              </w:rPr>
              <w:t>Rp</w:t>
            </w:r>
            <w:r w:rsidR="004937B9">
              <w:rPr>
                <w:rFonts w:cstheme="minorHAnsi"/>
              </w:rPr>
              <w:t>386.449.600</w:t>
            </w:r>
            <w:r w:rsidR="006A1899">
              <w:rPr>
                <w:rFonts w:cstheme="minorHAnsi"/>
              </w:rPr>
              <w:t xml:space="preserve"> dan </w:t>
            </w:r>
            <w:r>
              <w:rPr>
                <w:rFonts w:cstheme="minorHAnsi"/>
              </w:rPr>
              <w:t>Rp</w:t>
            </w:r>
            <w:r w:rsidR="00447C0B">
              <w:rPr>
                <w:rFonts w:cstheme="minorHAnsi"/>
                <w:lang w:val="en-ID"/>
              </w:rPr>
              <w:t>361.726.980</w:t>
            </w:r>
            <w:r>
              <w:rPr>
                <w:rFonts w:eastAsia="Times New Roman" w:cstheme="minorHAnsi"/>
                <w:bCs/>
              </w:rPr>
              <w:t xml:space="preserve">. </w:t>
            </w:r>
            <w:r>
              <w:rPr>
                <w:rFonts w:cstheme="minorHAnsi"/>
              </w:rPr>
              <w:t xml:space="preserve">Beban Jasa adalah konsumsi atas jasa-jasa dalam rangka penyelenggaraan kegiatan entitas. Rincian Beban </w:t>
            </w:r>
            <w:proofErr w:type="spellStart"/>
            <w:r>
              <w:rPr>
                <w:rFonts w:cstheme="minorHAnsi"/>
                <w:lang w:val="en-ID"/>
              </w:rPr>
              <w:t>Barang</w:t>
            </w:r>
            <w:proofErr w:type="spellEnd"/>
            <w:r>
              <w:rPr>
                <w:rFonts w:cstheme="minorHAnsi"/>
                <w:lang w:val="en-ID"/>
              </w:rPr>
              <w:t xml:space="preserve"> dan </w:t>
            </w:r>
            <w:r>
              <w:rPr>
                <w:rFonts w:cstheme="minorHAnsi"/>
              </w:rPr>
              <w:t xml:space="preserve">Jasa untuk periode yang berakhir pada </w:t>
            </w:r>
            <w:r w:rsidR="00CD2878">
              <w:rPr>
                <w:rFonts w:cstheme="minorHAnsi"/>
                <w:lang w:val="en-ID"/>
              </w:rPr>
              <w:t>30 September 2020</w:t>
            </w:r>
            <w:r w:rsidR="00C27C74">
              <w:rPr>
                <w:rFonts w:cstheme="minorHAnsi"/>
                <w:lang w:val="en-ID"/>
              </w:rPr>
              <w:t xml:space="preserve"> dan 2019</w:t>
            </w:r>
            <w:r>
              <w:rPr>
                <w:rFonts w:cstheme="minorHAnsi"/>
              </w:rPr>
              <w:t xml:space="preserve"> adalah sebagai berikut:</w:t>
            </w:r>
          </w:p>
          <w:p w14:paraId="278CD2A1" w14:textId="756DDE13" w:rsidR="008C0AF9" w:rsidRDefault="008C0AF9" w:rsidP="004A0BD5">
            <w:pPr>
              <w:pStyle w:val="Caption"/>
              <w:keepNext/>
              <w:jc w:val="center"/>
              <w:cnfStyle w:val="000000100000" w:firstRow="0" w:lastRow="0" w:firstColumn="0" w:lastColumn="0" w:oddVBand="0" w:evenVBand="0" w:oddHBand="1" w:evenHBand="0" w:firstRowFirstColumn="0" w:firstRowLastColumn="0" w:lastRowFirstColumn="0" w:lastRowLastColumn="0"/>
              <w:rPr>
                <w:color w:val="1F497D" w:themeColor="text2"/>
              </w:rPr>
            </w:pPr>
            <w:bookmarkStart w:id="72" w:name="_Toc458175070"/>
            <w:bookmarkStart w:id="73" w:name="_Toc467050004"/>
            <w:r>
              <w:rPr>
                <w:color w:val="1F497D" w:themeColor="text2"/>
              </w:rPr>
              <w:t xml:space="preserve">Tabel </w:t>
            </w:r>
            <w:r w:rsidR="007E107D" w:rsidRPr="008733E9">
              <w:rPr>
                <w:color w:val="FFFFFF" w:themeColor="background1"/>
              </w:rPr>
              <w:fldChar w:fldCharType="begin"/>
            </w:r>
            <w:r w:rsidRPr="008733E9">
              <w:rPr>
                <w:color w:val="FFFFFF" w:themeColor="background1"/>
              </w:rPr>
              <w:instrText xml:space="preserve"> SEQ Tabel \* ARABIC </w:instrText>
            </w:r>
            <w:r w:rsidR="007E107D" w:rsidRPr="008733E9">
              <w:rPr>
                <w:color w:val="FFFFFF" w:themeColor="background1"/>
              </w:rPr>
              <w:fldChar w:fldCharType="separate"/>
            </w:r>
            <w:r w:rsidR="003C0D7E">
              <w:rPr>
                <w:noProof/>
                <w:color w:val="FFFFFF" w:themeColor="background1"/>
              </w:rPr>
              <w:t>15</w:t>
            </w:r>
            <w:r w:rsidR="007E107D" w:rsidRPr="008733E9">
              <w:rPr>
                <w:color w:val="FFFFFF" w:themeColor="background1"/>
              </w:rPr>
              <w:fldChar w:fldCharType="end"/>
            </w:r>
            <w:r w:rsidRPr="008733E9">
              <w:rPr>
                <w:color w:val="FFFFFF" w:themeColor="background1"/>
              </w:rPr>
              <w:t xml:space="preserve">. </w:t>
            </w:r>
            <w:r>
              <w:rPr>
                <w:color w:val="1F497D" w:themeColor="text2"/>
              </w:rPr>
              <w:t xml:space="preserve"> Rincian Beban Barang dan Jasa per </w:t>
            </w:r>
            <w:r w:rsidR="00CD2878">
              <w:rPr>
                <w:color w:val="1F497D" w:themeColor="text2"/>
                <w:lang w:val="en-ID"/>
              </w:rPr>
              <w:t>30 September 2020</w:t>
            </w:r>
            <w:r w:rsidR="00C27C74">
              <w:rPr>
                <w:color w:val="1F497D" w:themeColor="text2"/>
                <w:lang w:val="en-ID"/>
              </w:rPr>
              <w:t xml:space="preserve"> dan 2019</w:t>
            </w:r>
            <w:bookmarkEnd w:id="72"/>
            <w:bookmarkEnd w:id="73"/>
            <w:r>
              <w:rPr>
                <w:color w:val="1F497D" w:themeColor="text2"/>
              </w:rPr>
              <w:t xml:space="preserve"> </w:t>
            </w:r>
          </w:p>
          <w:p w14:paraId="6079441A" w14:textId="77777777" w:rsidR="008C0AF9" w:rsidRDefault="008C0AF9" w:rsidP="001D5BD6">
            <w:pPr>
              <w:pStyle w:val="Caption"/>
              <w:keepNext/>
              <w:ind w:left="709"/>
              <w:jc w:val="center"/>
              <w:cnfStyle w:val="000000100000" w:firstRow="0" w:lastRow="0" w:firstColumn="0" w:lastColumn="0" w:oddVBand="0" w:evenVBand="0" w:oddHBand="1" w:evenHBand="0" w:firstRowFirstColumn="0" w:firstRowLastColumn="0" w:lastRowFirstColumn="0" w:lastRowLastColumn="0"/>
              <w:rPr>
                <w:i/>
                <w:color w:val="1F497D" w:themeColor="text2"/>
                <w:sz w:val="16"/>
                <w:lang w:val="en-ID"/>
              </w:rPr>
            </w:pPr>
            <w:r>
              <w:rPr>
                <w:i/>
                <w:color w:val="1F497D" w:themeColor="text2"/>
                <w:sz w:val="16"/>
              </w:rPr>
              <w:t>(dalam satuan Rupiah)</w:t>
            </w:r>
          </w:p>
          <w:p w14:paraId="27367C94" w14:textId="77777777" w:rsidR="008C0AF9" w:rsidRPr="00C2648A" w:rsidRDefault="008C0AF9" w:rsidP="001D5BD6">
            <w:pPr>
              <w:cnfStyle w:val="000000100000" w:firstRow="0" w:lastRow="0" w:firstColumn="0" w:lastColumn="0" w:oddVBand="0" w:evenVBand="0" w:oddHBand="1" w:evenHBand="0" w:firstRowFirstColumn="0" w:firstRowLastColumn="0" w:lastRowFirstColumn="0" w:lastRowLastColumn="0"/>
              <w:rPr>
                <w:sz w:val="6"/>
              </w:rPr>
            </w:pPr>
          </w:p>
          <w:tbl>
            <w:tblPr>
              <w:tblW w:w="5000" w:type="pct"/>
              <w:jc w:val="center"/>
              <w:tblLayout w:type="fixed"/>
              <w:tblLook w:val="04A0" w:firstRow="1" w:lastRow="0" w:firstColumn="1" w:lastColumn="0" w:noHBand="0" w:noVBand="1"/>
            </w:tblPr>
            <w:tblGrid>
              <w:gridCol w:w="2825"/>
              <w:gridCol w:w="1522"/>
              <w:gridCol w:w="1522"/>
              <w:gridCol w:w="1246"/>
              <w:gridCol w:w="861"/>
            </w:tblGrid>
            <w:tr w:rsidR="008C0AF9" w:rsidRPr="0039481D" w14:paraId="7015FDBA" w14:textId="77777777" w:rsidTr="001D5BD6">
              <w:trPr>
                <w:trHeight w:val="253"/>
                <w:jc w:val="center"/>
              </w:trPr>
              <w:tc>
                <w:tcPr>
                  <w:tcW w:w="1771" w:type="pct"/>
                  <w:shd w:val="clear" w:color="auto" w:fill="1F497D" w:themeFill="text2"/>
                </w:tcPr>
                <w:p w14:paraId="7055F927" w14:textId="77777777" w:rsidR="008C0AF9" w:rsidRPr="0039481D" w:rsidRDefault="008C0AF9" w:rsidP="004A0BD5">
                  <w:pPr>
                    <w:pStyle w:val="BodyText3"/>
                    <w:jc w:val="center"/>
                    <w:rPr>
                      <w:rFonts w:asciiTheme="minorHAnsi" w:hAnsiTheme="minorHAnsi" w:cstheme="minorHAnsi"/>
                      <w:b/>
                      <w:color w:val="FFFFFF" w:themeColor="background1"/>
                    </w:rPr>
                  </w:pPr>
                  <w:proofErr w:type="spellStart"/>
                  <w:r w:rsidRPr="0039481D">
                    <w:rPr>
                      <w:rFonts w:asciiTheme="minorHAnsi" w:hAnsiTheme="minorHAnsi" w:cstheme="minorHAnsi"/>
                      <w:b/>
                      <w:color w:val="FFFFFF" w:themeColor="background1"/>
                    </w:rPr>
                    <w:t>Uraian</w:t>
                  </w:r>
                  <w:proofErr w:type="spellEnd"/>
                </w:p>
              </w:tc>
              <w:tc>
                <w:tcPr>
                  <w:tcW w:w="954" w:type="pct"/>
                  <w:shd w:val="clear" w:color="auto" w:fill="1F497D" w:themeFill="text2"/>
                </w:tcPr>
                <w:p w14:paraId="2D4440A2" w14:textId="759A0EB2" w:rsidR="008C0AF9" w:rsidRPr="0039481D" w:rsidRDefault="00B80FE3" w:rsidP="004A0BD5">
                  <w:pPr>
                    <w:pStyle w:val="BodyText3"/>
                    <w:jc w:val="center"/>
                    <w:rPr>
                      <w:rFonts w:asciiTheme="minorHAnsi" w:hAnsiTheme="minorHAnsi" w:cstheme="minorHAnsi"/>
                      <w:b/>
                      <w:color w:val="FFFFFF" w:themeColor="background1"/>
                    </w:rPr>
                  </w:pPr>
                  <w:r>
                    <w:rPr>
                      <w:rFonts w:asciiTheme="minorHAnsi" w:hAnsiTheme="minorHAnsi" w:cstheme="minorHAnsi"/>
                      <w:b/>
                      <w:color w:val="FFFFFF" w:themeColor="background1"/>
                    </w:rPr>
                    <w:t>TA 20</w:t>
                  </w:r>
                  <w:r w:rsidR="00C762F2">
                    <w:rPr>
                      <w:rFonts w:asciiTheme="minorHAnsi" w:hAnsiTheme="minorHAnsi" w:cstheme="minorHAnsi"/>
                      <w:b/>
                      <w:color w:val="FFFFFF" w:themeColor="background1"/>
                    </w:rPr>
                    <w:t>20</w:t>
                  </w:r>
                </w:p>
              </w:tc>
              <w:tc>
                <w:tcPr>
                  <w:tcW w:w="954" w:type="pct"/>
                  <w:shd w:val="clear" w:color="auto" w:fill="1F497D" w:themeFill="text2"/>
                </w:tcPr>
                <w:p w14:paraId="2E705D3F" w14:textId="0AA18235" w:rsidR="008C0AF9" w:rsidRPr="0039481D" w:rsidRDefault="002B73F3" w:rsidP="004A0BD5">
                  <w:pPr>
                    <w:pStyle w:val="BodyText3"/>
                    <w:jc w:val="center"/>
                    <w:rPr>
                      <w:rFonts w:asciiTheme="minorHAnsi" w:hAnsiTheme="minorHAnsi" w:cstheme="minorHAnsi"/>
                      <w:b/>
                      <w:color w:val="FFFFFF" w:themeColor="background1"/>
                    </w:rPr>
                  </w:pPr>
                  <w:r>
                    <w:rPr>
                      <w:rFonts w:asciiTheme="minorHAnsi" w:hAnsiTheme="minorHAnsi" w:cstheme="minorHAnsi"/>
                      <w:b/>
                      <w:color w:val="FFFFFF" w:themeColor="background1"/>
                    </w:rPr>
                    <w:t>TA 2019</w:t>
                  </w:r>
                </w:p>
              </w:tc>
              <w:tc>
                <w:tcPr>
                  <w:tcW w:w="781" w:type="pct"/>
                  <w:shd w:val="clear" w:color="auto" w:fill="1F497D" w:themeFill="text2"/>
                </w:tcPr>
                <w:p w14:paraId="27B5FDEC" w14:textId="77777777" w:rsidR="008C0AF9" w:rsidRPr="0039481D" w:rsidRDefault="008C0AF9" w:rsidP="004A0BD5">
                  <w:pPr>
                    <w:pStyle w:val="BodyText3"/>
                    <w:jc w:val="center"/>
                    <w:rPr>
                      <w:rFonts w:asciiTheme="minorHAnsi" w:hAnsiTheme="minorHAnsi" w:cstheme="minorHAnsi"/>
                      <w:b/>
                      <w:bCs/>
                      <w:color w:val="FFFFFF" w:themeColor="background1"/>
                    </w:rPr>
                  </w:pPr>
                  <w:proofErr w:type="gramStart"/>
                  <w:r w:rsidRPr="0039481D">
                    <w:rPr>
                      <w:rFonts w:asciiTheme="minorHAnsi" w:hAnsiTheme="minorHAnsi" w:cstheme="minorHAnsi"/>
                      <w:b/>
                      <w:color w:val="FFFFFF" w:themeColor="background1"/>
                    </w:rPr>
                    <w:t>Naik(</w:t>
                  </w:r>
                  <w:proofErr w:type="spellStart"/>
                  <w:proofErr w:type="gramEnd"/>
                  <w:r w:rsidRPr="0039481D">
                    <w:rPr>
                      <w:rFonts w:asciiTheme="minorHAnsi" w:hAnsiTheme="minorHAnsi" w:cstheme="minorHAnsi"/>
                      <w:b/>
                      <w:color w:val="FFFFFF" w:themeColor="background1"/>
                    </w:rPr>
                    <w:t>Turun</w:t>
                  </w:r>
                  <w:proofErr w:type="spellEnd"/>
                  <w:r w:rsidRPr="0039481D">
                    <w:rPr>
                      <w:rFonts w:asciiTheme="minorHAnsi" w:hAnsiTheme="minorHAnsi" w:cstheme="minorHAnsi"/>
                      <w:b/>
                      <w:color w:val="FFFFFF" w:themeColor="background1"/>
                    </w:rPr>
                    <w:t>)</w:t>
                  </w:r>
                </w:p>
              </w:tc>
              <w:tc>
                <w:tcPr>
                  <w:tcW w:w="540" w:type="pct"/>
                  <w:shd w:val="clear" w:color="auto" w:fill="1F497D" w:themeFill="text2"/>
                </w:tcPr>
                <w:p w14:paraId="0BDB1DE1" w14:textId="77777777" w:rsidR="008C0AF9" w:rsidRPr="0039481D" w:rsidRDefault="008C0AF9" w:rsidP="004A0BD5">
                  <w:pPr>
                    <w:pStyle w:val="BodyText3"/>
                    <w:jc w:val="center"/>
                    <w:rPr>
                      <w:rFonts w:asciiTheme="minorHAnsi" w:hAnsiTheme="minorHAnsi" w:cstheme="minorHAnsi"/>
                      <w:b/>
                      <w:color w:val="FFFFFF" w:themeColor="background1"/>
                    </w:rPr>
                  </w:pPr>
                  <w:r w:rsidRPr="0039481D">
                    <w:rPr>
                      <w:rFonts w:asciiTheme="minorHAnsi" w:hAnsiTheme="minorHAnsi" w:cstheme="minorHAnsi"/>
                      <w:b/>
                      <w:color w:val="FFFFFF" w:themeColor="background1"/>
                    </w:rPr>
                    <w:t>%</w:t>
                  </w:r>
                </w:p>
              </w:tc>
            </w:tr>
            <w:tr w:rsidR="006A1899" w14:paraId="3E527DC4" w14:textId="77777777" w:rsidTr="001D5BD6">
              <w:trPr>
                <w:jc w:val="center"/>
              </w:trPr>
              <w:tc>
                <w:tcPr>
                  <w:tcW w:w="1771" w:type="pct"/>
                  <w:shd w:val="clear" w:color="auto" w:fill="auto"/>
                </w:tcPr>
                <w:p w14:paraId="66406C3F" w14:textId="47A9736A" w:rsidR="006A1899" w:rsidRDefault="006A1899" w:rsidP="006A1899">
                  <w:pPr>
                    <w:pStyle w:val="BodyText3"/>
                    <w:ind w:left="-113"/>
                    <w:rPr>
                      <w:rFonts w:asciiTheme="minorHAnsi" w:hAnsiTheme="minorHAnsi" w:cstheme="minorHAnsi"/>
                    </w:rPr>
                  </w:pPr>
                  <w:r>
                    <w:rPr>
                      <w:rFonts w:asciiTheme="minorHAnsi" w:hAnsiTheme="minorHAnsi" w:cstheme="minorHAnsi"/>
                    </w:rPr>
                    <w:t xml:space="preserve">Beban </w:t>
                  </w:r>
                  <w:proofErr w:type="spellStart"/>
                  <w:r w:rsidR="00C762F2">
                    <w:rPr>
                      <w:rFonts w:asciiTheme="minorHAnsi" w:hAnsiTheme="minorHAnsi" w:cstheme="minorHAnsi"/>
                    </w:rPr>
                    <w:t>Sewa</w:t>
                  </w:r>
                  <w:proofErr w:type="spellEnd"/>
                </w:p>
              </w:tc>
              <w:tc>
                <w:tcPr>
                  <w:tcW w:w="954" w:type="pct"/>
                  <w:shd w:val="clear" w:color="auto" w:fill="auto"/>
                </w:tcPr>
                <w:p w14:paraId="5085A97E" w14:textId="0060CDB7" w:rsidR="006A1899" w:rsidRDefault="00B409EF" w:rsidP="006A1899">
                  <w:pPr>
                    <w:pStyle w:val="BodyText3"/>
                    <w:jc w:val="right"/>
                    <w:rPr>
                      <w:rFonts w:asciiTheme="minorHAnsi" w:hAnsiTheme="minorHAnsi" w:cstheme="minorHAnsi"/>
                      <w:b/>
                    </w:rPr>
                  </w:pPr>
                  <w:r>
                    <w:rPr>
                      <w:rFonts w:asciiTheme="minorHAnsi" w:hAnsiTheme="minorHAnsi" w:cstheme="minorHAnsi"/>
                      <w:b/>
                    </w:rPr>
                    <w:t>12.300.000</w:t>
                  </w:r>
                </w:p>
              </w:tc>
              <w:tc>
                <w:tcPr>
                  <w:tcW w:w="954" w:type="pct"/>
                  <w:shd w:val="clear" w:color="auto" w:fill="auto"/>
                </w:tcPr>
                <w:p w14:paraId="32C4233C" w14:textId="74B90E88" w:rsidR="006A1899" w:rsidRDefault="006A1899" w:rsidP="006A1899">
                  <w:pPr>
                    <w:pStyle w:val="BodyText3"/>
                    <w:jc w:val="right"/>
                    <w:rPr>
                      <w:rFonts w:asciiTheme="minorHAnsi" w:hAnsiTheme="minorHAnsi" w:cstheme="minorHAnsi"/>
                      <w:b/>
                    </w:rPr>
                  </w:pPr>
                  <w:r>
                    <w:rPr>
                      <w:rFonts w:asciiTheme="minorHAnsi" w:hAnsiTheme="minorHAnsi" w:cstheme="minorHAnsi"/>
                      <w:b/>
                    </w:rPr>
                    <w:t>0</w:t>
                  </w:r>
                </w:p>
              </w:tc>
              <w:tc>
                <w:tcPr>
                  <w:tcW w:w="781" w:type="pct"/>
                  <w:shd w:val="clear" w:color="auto" w:fill="auto"/>
                </w:tcPr>
                <w:p w14:paraId="2988942F" w14:textId="6DC9E8EB" w:rsidR="006A1899" w:rsidRDefault="006C2EC7" w:rsidP="006A1899">
                  <w:pPr>
                    <w:pStyle w:val="BodyText3"/>
                    <w:jc w:val="right"/>
                    <w:rPr>
                      <w:rFonts w:asciiTheme="minorHAnsi" w:hAnsiTheme="minorHAnsi" w:cstheme="minorHAnsi"/>
                      <w:b/>
                    </w:rPr>
                  </w:pPr>
                  <w:r>
                    <w:rPr>
                      <w:rFonts w:asciiTheme="minorHAnsi" w:hAnsiTheme="minorHAnsi" w:cstheme="minorHAnsi"/>
                      <w:b/>
                    </w:rPr>
                    <w:t>12.300.000</w:t>
                  </w:r>
                </w:p>
              </w:tc>
              <w:tc>
                <w:tcPr>
                  <w:tcW w:w="540" w:type="pct"/>
                  <w:shd w:val="clear" w:color="auto" w:fill="auto"/>
                </w:tcPr>
                <w:p w14:paraId="77A98B50" w14:textId="6F4AE1F2" w:rsidR="006A1899" w:rsidRDefault="006C2EC7" w:rsidP="006A1899">
                  <w:pPr>
                    <w:pStyle w:val="BodyText3"/>
                    <w:jc w:val="right"/>
                    <w:rPr>
                      <w:rFonts w:asciiTheme="minorHAnsi" w:hAnsiTheme="minorHAnsi" w:cstheme="minorHAnsi"/>
                      <w:b/>
                    </w:rPr>
                  </w:pPr>
                  <w:r>
                    <w:rPr>
                      <w:rFonts w:asciiTheme="minorHAnsi" w:hAnsiTheme="minorHAnsi" w:cstheme="minorHAnsi"/>
                      <w:b/>
                    </w:rPr>
                    <w:t>0,00</w:t>
                  </w:r>
                </w:p>
              </w:tc>
            </w:tr>
            <w:tr w:rsidR="006A1899" w14:paraId="25D0E1AD" w14:textId="77777777" w:rsidTr="001D5BD6">
              <w:trPr>
                <w:jc w:val="center"/>
              </w:trPr>
              <w:tc>
                <w:tcPr>
                  <w:tcW w:w="1771" w:type="pct"/>
                  <w:shd w:val="clear" w:color="auto" w:fill="auto"/>
                </w:tcPr>
                <w:p w14:paraId="41CCFACD" w14:textId="7F596993" w:rsidR="006A1899" w:rsidRDefault="006A1899" w:rsidP="006A1899">
                  <w:pPr>
                    <w:pStyle w:val="BodyText3"/>
                    <w:ind w:left="-113"/>
                    <w:rPr>
                      <w:rFonts w:asciiTheme="minorHAnsi" w:hAnsiTheme="minorHAnsi" w:cstheme="minorHAnsi"/>
                    </w:rPr>
                  </w:pPr>
                  <w:r>
                    <w:rPr>
                      <w:rFonts w:asciiTheme="minorHAnsi" w:hAnsiTheme="minorHAnsi" w:cstheme="minorHAnsi"/>
                    </w:rPr>
                    <w:t xml:space="preserve">Beban </w:t>
                  </w:r>
                  <w:proofErr w:type="spellStart"/>
                  <w:r w:rsidR="00C762F2">
                    <w:rPr>
                      <w:rFonts w:asciiTheme="minorHAnsi" w:hAnsiTheme="minorHAnsi" w:cstheme="minorHAnsi"/>
                    </w:rPr>
                    <w:t>Barang</w:t>
                  </w:r>
                  <w:proofErr w:type="spellEnd"/>
                  <w:r w:rsidR="00C762F2">
                    <w:rPr>
                      <w:rFonts w:asciiTheme="minorHAnsi" w:hAnsiTheme="minorHAnsi" w:cstheme="minorHAnsi"/>
                    </w:rPr>
                    <w:t xml:space="preserve"> </w:t>
                  </w:r>
                  <w:proofErr w:type="spellStart"/>
                  <w:r w:rsidR="00C762F2">
                    <w:rPr>
                      <w:rFonts w:asciiTheme="minorHAnsi" w:hAnsiTheme="minorHAnsi" w:cstheme="minorHAnsi"/>
                    </w:rPr>
                    <w:t>Opersional</w:t>
                  </w:r>
                  <w:proofErr w:type="spellEnd"/>
                  <w:r w:rsidR="00C762F2">
                    <w:rPr>
                      <w:rFonts w:asciiTheme="minorHAnsi" w:hAnsiTheme="minorHAnsi" w:cstheme="minorHAnsi"/>
                    </w:rPr>
                    <w:t xml:space="preserve"> </w:t>
                  </w:r>
                  <w:proofErr w:type="spellStart"/>
                  <w:r w:rsidR="00C762F2">
                    <w:rPr>
                      <w:rFonts w:asciiTheme="minorHAnsi" w:hAnsiTheme="minorHAnsi" w:cstheme="minorHAnsi"/>
                    </w:rPr>
                    <w:t>Lainnya</w:t>
                  </w:r>
                  <w:proofErr w:type="spellEnd"/>
                </w:p>
              </w:tc>
              <w:tc>
                <w:tcPr>
                  <w:tcW w:w="954" w:type="pct"/>
                  <w:shd w:val="clear" w:color="auto" w:fill="auto"/>
                </w:tcPr>
                <w:p w14:paraId="6FBE5746" w14:textId="44DD24EF" w:rsidR="006A1899" w:rsidRDefault="00B409EF" w:rsidP="006A1899">
                  <w:pPr>
                    <w:pStyle w:val="BodyText3"/>
                    <w:jc w:val="right"/>
                    <w:rPr>
                      <w:rFonts w:asciiTheme="minorHAnsi" w:hAnsiTheme="minorHAnsi" w:cstheme="minorHAnsi"/>
                      <w:b/>
                    </w:rPr>
                  </w:pPr>
                  <w:r>
                    <w:rPr>
                      <w:rFonts w:asciiTheme="minorHAnsi" w:hAnsiTheme="minorHAnsi" w:cstheme="minorHAnsi"/>
                      <w:b/>
                    </w:rPr>
                    <w:t>1</w:t>
                  </w:r>
                  <w:r w:rsidR="00C762F2">
                    <w:rPr>
                      <w:rFonts w:asciiTheme="minorHAnsi" w:hAnsiTheme="minorHAnsi" w:cstheme="minorHAnsi"/>
                      <w:b/>
                    </w:rPr>
                    <w:t>5.</w:t>
                  </w:r>
                  <w:r>
                    <w:rPr>
                      <w:rFonts w:asciiTheme="minorHAnsi" w:hAnsiTheme="minorHAnsi" w:cstheme="minorHAnsi"/>
                      <w:b/>
                    </w:rPr>
                    <w:t>0</w:t>
                  </w:r>
                  <w:r w:rsidR="00C762F2">
                    <w:rPr>
                      <w:rFonts w:asciiTheme="minorHAnsi" w:hAnsiTheme="minorHAnsi" w:cstheme="minorHAnsi"/>
                      <w:b/>
                    </w:rPr>
                    <w:t>00.000</w:t>
                  </w:r>
                </w:p>
              </w:tc>
              <w:tc>
                <w:tcPr>
                  <w:tcW w:w="954" w:type="pct"/>
                  <w:shd w:val="clear" w:color="auto" w:fill="auto"/>
                </w:tcPr>
                <w:p w14:paraId="7426F93C" w14:textId="7A6F7AFA" w:rsidR="006A1899" w:rsidRDefault="006A1899" w:rsidP="006A1899">
                  <w:pPr>
                    <w:pStyle w:val="BodyText3"/>
                    <w:jc w:val="right"/>
                    <w:rPr>
                      <w:rFonts w:asciiTheme="minorHAnsi" w:hAnsiTheme="minorHAnsi" w:cstheme="minorHAnsi"/>
                      <w:b/>
                    </w:rPr>
                  </w:pPr>
                  <w:r>
                    <w:rPr>
                      <w:rFonts w:asciiTheme="minorHAnsi" w:hAnsiTheme="minorHAnsi" w:cstheme="minorHAnsi"/>
                      <w:b/>
                    </w:rPr>
                    <w:t>0</w:t>
                  </w:r>
                </w:p>
              </w:tc>
              <w:tc>
                <w:tcPr>
                  <w:tcW w:w="781" w:type="pct"/>
                  <w:shd w:val="clear" w:color="auto" w:fill="auto"/>
                </w:tcPr>
                <w:p w14:paraId="163466B7" w14:textId="0DF833EA" w:rsidR="006A1899" w:rsidRDefault="006C2EC7" w:rsidP="006A1899">
                  <w:pPr>
                    <w:pStyle w:val="BodyText3"/>
                    <w:jc w:val="right"/>
                    <w:rPr>
                      <w:rFonts w:asciiTheme="minorHAnsi" w:hAnsiTheme="minorHAnsi" w:cstheme="minorHAnsi"/>
                      <w:b/>
                    </w:rPr>
                  </w:pPr>
                  <w:r>
                    <w:rPr>
                      <w:rFonts w:asciiTheme="minorHAnsi" w:hAnsiTheme="minorHAnsi" w:cstheme="minorHAnsi"/>
                      <w:b/>
                    </w:rPr>
                    <w:t>15.000.000</w:t>
                  </w:r>
                </w:p>
              </w:tc>
              <w:tc>
                <w:tcPr>
                  <w:tcW w:w="540" w:type="pct"/>
                  <w:shd w:val="clear" w:color="auto" w:fill="auto"/>
                </w:tcPr>
                <w:p w14:paraId="73552DF4" w14:textId="51236548" w:rsidR="006A1899" w:rsidRDefault="006C2EC7" w:rsidP="006A1899">
                  <w:pPr>
                    <w:pStyle w:val="BodyText3"/>
                    <w:jc w:val="right"/>
                    <w:rPr>
                      <w:rFonts w:asciiTheme="minorHAnsi" w:hAnsiTheme="minorHAnsi" w:cstheme="minorHAnsi"/>
                      <w:b/>
                    </w:rPr>
                  </w:pPr>
                  <w:r>
                    <w:rPr>
                      <w:rFonts w:asciiTheme="minorHAnsi" w:hAnsiTheme="minorHAnsi" w:cstheme="minorHAnsi"/>
                      <w:b/>
                    </w:rPr>
                    <w:t>0,00</w:t>
                  </w:r>
                </w:p>
              </w:tc>
            </w:tr>
            <w:tr w:rsidR="00B409EF" w14:paraId="4FAE7D35" w14:textId="77777777" w:rsidTr="001D5BD6">
              <w:trPr>
                <w:jc w:val="center"/>
              </w:trPr>
              <w:tc>
                <w:tcPr>
                  <w:tcW w:w="1771" w:type="pct"/>
                  <w:shd w:val="clear" w:color="auto" w:fill="auto"/>
                </w:tcPr>
                <w:p w14:paraId="596E8363" w14:textId="77777777" w:rsidR="00B409EF" w:rsidRPr="004F5FA4" w:rsidRDefault="00B409EF" w:rsidP="00B409EF">
                  <w:pPr>
                    <w:pStyle w:val="BodyText3"/>
                    <w:ind w:left="-113"/>
                    <w:rPr>
                      <w:rFonts w:asciiTheme="minorHAnsi" w:hAnsiTheme="minorHAnsi" w:cstheme="minorHAnsi"/>
                      <w:lang w:val="id-ID"/>
                    </w:rPr>
                  </w:pPr>
                  <w:r>
                    <w:rPr>
                      <w:rFonts w:asciiTheme="minorHAnsi" w:hAnsiTheme="minorHAnsi" w:cstheme="minorHAnsi"/>
                    </w:rPr>
                    <w:t xml:space="preserve"> </w:t>
                  </w:r>
                  <w:r>
                    <w:rPr>
                      <w:rFonts w:asciiTheme="minorHAnsi" w:hAnsiTheme="minorHAnsi" w:cstheme="minorHAnsi"/>
                      <w:lang w:val="id-ID"/>
                    </w:rPr>
                    <w:t>Beban Barang Non Operasional Lainnya</w:t>
                  </w:r>
                </w:p>
              </w:tc>
              <w:tc>
                <w:tcPr>
                  <w:tcW w:w="954" w:type="pct"/>
                  <w:shd w:val="clear" w:color="auto" w:fill="auto"/>
                </w:tcPr>
                <w:p w14:paraId="7FB34920" w14:textId="5833CEB9" w:rsidR="00B409EF" w:rsidRDefault="00B409EF" w:rsidP="00B409EF">
                  <w:pPr>
                    <w:pStyle w:val="BodyText3"/>
                    <w:jc w:val="right"/>
                    <w:rPr>
                      <w:rFonts w:asciiTheme="minorHAnsi" w:hAnsiTheme="minorHAnsi" w:cstheme="minorHAnsi"/>
                      <w:b/>
                    </w:rPr>
                  </w:pPr>
                  <w:r>
                    <w:rPr>
                      <w:rFonts w:asciiTheme="minorHAnsi" w:hAnsiTheme="minorHAnsi" w:cstheme="minorHAnsi"/>
                      <w:b/>
                    </w:rPr>
                    <w:t>364.524.000</w:t>
                  </w:r>
                </w:p>
              </w:tc>
              <w:tc>
                <w:tcPr>
                  <w:tcW w:w="954" w:type="pct"/>
                  <w:shd w:val="clear" w:color="auto" w:fill="auto"/>
                </w:tcPr>
                <w:p w14:paraId="1C093A80" w14:textId="65D8501C" w:rsidR="00B409EF" w:rsidRDefault="00B409EF" w:rsidP="00B409EF">
                  <w:pPr>
                    <w:pStyle w:val="BodyText3"/>
                    <w:jc w:val="right"/>
                    <w:rPr>
                      <w:rFonts w:asciiTheme="minorHAnsi" w:hAnsiTheme="minorHAnsi" w:cstheme="minorHAnsi"/>
                      <w:b/>
                    </w:rPr>
                  </w:pPr>
                  <w:r>
                    <w:rPr>
                      <w:rFonts w:asciiTheme="minorHAnsi" w:hAnsiTheme="minorHAnsi" w:cstheme="minorHAnsi"/>
                      <w:b/>
                    </w:rPr>
                    <w:t>399.541.000</w:t>
                  </w:r>
                </w:p>
              </w:tc>
              <w:tc>
                <w:tcPr>
                  <w:tcW w:w="781" w:type="pct"/>
                  <w:shd w:val="clear" w:color="auto" w:fill="auto"/>
                </w:tcPr>
                <w:p w14:paraId="29160D4E" w14:textId="561016D5" w:rsidR="00B409EF" w:rsidRPr="000B40DE" w:rsidRDefault="006C2EC7" w:rsidP="00B409EF">
                  <w:pPr>
                    <w:pStyle w:val="BodyText3"/>
                    <w:jc w:val="right"/>
                    <w:rPr>
                      <w:rFonts w:asciiTheme="minorHAnsi" w:hAnsiTheme="minorHAnsi" w:cstheme="minorHAnsi"/>
                      <w:b/>
                      <w:lang w:val="en-ID"/>
                    </w:rPr>
                  </w:pPr>
                  <w:r>
                    <w:rPr>
                      <w:rFonts w:asciiTheme="minorHAnsi" w:hAnsiTheme="minorHAnsi" w:cstheme="minorHAnsi"/>
                      <w:b/>
                    </w:rPr>
                    <w:t>-35.017.000</w:t>
                  </w:r>
                </w:p>
              </w:tc>
              <w:tc>
                <w:tcPr>
                  <w:tcW w:w="540" w:type="pct"/>
                  <w:shd w:val="clear" w:color="auto" w:fill="auto"/>
                </w:tcPr>
                <w:p w14:paraId="4E0923C8" w14:textId="51985B97" w:rsidR="00B409EF" w:rsidRDefault="006C2EC7" w:rsidP="00B409EF">
                  <w:pPr>
                    <w:pStyle w:val="BodyText3"/>
                    <w:jc w:val="right"/>
                    <w:rPr>
                      <w:rFonts w:asciiTheme="minorHAnsi" w:hAnsiTheme="minorHAnsi" w:cstheme="minorHAnsi"/>
                      <w:b/>
                    </w:rPr>
                  </w:pPr>
                  <w:r>
                    <w:rPr>
                      <w:rFonts w:asciiTheme="minorHAnsi" w:hAnsiTheme="minorHAnsi" w:cstheme="minorHAnsi"/>
                      <w:b/>
                    </w:rPr>
                    <w:t>-8,76</w:t>
                  </w:r>
                </w:p>
              </w:tc>
            </w:tr>
            <w:tr w:rsidR="00B409EF" w14:paraId="1091DC99" w14:textId="77777777" w:rsidTr="001D5BD6">
              <w:trPr>
                <w:jc w:val="center"/>
              </w:trPr>
              <w:tc>
                <w:tcPr>
                  <w:tcW w:w="1771" w:type="pct"/>
                  <w:shd w:val="clear" w:color="auto" w:fill="auto"/>
                </w:tcPr>
                <w:p w14:paraId="74063404" w14:textId="77777777" w:rsidR="00B409EF" w:rsidRDefault="00B409EF" w:rsidP="00B409EF">
                  <w:pPr>
                    <w:pStyle w:val="BodyText3"/>
                    <w:ind w:left="-113"/>
                    <w:rPr>
                      <w:rFonts w:asciiTheme="minorHAnsi" w:hAnsiTheme="minorHAnsi" w:cstheme="minorHAnsi"/>
                    </w:rPr>
                  </w:pPr>
                  <w:r>
                    <w:rPr>
                      <w:rFonts w:asciiTheme="minorHAnsi" w:hAnsiTheme="minorHAnsi" w:cstheme="minorHAnsi"/>
                    </w:rPr>
                    <w:t xml:space="preserve">Beban </w:t>
                  </w:r>
                  <w:proofErr w:type="spellStart"/>
                  <w:r>
                    <w:rPr>
                      <w:rFonts w:asciiTheme="minorHAnsi" w:hAnsiTheme="minorHAnsi" w:cstheme="minorHAnsi"/>
                    </w:rPr>
                    <w:t>Jasa</w:t>
                  </w:r>
                  <w:proofErr w:type="spellEnd"/>
                  <w:r>
                    <w:rPr>
                      <w:rFonts w:asciiTheme="minorHAnsi" w:hAnsiTheme="minorHAnsi" w:cstheme="minorHAnsi"/>
                    </w:rPr>
                    <w:t xml:space="preserve"> </w:t>
                  </w:r>
                  <w:proofErr w:type="spellStart"/>
                  <w:r>
                    <w:rPr>
                      <w:rFonts w:asciiTheme="minorHAnsi" w:hAnsiTheme="minorHAnsi" w:cstheme="minorHAnsi"/>
                    </w:rPr>
                    <w:t>Konsultan</w:t>
                  </w:r>
                  <w:proofErr w:type="spellEnd"/>
                </w:p>
              </w:tc>
              <w:tc>
                <w:tcPr>
                  <w:tcW w:w="954" w:type="pct"/>
                  <w:shd w:val="clear" w:color="auto" w:fill="auto"/>
                </w:tcPr>
                <w:p w14:paraId="2D066E85" w14:textId="4522AE3E" w:rsidR="00B409EF" w:rsidRDefault="006C2EC7" w:rsidP="00B409EF">
                  <w:pPr>
                    <w:pStyle w:val="BodyText3"/>
                    <w:jc w:val="right"/>
                    <w:rPr>
                      <w:rFonts w:asciiTheme="minorHAnsi" w:hAnsiTheme="minorHAnsi" w:cstheme="minorHAnsi"/>
                      <w:b/>
                    </w:rPr>
                  </w:pPr>
                  <w:r>
                    <w:rPr>
                      <w:rFonts w:asciiTheme="minorHAnsi" w:hAnsiTheme="minorHAnsi" w:cstheme="minorHAnsi"/>
                      <w:b/>
                    </w:rPr>
                    <w:fldChar w:fldCharType="begin"/>
                  </w:r>
                  <w:r>
                    <w:rPr>
                      <w:rFonts w:asciiTheme="minorHAnsi" w:hAnsiTheme="minorHAnsi" w:cstheme="minorHAnsi"/>
                      <w:b/>
                    </w:rPr>
                    <w:instrText xml:space="preserve"> =273.362.900-286.080 </w:instrText>
                  </w:r>
                  <w:r>
                    <w:rPr>
                      <w:rFonts w:asciiTheme="minorHAnsi" w:hAnsiTheme="minorHAnsi" w:cstheme="minorHAnsi"/>
                      <w:b/>
                    </w:rPr>
                    <w:fldChar w:fldCharType="separate"/>
                  </w:r>
                  <w:r>
                    <w:rPr>
                      <w:rFonts w:asciiTheme="minorHAnsi" w:hAnsiTheme="minorHAnsi" w:cstheme="minorHAnsi"/>
                      <w:b/>
                      <w:noProof/>
                    </w:rPr>
                    <w:t>273.076.820</w:t>
                  </w:r>
                  <w:r>
                    <w:rPr>
                      <w:rFonts w:asciiTheme="minorHAnsi" w:hAnsiTheme="minorHAnsi" w:cstheme="minorHAnsi"/>
                      <w:b/>
                    </w:rPr>
                    <w:fldChar w:fldCharType="end"/>
                  </w:r>
                </w:p>
              </w:tc>
              <w:tc>
                <w:tcPr>
                  <w:tcW w:w="954" w:type="pct"/>
                  <w:shd w:val="clear" w:color="auto" w:fill="auto"/>
                </w:tcPr>
                <w:p w14:paraId="6ACAC1E6" w14:textId="54771388" w:rsidR="00B409EF" w:rsidRDefault="00B409EF" w:rsidP="00B409EF">
                  <w:pPr>
                    <w:pStyle w:val="BodyText3"/>
                    <w:jc w:val="right"/>
                    <w:rPr>
                      <w:rFonts w:asciiTheme="minorHAnsi" w:hAnsiTheme="minorHAnsi" w:cstheme="minorHAnsi"/>
                      <w:b/>
                    </w:rPr>
                  </w:pPr>
                  <w:r>
                    <w:rPr>
                      <w:rFonts w:asciiTheme="minorHAnsi" w:hAnsiTheme="minorHAnsi" w:cstheme="minorHAnsi"/>
                      <w:b/>
                    </w:rPr>
                    <w:t>248.911.960</w:t>
                  </w:r>
                </w:p>
              </w:tc>
              <w:tc>
                <w:tcPr>
                  <w:tcW w:w="781" w:type="pct"/>
                  <w:shd w:val="clear" w:color="auto" w:fill="auto"/>
                </w:tcPr>
                <w:p w14:paraId="7F7D8FBC" w14:textId="5EBFDD90" w:rsidR="00B409EF" w:rsidRDefault="006C2EC7" w:rsidP="00B409EF">
                  <w:pPr>
                    <w:pStyle w:val="BodyText3"/>
                    <w:jc w:val="right"/>
                    <w:rPr>
                      <w:rFonts w:asciiTheme="minorHAnsi" w:hAnsiTheme="minorHAnsi" w:cstheme="minorHAnsi"/>
                      <w:b/>
                    </w:rPr>
                  </w:pPr>
                  <w:r>
                    <w:rPr>
                      <w:rFonts w:asciiTheme="minorHAnsi" w:hAnsiTheme="minorHAnsi" w:cstheme="minorHAnsi"/>
                      <w:b/>
                    </w:rPr>
                    <w:t>24.164.860</w:t>
                  </w:r>
                </w:p>
              </w:tc>
              <w:tc>
                <w:tcPr>
                  <w:tcW w:w="540" w:type="pct"/>
                  <w:shd w:val="clear" w:color="auto" w:fill="auto"/>
                </w:tcPr>
                <w:p w14:paraId="0F0010D1" w14:textId="465A89EC" w:rsidR="00B409EF" w:rsidRDefault="006C2EC7" w:rsidP="00B409EF">
                  <w:pPr>
                    <w:pStyle w:val="BodyText3"/>
                    <w:jc w:val="right"/>
                    <w:rPr>
                      <w:rFonts w:asciiTheme="minorHAnsi" w:hAnsiTheme="minorHAnsi" w:cstheme="minorHAnsi"/>
                      <w:b/>
                    </w:rPr>
                  </w:pPr>
                  <w:r>
                    <w:rPr>
                      <w:rFonts w:asciiTheme="minorHAnsi" w:hAnsiTheme="minorHAnsi" w:cstheme="minorHAnsi"/>
                      <w:b/>
                    </w:rPr>
                    <w:t>9,71</w:t>
                  </w:r>
                </w:p>
              </w:tc>
            </w:tr>
            <w:tr w:rsidR="00B409EF" w14:paraId="61BF9E21" w14:textId="77777777" w:rsidTr="001D5BD6">
              <w:trPr>
                <w:jc w:val="center"/>
              </w:trPr>
              <w:tc>
                <w:tcPr>
                  <w:tcW w:w="1771" w:type="pct"/>
                  <w:shd w:val="clear" w:color="auto" w:fill="1F497D" w:themeFill="text2"/>
                </w:tcPr>
                <w:p w14:paraId="46C895AD" w14:textId="77777777" w:rsidR="00B409EF" w:rsidRDefault="00B409EF" w:rsidP="00B409EF">
                  <w:pPr>
                    <w:pStyle w:val="BodyText3"/>
                    <w:ind w:left="-113"/>
                    <w:rPr>
                      <w:rFonts w:asciiTheme="minorHAnsi" w:hAnsiTheme="minorHAnsi" w:cstheme="minorHAnsi"/>
                      <w:b/>
                      <w:color w:val="FFFFFF" w:themeColor="background1"/>
                    </w:rPr>
                  </w:pPr>
                  <w:r>
                    <w:rPr>
                      <w:rFonts w:asciiTheme="minorHAnsi" w:hAnsiTheme="minorHAnsi" w:cstheme="minorHAnsi"/>
                      <w:color w:val="FFFFFF" w:themeColor="background1"/>
                    </w:rPr>
                    <w:t xml:space="preserve"> Total Beban </w:t>
                  </w:r>
                  <w:proofErr w:type="spellStart"/>
                  <w:r>
                    <w:rPr>
                      <w:rFonts w:asciiTheme="minorHAnsi" w:hAnsiTheme="minorHAnsi" w:cstheme="minorHAnsi"/>
                      <w:color w:val="FFFFFF" w:themeColor="background1"/>
                    </w:rPr>
                    <w:t>Barang</w:t>
                  </w:r>
                  <w:proofErr w:type="spellEnd"/>
                  <w:r>
                    <w:rPr>
                      <w:rFonts w:asciiTheme="minorHAnsi" w:hAnsiTheme="minorHAnsi" w:cstheme="minorHAnsi"/>
                      <w:color w:val="FFFFFF" w:themeColor="background1"/>
                    </w:rPr>
                    <w:t xml:space="preserve"> dan </w:t>
                  </w:r>
                  <w:proofErr w:type="spellStart"/>
                  <w:r>
                    <w:rPr>
                      <w:rFonts w:asciiTheme="minorHAnsi" w:hAnsiTheme="minorHAnsi" w:cstheme="minorHAnsi"/>
                      <w:color w:val="FFFFFF" w:themeColor="background1"/>
                    </w:rPr>
                    <w:t>Jasa</w:t>
                  </w:r>
                  <w:proofErr w:type="spellEnd"/>
                </w:p>
              </w:tc>
              <w:tc>
                <w:tcPr>
                  <w:tcW w:w="954" w:type="pct"/>
                  <w:shd w:val="clear" w:color="auto" w:fill="1F497D" w:themeFill="text2"/>
                </w:tcPr>
                <w:p w14:paraId="1822DB40" w14:textId="48BA18F7" w:rsidR="00B409EF" w:rsidRDefault="00B409EF" w:rsidP="00B409EF">
                  <w:pPr>
                    <w:pStyle w:val="BodyText3"/>
                    <w:jc w:val="right"/>
                    <w:rPr>
                      <w:rFonts w:asciiTheme="minorHAnsi" w:hAnsiTheme="minorHAnsi" w:cstheme="minorHAnsi"/>
                      <w:b/>
                      <w:color w:val="FFFFFF" w:themeColor="background1"/>
                    </w:rPr>
                  </w:pPr>
                  <w:r>
                    <w:rPr>
                      <w:rFonts w:asciiTheme="minorHAnsi" w:hAnsiTheme="minorHAnsi" w:cstheme="minorHAnsi"/>
                      <w:b/>
                      <w:color w:val="FFFFFF" w:themeColor="background1"/>
                    </w:rPr>
                    <w:fldChar w:fldCharType="begin"/>
                  </w:r>
                  <w:r>
                    <w:rPr>
                      <w:rFonts w:asciiTheme="minorHAnsi" w:hAnsiTheme="minorHAnsi" w:cstheme="minorHAnsi"/>
                      <w:b/>
                      <w:color w:val="FFFFFF" w:themeColor="background1"/>
                    </w:rPr>
                    <w:instrText xml:space="preserve"> =SUM(ABOVE) </w:instrText>
                  </w:r>
                  <w:r>
                    <w:rPr>
                      <w:rFonts w:asciiTheme="minorHAnsi" w:hAnsiTheme="minorHAnsi" w:cstheme="minorHAnsi"/>
                      <w:b/>
                      <w:color w:val="FFFFFF" w:themeColor="background1"/>
                    </w:rPr>
                    <w:fldChar w:fldCharType="separate"/>
                  </w:r>
                  <w:r w:rsidR="006C2EC7">
                    <w:rPr>
                      <w:rFonts w:asciiTheme="minorHAnsi" w:hAnsiTheme="minorHAnsi" w:cstheme="minorHAnsi"/>
                      <w:b/>
                      <w:noProof/>
                      <w:color w:val="FFFFFF" w:themeColor="background1"/>
                    </w:rPr>
                    <w:t>664.900.820</w:t>
                  </w:r>
                  <w:r>
                    <w:rPr>
                      <w:rFonts w:asciiTheme="minorHAnsi" w:hAnsiTheme="minorHAnsi" w:cstheme="minorHAnsi"/>
                      <w:b/>
                      <w:color w:val="FFFFFF" w:themeColor="background1"/>
                    </w:rPr>
                    <w:fldChar w:fldCharType="end"/>
                  </w:r>
                  <w:r>
                    <w:rPr>
                      <w:rFonts w:asciiTheme="minorHAnsi" w:hAnsiTheme="minorHAnsi" w:cstheme="minorHAnsi"/>
                      <w:b/>
                      <w:color w:val="FFFFFF" w:themeColor="background1"/>
                    </w:rPr>
                    <w:t xml:space="preserve"> </w:t>
                  </w:r>
                </w:p>
              </w:tc>
              <w:tc>
                <w:tcPr>
                  <w:tcW w:w="954" w:type="pct"/>
                  <w:shd w:val="clear" w:color="auto" w:fill="1F497D" w:themeFill="text2"/>
                </w:tcPr>
                <w:p w14:paraId="0C41F215" w14:textId="6880FEB3" w:rsidR="00B409EF" w:rsidRDefault="00B409EF" w:rsidP="00B409EF">
                  <w:pPr>
                    <w:pStyle w:val="BodyText3"/>
                    <w:jc w:val="right"/>
                    <w:rPr>
                      <w:rFonts w:asciiTheme="minorHAnsi" w:hAnsiTheme="minorHAnsi" w:cstheme="minorHAnsi"/>
                      <w:b/>
                      <w:color w:val="FFFFFF" w:themeColor="background1"/>
                    </w:rPr>
                  </w:pPr>
                  <w:r>
                    <w:rPr>
                      <w:rFonts w:asciiTheme="minorHAnsi" w:hAnsiTheme="minorHAnsi" w:cstheme="minorHAnsi"/>
                      <w:b/>
                      <w:color w:val="FFFFFF" w:themeColor="background1"/>
                    </w:rPr>
                    <w:fldChar w:fldCharType="begin"/>
                  </w:r>
                  <w:r>
                    <w:rPr>
                      <w:rFonts w:asciiTheme="minorHAnsi" w:hAnsiTheme="minorHAnsi" w:cstheme="minorHAnsi"/>
                      <w:b/>
                      <w:color w:val="FFFFFF" w:themeColor="background1"/>
                    </w:rPr>
                    <w:instrText xml:space="preserve"> =SUM(ABOVE) </w:instrText>
                  </w:r>
                  <w:r>
                    <w:rPr>
                      <w:rFonts w:asciiTheme="minorHAnsi" w:hAnsiTheme="minorHAnsi" w:cstheme="minorHAnsi"/>
                      <w:b/>
                      <w:color w:val="FFFFFF" w:themeColor="background1"/>
                    </w:rPr>
                    <w:fldChar w:fldCharType="separate"/>
                  </w:r>
                  <w:r>
                    <w:rPr>
                      <w:rFonts w:asciiTheme="minorHAnsi" w:hAnsiTheme="minorHAnsi" w:cstheme="minorHAnsi"/>
                      <w:b/>
                      <w:noProof/>
                      <w:color w:val="FFFFFF" w:themeColor="background1"/>
                    </w:rPr>
                    <w:t>361.726.980</w:t>
                  </w:r>
                  <w:r>
                    <w:rPr>
                      <w:rFonts w:asciiTheme="minorHAnsi" w:hAnsiTheme="minorHAnsi" w:cstheme="minorHAnsi"/>
                      <w:b/>
                      <w:color w:val="FFFFFF" w:themeColor="background1"/>
                    </w:rPr>
                    <w:fldChar w:fldCharType="end"/>
                  </w:r>
                  <w:r>
                    <w:rPr>
                      <w:rFonts w:asciiTheme="minorHAnsi" w:hAnsiTheme="minorHAnsi" w:cstheme="minorHAnsi"/>
                      <w:b/>
                      <w:color w:val="FFFFFF" w:themeColor="background1"/>
                    </w:rPr>
                    <w:t xml:space="preserve"> </w:t>
                  </w:r>
                </w:p>
              </w:tc>
              <w:tc>
                <w:tcPr>
                  <w:tcW w:w="781" w:type="pct"/>
                  <w:shd w:val="clear" w:color="auto" w:fill="1F497D" w:themeFill="text2"/>
                </w:tcPr>
                <w:p w14:paraId="58F0BC36" w14:textId="4B222C36" w:rsidR="00B409EF" w:rsidRPr="00662BFE" w:rsidRDefault="006C2EC7" w:rsidP="00B409EF">
                  <w:pPr>
                    <w:pStyle w:val="BodyText3"/>
                    <w:jc w:val="right"/>
                    <w:rPr>
                      <w:rFonts w:asciiTheme="minorHAnsi" w:hAnsiTheme="minorHAnsi" w:cstheme="minorHAnsi"/>
                      <w:b/>
                      <w:color w:val="FFFFFF" w:themeColor="background1"/>
                      <w:lang w:val="en-ID"/>
                    </w:rPr>
                  </w:pPr>
                  <w:r>
                    <w:rPr>
                      <w:rFonts w:asciiTheme="minorHAnsi" w:hAnsiTheme="minorHAnsi" w:cstheme="minorHAnsi"/>
                      <w:b/>
                      <w:color w:val="FFFFFF" w:themeColor="background1"/>
                    </w:rPr>
                    <w:t>303.173.840</w:t>
                  </w:r>
                </w:p>
              </w:tc>
              <w:tc>
                <w:tcPr>
                  <w:tcW w:w="540" w:type="pct"/>
                  <w:shd w:val="clear" w:color="auto" w:fill="1F497D" w:themeFill="text2"/>
                </w:tcPr>
                <w:p w14:paraId="26714061" w14:textId="21E31573" w:rsidR="00B409EF" w:rsidRPr="00FE0698" w:rsidRDefault="006C2EC7" w:rsidP="00B409EF">
                  <w:pPr>
                    <w:pStyle w:val="BodyText3"/>
                    <w:jc w:val="right"/>
                    <w:rPr>
                      <w:rFonts w:asciiTheme="minorHAnsi" w:hAnsiTheme="minorHAnsi" w:cstheme="minorHAnsi"/>
                      <w:b/>
                      <w:color w:val="FFFFFF" w:themeColor="background1"/>
                      <w:lang w:val="en-ID"/>
                    </w:rPr>
                  </w:pPr>
                  <w:r>
                    <w:rPr>
                      <w:rFonts w:asciiTheme="minorHAnsi" w:hAnsiTheme="minorHAnsi" w:cstheme="minorHAnsi"/>
                      <w:b/>
                      <w:color w:val="FFFFFF" w:themeColor="background1"/>
                      <w:lang w:val="en-ID"/>
                    </w:rPr>
                    <w:t>83,81</w:t>
                  </w:r>
                </w:p>
              </w:tc>
            </w:tr>
          </w:tbl>
          <w:p w14:paraId="0F22507A" w14:textId="77777777" w:rsidR="008C0AF9" w:rsidRDefault="008C0AF9" w:rsidP="001D5BD6">
            <w:pPr>
              <w:autoSpaceDE w:val="0"/>
              <w:autoSpaceDN w:val="0"/>
              <w:adjustRightInd w:val="0"/>
              <w:spacing w:after="240" w:line="360" w:lineRule="auto"/>
              <w:jc w:val="both"/>
              <w:cnfStyle w:val="000000100000" w:firstRow="0" w:lastRow="0" w:firstColumn="0" w:lastColumn="0" w:oddVBand="0" w:evenVBand="0" w:oddHBand="1" w:evenHBand="0" w:firstRowFirstColumn="0" w:firstRowLastColumn="0" w:lastRowFirstColumn="0" w:lastRowLastColumn="0"/>
              <w:rPr>
                <w:rFonts w:cstheme="minorHAnsi"/>
              </w:rPr>
            </w:pPr>
          </w:p>
        </w:tc>
      </w:tr>
      <w:tr w:rsidR="008C0AF9" w14:paraId="1F6DF7AD" w14:textId="77777777" w:rsidTr="001D5BD6">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76225D9B" w14:textId="77777777" w:rsidR="008C0AF9" w:rsidRPr="006C2EC7" w:rsidRDefault="008C0AF9" w:rsidP="001D5BD6">
            <w:pPr>
              <w:pStyle w:val="Heading3"/>
              <w:numPr>
                <w:ilvl w:val="0"/>
                <w:numId w:val="46"/>
              </w:numPr>
              <w:spacing w:after="240"/>
              <w:outlineLvl w:val="2"/>
              <w:rPr>
                <w:b/>
                <w:bCs/>
              </w:rPr>
            </w:pPr>
            <w:bookmarkStart w:id="74" w:name="_Toc458174459"/>
            <w:bookmarkStart w:id="75" w:name="_Toc466973793"/>
            <w:bookmarkStart w:id="76" w:name="_Toc511900810"/>
            <w:bookmarkStart w:id="77" w:name="_Toc527539975"/>
            <w:r w:rsidRPr="006C2EC7">
              <w:rPr>
                <w:b/>
                <w:bCs/>
              </w:rPr>
              <w:lastRenderedPageBreak/>
              <w:t>Beban Pemeliharaan</w:t>
            </w:r>
            <w:bookmarkEnd w:id="74"/>
            <w:bookmarkEnd w:id="75"/>
            <w:bookmarkEnd w:id="76"/>
            <w:bookmarkEnd w:id="77"/>
          </w:p>
        </w:tc>
      </w:tr>
      <w:tr w:rsidR="008C0AF9" w14:paraId="7276458C" w14:textId="77777777" w:rsidTr="001D5B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pct"/>
            <w:tcBorders>
              <w:top w:val="none" w:sz="0" w:space="0" w:color="auto"/>
              <w:left w:val="none" w:sz="0" w:space="0" w:color="auto"/>
              <w:bottom w:val="none" w:sz="0" w:space="0" w:color="auto"/>
            </w:tcBorders>
            <w:shd w:val="clear" w:color="auto" w:fill="auto"/>
          </w:tcPr>
          <w:p w14:paraId="58C35EC5" w14:textId="77777777" w:rsidR="008C0AF9" w:rsidRDefault="008C0AF9" w:rsidP="001D5BD6">
            <w:pPr>
              <w:jc w:val="right"/>
              <w:rPr>
                <w:b w:val="0"/>
                <w:i/>
                <w:color w:val="1F497D" w:themeColor="text2"/>
                <w:sz w:val="16"/>
                <w:szCs w:val="16"/>
              </w:rPr>
            </w:pPr>
            <w:r>
              <w:rPr>
                <w:b w:val="0"/>
                <w:i/>
                <w:color w:val="1F497D" w:themeColor="text2"/>
                <w:sz w:val="16"/>
                <w:szCs w:val="16"/>
              </w:rPr>
              <w:t xml:space="preserve">Beban Pemeliharaan: Rp0  </w:t>
            </w:r>
          </w:p>
          <w:p w14:paraId="5A178AE0" w14:textId="77777777" w:rsidR="008C0AF9" w:rsidRDefault="008C0AF9" w:rsidP="001D5BD6">
            <w:pPr>
              <w:jc w:val="center"/>
              <w:rPr>
                <w:sz w:val="16"/>
                <w:szCs w:val="16"/>
              </w:rPr>
            </w:pPr>
          </w:p>
        </w:tc>
        <w:tc>
          <w:tcPr>
            <w:tcW w:w="4323" w:type="pct"/>
            <w:tcBorders>
              <w:top w:val="none" w:sz="0" w:space="0" w:color="auto"/>
              <w:bottom w:val="none" w:sz="0" w:space="0" w:color="auto"/>
              <w:right w:val="none" w:sz="0" w:space="0" w:color="auto"/>
            </w:tcBorders>
            <w:shd w:val="clear" w:color="auto" w:fill="auto"/>
          </w:tcPr>
          <w:p w14:paraId="54378F03" w14:textId="1C93781E" w:rsidR="008C0AF9" w:rsidRDefault="008C0AF9" w:rsidP="004A0BD5">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Beban Pemeliharaan untuk periode yang berakhir pada </w:t>
            </w:r>
            <w:r w:rsidR="00CD2878">
              <w:rPr>
                <w:rFonts w:cstheme="minorHAnsi"/>
                <w:lang w:val="en-ID"/>
              </w:rPr>
              <w:t>30 September 2020</w:t>
            </w:r>
            <w:r w:rsidR="00C27C74">
              <w:rPr>
                <w:rFonts w:cstheme="minorHAnsi"/>
                <w:lang w:val="en-ID"/>
              </w:rPr>
              <w:t xml:space="preserve"> dan 2019</w:t>
            </w:r>
            <w:r>
              <w:rPr>
                <w:rFonts w:cstheme="minorHAnsi"/>
              </w:rPr>
              <w:t xml:space="preserve">  adalah masing-masing sebesar Rp0 dan Rp0. Beban Pemeliharaan merupakan beban yang dimaksudkan untuk mempertahankan aset yang sudah ada ke dalam kondisi normal.</w:t>
            </w:r>
          </w:p>
        </w:tc>
      </w:tr>
      <w:tr w:rsidR="008C0AF9" w14:paraId="29127A9E" w14:textId="77777777" w:rsidTr="001D5BD6">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3E56F56F" w14:textId="77777777" w:rsidR="008C0AF9" w:rsidRPr="006C2EC7" w:rsidRDefault="008C0AF9" w:rsidP="001D5BD6">
            <w:pPr>
              <w:pStyle w:val="Heading3"/>
              <w:numPr>
                <w:ilvl w:val="0"/>
                <w:numId w:val="46"/>
              </w:numPr>
              <w:spacing w:after="240"/>
              <w:outlineLvl w:val="2"/>
              <w:rPr>
                <w:b/>
                <w:bCs/>
              </w:rPr>
            </w:pPr>
            <w:bookmarkStart w:id="78" w:name="_Toc458174460"/>
            <w:bookmarkStart w:id="79" w:name="_Toc466973794"/>
            <w:bookmarkStart w:id="80" w:name="_Toc511900811"/>
            <w:bookmarkStart w:id="81" w:name="_Toc527539976"/>
            <w:r w:rsidRPr="006C2EC7">
              <w:rPr>
                <w:b/>
                <w:bCs/>
              </w:rPr>
              <w:t>Beban Perjalanan Dinas</w:t>
            </w:r>
            <w:bookmarkEnd w:id="78"/>
            <w:bookmarkEnd w:id="79"/>
            <w:bookmarkEnd w:id="80"/>
            <w:bookmarkEnd w:id="81"/>
          </w:p>
        </w:tc>
      </w:tr>
      <w:tr w:rsidR="008C0AF9" w14:paraId="5C601724" w14:textId="77777777" w:rsidTr="001D5B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pct"/>
            <w:tcBorders>
              <w:top w:val="none" w:sz="0" w:space="0" w:color="auto"/>
              <w:left w:val="none" w:sz="0" w:space="0" w:color="auto"/>
              <w:bottom w:val="none" w:sz="0" w:space="0" w:color="auto"/>
            </w:tcBorders>
            <w:shd w:val="clear" w:color="auto" w:fill="auto"/>
          </w:tcPr>
          <w:p w14:paraId="44F6CA54" w14:textId="4EE155FA" w:rsidR="008C0AF9" w:rsidRPr="003231B0" w:rsidRDefault="008C0AF9" w:rsidP="00415378">
            <w:pPr>
              <w:jc w:val="right"/>
              <w:rPr>
                <w:b w:val="0"/>
                <w:i/>
                <w:color w:val="1F497D" w:themeColor="text2"/>
                <w:sz w:val="16"/>
                <w:szCs w:val="16"/>
                <w:lang w:val="en-ID"/>
              </w:rPr>
            </w:pPr>
            <w:r>
              <w:rPr>
                <w:b w:val="0"/>
                <w:i/>
                <w:color w:val="1F497D" w:themeColor="text2"/>
                <w:sz w:val="16"/>
                <w:szCs w:val="16"/>
              </w:rPr>
              <w:t>Beban Perjalanan Dinas  : Rp</w:t>
            </w:r>
            <w:r w:rsidR="006C2EC7">
              <w:rPr>
                <w:b w:val="0"/>
                <w:i/>
                <w:color w:val="1F497D" w:themeColor="text2"/>
                <w:sz w:val="16"/>
                <w:szCs w:val="16"/>
                <w:lang w:val="en-ID"/>
              </w:rPr>
              <w:t>404.951.635</w:t>
            </w:r>
          </w:p>
        </w:tc>
        <w:tc>
          <w:tcPr>
            <w:tcW w:w="4323" w:type="pct"/>
            <w:tcBorders>
              <w:top w:val="none" w:sz="0" w:space="0" w:color="auto"/>
              <w:bottom w:val="none" w:sz="0" w:space="0" w:color="auto"/>
              <w:right w:val="none" w:sz="0" w:space="0" w:color="auto"/>
            </w:tcBorders>
            <w:shd w:val="clear" w:color="auto" w:fill="auto"/>
          </w:tcPr>
          <w:p w14:paraId="4ABCC491" w14:textId="4E5C9ACF" w:rsidR="008C0AF9" w:rsidRDefault="008C0AF9" w:rsidP="001D5BD6">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Beban Perjalanan Dinas untuk periode yang berakhir pada </w:t>
            </w:r>
            <w:r w:rsidR="00CD2878">
              <w:rPr>
                <w:rFonts w:cstheme="minorHAnsi"/>
                <w:lang w:val="en-ID"/>
              </w:rPr>
              <w:t>30 September 2020</w:t>
            </w:r>
            <w:r w:rsidR="00C27C74">
              <w:rPr>
                <w:rFonts w:cstheme="minorHAnsi"/>
                <w:lang w:val="en-ID"/>
              </w:rPr>
              <w:t xml:space="preserve"> dan 2019</w:t>
            </w:r>
            <w:r>
              <w:rPr>
                <w:rFonts w:cstheme="minorHAnsi"/>
              </w:rPr>
              <w:t xml:space="preserve">  adalah masing-masing sebesar </w:t>
            </w:r>
            <w:r w:rsidR="00EE483D">
              <w:rPr>
                <w:rFonts w:cstheme="minorHAnsi"/>
                <w:lang w:val="en-ID"/>
              </w:rPr>
              <w:t>Rp</w:t>
            </w:r>
            <w:r w:rsidR="006C2EC7">
              <w:rPr>
                <w:rFonts w:cstheme="minorHAnsi"/>
                <w:lang w:val="en-ID"/>
              </w:rPr>
              <w:t>404.951.635</w:t>
            </w:r>
            <w:r w:rsidR="00EE483D">
              <w:rPr>
                <w:rFonts w:cstheme="minorHAnsi"/>
                <w:lang w:val="en-ID"/>
              </w:rPr>
              <w:t xml:space="preserve"> dan </w:t>
            </w:r>
            <w:r w:rsidR="006C2EC7">
              <w:rPr>
                <w:rFonts w:cstheme="minorHAnsi"/>
                <w:lang w:val="en-ID"/>
              </w:rPr>
              <w:t>Rp393.696.000</w:t>
            </w:r>
            <w:r>
              <w:rPr>
                <w:rFonts w:cstheme="minorHAnsi"/>
              </w:rPr>
              <w:t>. Beban tersebut adalah merupakan beban yang terjadi untuk perjalanan dinas dalam</w:t>
            </w:r>
            <w:r w:rsidR="006C2EC7">
              <w:rPr>
                <w:rFonts w:cstheme="minorHAnsi"/>
                <w:lang w:val="en-ID"/>
              </w:rPr>
              <w:t xml:space="preserve"> </w:t>
            </w:r>
            <w:r>
              <w:rPr>
                <w:rFonts w:cstheme="minorHAnsi"/>
              </w:rPr>
              <w:t xml:space="preserve">rangka pelaksanaan tugas, fungsi, dan  jabatan. Rincian Beban Perjalanan untuk periode yang berakhir pada </w:t>
            </w:r>
            <w:r w:rsidR="00CD2878">
              <w:rPr>
                <w:rFonts w:cstheme="minorHAnsi"/>
                <w:lang w:val="en-ID"/>
              </w:rPr>
              <w:t>30 September 2020</w:t>
            </w:r>
            <w:r w:rsidR="00C27C74">
              <w:rPr>
                <w:rFonts w:cstheme="minorHAnsi"/>
                <w:lang w:val="en-ID"/>
              </w:rPr>
              <w:t xml:space="preserve"> dan 2019</w:t>
            </w:r>
            <w:r>
              <w:rPr>
                <w:rFonts w:cstheme="minorHAnsi"/>
              </w:rPr>
              <w:t xml:space="preserve">  adalah sebagai berikut:</w:t>
            </w:r>
          </w:p>
          <w:p w14:paraId="46CDD687" w14:textId="0D00AA28" w:rsidR="008C0AF9" w:rsidRDefault="008C0AF9" w:rsidP="001D5BD6">
            <w:pPr>
              <w:pStyle w:val="Caption"/>
              <w:keepNext/>
              <w:jc w:val="center"/>
              <w:cnfStyle w:val="000000100000" w:firstRow="0" w:lastRow="0" w:firstColumn="0" w:lastColumn="0" w:oddVBand="0" w:evenVBand="0" w:oddHBand="1" w:evenHBand="0" w:firstRowFirstColumn="0" w:firstRowLastColumn="0" w:lastRowFirstColumn="0" w:lastRowLastColumn="0"/>
              <w:rPr>
                <w:color w:val="1F497D" w:themeColor="text2"/>
              </w:rPr>
            </w:pPr>
            <w:bookmarkStart w:id="82" w:name="_Toc458175071"/>
            <w:bookmarkStart w:id="83" w:name="_Toc467050005"/>
            <w:r>
              <w:rPr>
                <w:color w:val="1F497D" w:themeColor="text2"/>
              </w:rPr>
              <w:t>Tabel</w:t>
            </w:r>
            <w:r w:rsidRPr="008733E9">
              <w:rPr>
                <w:color w:val="FFFFFF" w:themeColor="background1"/>
              </w:rPr>
              <w:t xml:space="preserve"> </w:t>
            </w:r>
            <w:r w:rsidR="007E107D" w:rsidRPr="008733E9">
              <w:rPr>
                <w:color w:val="FFFFFF" w:themeColor="background1"/>
              </w:rPr>
              <w:fldChar w:fldCharType="begin"/>
            </w:r>
            <w:r w:rsidRPr="008733E9">
              <w:rPr>
                <w:color w:val="FFFFFF" w:themeColor="background1"/>
              </w:rPr>
              <w:instrText xml:space="preserve"> SEQ Tabel \* ARABIC </w:instrText>
            </w:r>
            <w:r w:rsidR="007E107D" w:rsidRPr="008733E9">
              <w:rPr>
                <w:color w:val="FFFFFF" w:themeColor="background1"/>
              </w:rPr>
              <w:fldChar w:fldCharType="separate"/>
            </w:r>
            <w:r w:rsidR="003C0D7E">
              <w:rPr>
                <w:noProof/>
                <w:color w:val="FFFFFF" w:themeColor="background1"/>
              </w:rPr>
              <w:t>16</w:t>
            </w:r>
            <w:r w:rsidR="007E107D" w:rsidRPr="008733E9">
              <w:rPr>
                <w:color w:val="FFFFFF" w:themeColor="background1"/>
              </w:rPr>
              <w:fldChar w:fldCharType="end"/>
            </w:r>
            <w:r w:rsidRPr="008733E9">
              <w:rPr>
                <w:color w:val="FFFFFF" w:themeColor="background1"/>
              </w:rPr>
              <w:t xml:space="preserve">. </w:t>
            </w:r>
            <w:r>
              <w:rPr>
                <w:color w:val="1F497D" w:themeColor="text2"/>
              </w:rPr>
              <w:t xml:space="preserve">Rincian Beban Perjalanan Dinas per </w:t>
            </w:r>
            <w:r w:rsidR="00CD2878">
              <w:rPr>
                <w:color w:val="1F497D" w:themeColor="text2"/>
                <w:lang w:val="en-ID"/>
              </w:rPr>
              <w:t>30 September 2020</w:t>
            </w:r>
            <w:r w:rsidR="00C27C74">
              <w:rPr>
                <w:color w:val="1F497D" w:themeColor="text2"/>
                <w:lang w:val="en-ID"/>
              </w:rPr>
              <w:t xml:space="preserve"> dan 2019</w:t>
            </w:r>
            <w:bookmarkEnd w:id="82"/>
            <w:bookmarkEnd w:id="83"/>
            <w:r>
              <w:rPr>
                <w:color w:val="1F497D" w:themeColor="text2"/>
              </w:rPr>
              <w:t xml:space="preserve"> </w:t>
            </w:r>
          </w:p>
          <w:p w14:paraId="61ABC970" w14:textId="77777777" w:rsidR="008C0AF9" w:rsidRDefault="008C0AF9" w:rsidP="001D5BD6">
            <w:pPr>
              <w:pStyle w:val="Caption"/>
              <w:keepNext/>
              <w:ind w:left="709"/>
              <w:jc w:val="center"/>
              <w:cnfStyle w:val="000000100000" w:firstRow="0" w:lastRow="0" w:firstColumn="0" w:lastColumn="0" w:oddVBand="0" w:evenVBand="0" w:oddHBand="1" w:evenHBand="0" w:firstRowFirstColumn="0" w:firstRowLastColumn="0" w:lastRowFirstColumn="0" w:lastRowLastColumn="0"/>
              <w:rPr>
                <w:i/>
                <w:color w:val="1F497D" w:themeColor="text2"/>
                <w:sz w:val="16"/>
                <w:lang w:val="en-ID"/>
              </w:rPr>
            </w:pPr>
            <w:r>
              <w:rPr>
                <w:i/>
                <w:color w:val="1F497D" w:themeColor="text2"/>
                <w:sz w:val="16"/>
              </w:rPr>
              <w:t>(dalam satuan Rupiah)</w:t>
            </w:r>
          </w:p>
          <w:p w14:paraId="165BCA12" w14:textId="77777777" w:rsidR="008C0AF9" w:rsidRPr="00DB7A57" w:rsidRDefault="008C0AF9" w:rsidP="001D5BD6">
            <w:pPr>
              <w:cnfStyle w:val="000000100000" w:firstRow="0" w:lastRow="0" w:firstColumn="0" w:lastColumn="0" w:oddVBand="0" w:evenVBand="0" w:oddHBand="1" w:evenHBand="0" w:firstRowFirstColumn="0" w:firstRowLastColumn="0" w:lastRowFirstColumn="0" w:lastRowLastColumn="0"/>
              <w:rPr>
                <w:sz w:val="10"/>
                <w:lang w:val="en-ID"/>
              </w:rPr>
            </w:pPr>
          </w:p>
          <w:tbl>
            <w:tblPr>
              <w:tblW w:w="5000" w:type="pct"/>
              <w:jc w:val="center"/>
              <w:tblLayout w:type="fixed"/>
              <w:tblLook w:val="04A0" w:firstRow="1" w:lastRow="0" w:firstColumn="1" w:lastColumn="0" w:noHBand="0" w:noVBand="1"/>
            </w:tblPr>
            <w:tblGrid>
              <w:gridCol w:w="3793"/>
              <w:gridCol w:w="1109"/>
              <w:gridCol w:w="1104"/>
              <w:gridCol w:w="1107"/>
              <w:gridCol w:w="863"/>
            </w:tblGrid>
            <w:tr w:rsidR="008C0AF9" w:rsidRPr="00023E9F" w14:paraId="14651BA3" w14:textId="77777777" w:rsidTr="00C762F2">
              <w:trPr>
                <w:trHeight w:val="253"/>
                <w:jc w:val="center"/>
              </w:trPr>
              <w:tc>
                <w:tcPr>
                  <w:tcW w:w="2378" w:type="pct"/>
                  <w:shd w:val="clear" w:color="auto" w:fill="1F497D" w:themeFill="text2"/>
                </w:tcPr>
                <w:p w14:paraId="5A63DC18" w14:textId="77777777" w:rsidR="008C0AF9" w:rsidRPr="00023E9F" w:rsidRDefault="008C0AF9" w:rsidP="001D5BD6">
                  <w:pPr>
                    <w:pStyle w:val="BodyText3"/>
                    <w:jc w:val="center"/>
                    <w:rPr>
                      <w:rFonts w:asciiTheme="minorHAnsi" w:hAnsiTheme="minorHAnsi" w:cstheme="minorHAnsi"/>
                      <w:b/>
                      <w:color w:val="FFFFFF" w:themeColor="background1"/>
                    </w:rPr>
                  </w:pPr>
                  <w:proofErr w:type="spellStart"/>
                  <w:r w:rsidRPr="00023E9F">
                    <w:rPr>
                      <w:rFonts w:asciiTheme="minorHAnsi" w:hAnsiTheme="minorHAnsi" w:cstheme="minorHAnsi"/>
                      <w:b/>
                      <w:color w:val="FFFFFF" w:themeColor="background1"/>
                    </w:rPr>
                    <w:t>Uraian</w:t>
                  </w:r>
                  <w:proofErr w:type="spellEnd"/>
                </w:p>
              </w:tc>
              <w:tc>
                <w:tcPr>
                  <w:tcW w:w="695" w:type="pct"/>
                  <w:shd w:val="clear" w:color="auto" w:fill="1F497D" w:themeFill="text2"/>
                </w:tcPr>
                <w:p w14:paraId="43FF7077" w14:textId="53E98FE8" w:rsidR="008C0AF9" w:rsidRPr="00023E9F" w:rsidRDefault="00B80FE3" w:rsidP="001D5BD6">
                  <w:pPr>
                    <w:pStyle w:val="BodyText3"/>
                    <w:jc w:val="center"/>
                    <w:rPr>
                      <w:rFonts w:asciiTheme="minorHAnsi" w:hAnsiTheme="minorHAnsi" w:cstheme="minorHAnsi"/>
                      <w:b/>
                      <w:color w:val="FFFFFF" w:themeColor="background1"/>
                    </w:rPr>
                  </w:pPr>
                  <w:r>
                    <w:rPr>
                      <w:rFonts w:asciiTheme="minorHAnsi" w:hAnsiTheme="minorHAnsi" w:cstheme="minorHAnsi"/>
                      <w:b/>
                      <w:color w:val="FFFFFF" w:themeColor="background1"/>
                    </w:rPr>
                    <w:t>TA 2</w:t>
                  </w:r>
                  <w:r w:rsidR="00C762F2">
                    <w:rPr>
                      <w:rFonts w:asciiTheme="minorHAnsi" w:hAnsiTheme="minorHAnsi" w:cstheme="minorHAnsi"/>
                      <w:b/>
                      <w:color w:val="FFFFFF" w:themeColor="background1"/>
                    </w:rPr>
                    <w:t>020</w:t>
                  </w:r>
                </w:p>
              </w:tc>
              <w:tc>
                <w:tcPr>
                  <w:tcW w:w="692" w:type="pct"/>
                  <w:shd w:val="clear" w:color="auto" w:fill="1F497D" w:themeFill="text2"/>
                </w:tcPr>
                <w:p w14:paraId="398A66B7" w14:textId="156AA1E0" w:rsidR="008C0AF9" w:rsidRPr="00023E9F" w:rsidRDefault="002B73F3" w:rsidP="001D5BD6">
                  <w:pPr>
                    <w:pStyle w:val="BodyText3"/>
                    <w:jc w:val="center"/>
                    <w:rPr>
                      <w:rFonts w:asciiTheme="minorHAnsi" w:hAnsiTheme="minorHAnsi" w:cstheme="minorHAnsi"/>
                      <w:b/>
                      <w:color w:val="FFFFFF" w:themeColor="background1"/>
                    </w:rPr>
                  </w:pPr>
                  <w:r>
                    <w:rPr>
                      <w:rFonts w:asciiTheme="minorHAnsi" w:hAnsiTheme="minorHAnsi" w:cstheme="minorHAnsi"/>
                      <w:b/>
                      <w:color w:val="FFFFFF" w:themeColor="background1"/>
                    </w:rPr>
                    <w:t>TA 2019</w:t>
                  </w:r>
                </w:p>
              </w:tc>
              <w:tc>
                <w:tcPr>
                  <w:tcW w:w="694" w:type="pct"/>
                  <w:shd w:val="clear" w:color="auto" w:fill="1F497D" w:themeFill="text2"/>
                </w:tcPr>
                <w:p w14:paraId="0D933A06" w14:textId="77777777" w:rsidR="008C0AF9" w:rsidRPr="00023E9F" w:rsidRDefault="008C0AF9" w:rsidP="001D5BD6">
                  <w:pPr>
                    <w:pStyle w:val="BodyText3"/>
                    <w:jc w:val="center"/>
                    <w:rPr>
                      <w:rFonts w:asciiTheme="minorHAnsi" w:hAnsiTheme="minorHAnsi" w:cstheme="minorHAnsi"/>
                      <w:b/>
                      <w:bCs/>
                      <w:color w:val="FFFFFF" w:themeColor="background1"/>
                    </w:rPr>
                  </w:pPr>
                  <w:proofErr w:type="gramStart"/>
                  <w:r w:rsidRPr="00023E9F">
                    <w:rPr>
                      <w:rFonts w:asciiTheme="minorHAnsi" w:hAnsiTheme="minorHAnsi" w:cstheme="minorHAnsi"/>
                      <w:b/>
                      <w:color w:val="FFFFFF" w:themeColor="background1"/>
                    </w:rPr>
                    <w:t>Naik(</w:t>
                  </w:r>
                  <w:proofErr w:type="spellStart"/>
                  <w:proofErr w:type="gramEnd"/>
                  <w:r w:rsidRPr="00023E9F">
                    <w:rPr>
                      <w:rFonts w:asciiTheme="minorHAnsi" w:hAnsiTheme="minorHAnsi" w:cstheme="minorHAnsi"/>
                      <w:b/>
                      <w:color w:val="FFFFFF" w:themeColor="background1"/>
                    </w:rPr>
                    <w:t>Turun</w:t>
                  </w:r>
                  <w:proofErr w:type="spellEnd"/>
                  <w:r w:rsidRPr="00023E9F">
                    <w:rPr>
                      <w:rFonts w:asciiTheme="minorHAnsi" w:hAnsiTheme="minorHAnsi" w:cstheme="minorHAnsi"/>
                      <w:b/>
                      <w:color w:val="FFFFFF" w:themeColor="background1"/>
                    </w:rPr>
                    <w:t>)</w:t>
                  </w:r>
                </w:p>
              </w:tc>
              <w:tc>
                <w:tcPr>
                  <w:tcW w:w="541" w:type="pct"/>
                  <w:shd w:val="clear" w:color="auto" w:fill="1F497D" w:themeFill="text2"/>
                </w:tcPr>
                <w:p w14:paraId="6425ACDA" w14:textId="77777777" w:rsidR="008C0AF9" w:rsidRPr="00023E9F" w:rsidRDefault="008C0AF9" w:rsidP="001D5BD6">
                  <w:pPr>
                    <w:pStyle w:val="BodyText3"/>
                    <w:jc w:val="center"/>
                    <w:rPr>
                      <w:rFonts w:asciiTheme="minorHAnsi" w:hAnsiTheme="minorHAnsi" w:cstheme="minorHAnsi"/>
                      <w:b/>
                      <w:color w:val="FFFFFF" w:themeColor="background1"/>
                    </w:rPr>
                  </w:pPr>
                  <w:r w:rsidRPr="00023E9F">
                    <w:rPr>
                      <w:rFonts w:asciiTheme="minorHAnsi" w:hAnsiTheme="minorHAnsi" w:cstheme="minorHAnsi"/>
                      <w:b/>
                      <w:color w:val="FFFFFF" w:themeColor="background1"/>
                    </w:rPr>
                    <w:t>%</w:t>
                  </w:r>
                </w:p>
              </w:tc>
            </w:tr>
            <w:tr w:rsidR="006C2EC7" w14:paraId="1E00A8B3" w14:textId="77777777" w:rsidTr="00C762F2">
              <w:trPr>
                <w:jc w:val="center"/>
              </w:trPr>
              <w:tc>
                <w:tcPr>
                  <w:tcW w:w="2378" w:type="pct"/>
                </w:tcPr>
                <w:p w14:paraId="05E1FA09" w14:textId="77777777" w:rsidR="006C2EC7" w:rsidRPr="004F5FA4" w:rsidRDefault="006C2EC7" w:rsidP="006C2EC7">
                  <w:pPr>
                    <w:pStyle w:val="BodyText3"/>
                    <w:ind w:left="-113"/>
                    <w:rPr>
                      <w:rFonts w:asciiTheme="minorHAnsi" w:hAnsiTheme="minorHAnsi" w:cstheme="minorHAnsi"/>
                      <w:lang w:val="id-ID"/>
                    </w:rPr>
                  </w:pPr>
                  <w:r>
                    <w:rPr>
                      <w:rFonts w:asciiTheme="minorHAnsi" w:hAnsiTheme="minorHAnsi" w:cstheme="minorHAnsi"/>
                      <w:lang w:val="id-ID"/>
                    </w:rPr>
                    <w:t>Beban Perjalanan Biasa</w:t>
                  </w:r>
                </w:p>
              </w:tc>
              <w:tc>
                <w:tcPr>
                  <w:tcW w:w="695" w:type="pct"/>
                </w:tcPr>
                <w:p w14:paraId="4941D920" w14:textId="4D50EC94" w:rsidR="006C2EC7" w:rsidRPr="003231B0" w:rsidRDefault="006C2EC7" w:rsidP="006C2EC7">
                  <w:pPr>
                    <w:pStyle w:val="BodyText3"/>
                    <w:jc w:val="right"/>
                    <w:rPr>
                      <w:rFonts w:asciiTheme="minorHAnsi" w:hAnsiTheme="minorHAnsi" w:cstheme="minorHAnsi"/>
                      <w:b/>
                      <w:lang w:val="en-ID"/>
                    </w:rPr>
                  </w:pPr>
                  <w:r>
                    <w:rPr>
                      <w:rFonts w:asciiTheme="minorHAnsi" w:hAnsiTheme="minorHAnsi" w:cstheme="minorHAnsi"/>
                      <w:b/>
                      <w:lang w:val="en-ID"/>
                    </w:rPr>
                    <w:fldChar w:fldCharType="begin"/>
                  </w:r>
                  <w:r>
                    <w:rPr>
                      <w:rFonts w:asciiTheme="minorHAnsi" w:hAnsiTheme="minorHAnsi" w:cstheme="minorHAnsi"/>
                      <w:b/>
                      <w:lang w:val="en-ID"/>
                    </w:rPr>
                    <w:instrText xml:space="preserve"> =325.920.635-9.000 </w:instrText>
                  </w:r>
                  <w:r>
                    <w:rPr>
                      <w:rFonts w:asciiTheme="minorHAnsi" w:hAnsiTheme="minorHAnsi" w:cstheme="minorHAnsi"/>
                      <w:b/>
                      <w:lang w:val="en-ID"/>
                    </w:rPr>
                    <w:fldChar w:fldCharType="separate"/>
                  </w:r>
                  <w:r>
                    <w:rPr>
                      <w:rFonts w:asciiTheme="minorHAnsi" w:hAnsiTheme="minorHAnsi" w:cstheme="minorHAnsi"/>
                      <w:b/>
                      <w:noProof/>
                      <w:lang w:val="en-ID"/>
                    </w:rPr>
                    <w:t>325.911.635</w:t>
                  </w:r>
                  <w:r>
                    <w:rPr>
                      <w:rFonts w:asciiTheme="minorHAnsi" w:hAnsiTheme="minorHAnsi" w:cstheme="minorHAnsi"/>
                      <w:b/>
                      <w:lang w:val="en-ID"/>
                    </w:rPr>
                    <w:fldChar w:fldCharType="end"/>
                  </w:r>
                </w:p>
              </w:tc>
              <w:tc>
                <w:tcPr>
                  <w:tcW w:w="692" w:type="pct"/>
                </w:tcPr>
                <w:p w14:paraId="7E3380C1" w14:textId="41D97E74" w:rsidR="006C2EC7" w:rsidRPr="003231B0" w:rsidRDefault="006C2EC7" w:rsidP="006C2EC7">
                  <w:pPr>
                    <w:pStyle w:val="BodyText3"/>
                    <w:jc w:val="right"/>
                    <w:rPr>
                      <w:rFonts w:asciiTheme="minorHAnsi" w:hAnsiTheme="minorHAnsi" w:cstheme="minorHAnsi"/>
                      <w:b/>
                      <w:lang w:val="en-ID"/>
                    </w:rPr>
                  </w:pPr>
                  <w:r>
                    <w:rPr>
                      <w:rFonts w:asciiTheme="minorHAnsi" w:hAnsiTheme="minorHAnsi" w:cstheme="minorHAnsi"/>
                      <w:b/>
                      <w:lang w:val="en-ID"/>
                    </w:rPr>
                    <w:t>322.826.000</w:t>
                  </w:r>
                </w:p>
              </w:tc>
              <w:tc>
                <w:tcPr>
                  <w:tcW w:w="694" w:type="pct"/>
                </w:tcPr>
                <w:p w14:paraId="18DF6E0B" w14:textId="1EC7966D" w:rsidR="006C2EC7" w:rsidRPr="00FA4925" w:rsidRDefault="006C2EC7" w:rsidP="006C2EC7">
                  <w:pPr>
                    <w:pStyle w:val="BodyText3"/>
                    <w:jc w:val="right"/>
                    <w:rPr>
                      <w:rFonts w:asciiTheme="minorHAnsi" w:hAnsiTheme="minorHAnsi" w:cstheme="minorHAnsi"/>
                      <w:b/>
                      <w:lang w:val="en-ID"/>
                    </w:rPr>
                  </w:pPr>
                  <w:r>
                    <w:rPr>
                      <w:rFonts w:asciiTheme="minorHAnsi" w:hAnsiTheme="minorHAnsi" w:cstheme="minorHAnsi"/>
                      <w:b/>
                      <w:lang w:val="en-ID"/>
                    </w:rPr>
                    <w:t>3.085.635</w:t>
                  </w:r>
                </w:p>
              </w:tc>
              <w:tc>
                <w:tcPr>
                  <w:tcW w:w="541" w:type="pct"/>
                </w:tcPr>
                <w:p w14:paraId="4E8D4E46" w14:textId="2182ADAC" w:rsidR="006C2EC7" w:rsidRPr="00F526CC" w:rsidRDefault="006C2EC7" w:rsidP="006C2EC7">
                  <w:pPr>
                    <w:pStyle w:val="BodyText3"/>
                    <w:jc w:val="right"/>
                    <w:rPr>
                      <w:rFonts w:asciiTheme="minorHAnsi" w:hAnsiTheme="minorHAnsi" w:cstheme="minorHAnsi"/>
                      <w:b/>
                      <w:lang w:val="en-ID"/>
                    </w:rPr>
                  </w:pPr>
                  <w:r>
                    <w:rPr>
                      <w:rFonts w:asciiTheme="minorHAnsi" w:hAnsiTheme="minorHAnsi" w:cstheme="minorHAnsi"/>
                      <w:b/>
                      <w:lang w:val="en-ID"/>
                    </w:rPr>
                    <w:t>0,96</w:t>
                  </w:r>
                </w:p>
              </w:tc>
            </w:tr>
            <w:tr w:rsidR="006C2EC7" w14:paraId="53933A90" w14:textId="77777777" w:rsidTr="00C762F2">
              <w:trPr>
                <w:jc w:val="center"/>
              </w:trPr>
              <w:tc>
                <w:tcPr>
                  <w:tcW w:w="2378" w:type="pct"/>
                  <w:shd w:val="clear" w:color="auto" w:fill="auto"/>
                </w:tcPr>
                <w:p w14:paraId="1A54A9A1" w14:textId="77777777" w:rsidR="006C2EC7" w:rsidRPr="004F5FA4" w:rsidRDefault="006C2EC7" w:rsidP="006C2EC7">
                  <w:pPr>
                    <w:pStyle w:val="BodyText3"/>
                    <w:ind w:left="-113"/>
                    <w:rPr>
                      <w:rFonts w:asciiTheme="minorHAnsi" w:hAnsiTheme="minorHAnsi" w:cstheme="minorHAnsi"/>
                      <w:lang w:val="id-ID"/>
                    </w:rPr>
                  </w:pPr>
                  <w:r>
                    <w:rPr>
                      <w:rFonts w:asciiTheme="minorHAnsi" w:hAnsiTheme="minorHAnsi" w:cstheme="minorHAnsi"/>
                      <w:lang w:val="id-ID"/>
                    </w:rPr>
                    <w:t>Beban Perjalanan Dinas Dalam Kota</w:t>
                  </w:r>
                </w:p>
              </w:tc>
              <w:tc>
                <w:tcPr>
                  <w:tcW w:w="695" w:type="pct"/>
                  <w:shd w:val="clear" w:color="auto" w:fill="auto"/>
                </w:tcPr>
                <w:p w14:paraId="3CFC4DB8" w14:textId="390A9DD3" w:rsidR="006C2EC7" w:rsidRPr="003231B0" w:rsidRDefault="006C2EC7" w:rsidP="006C2EC7">
                  <w:pPr>
                    <w:pStyle w:val="BodyText3"/>
                    <w:jc w:val="right"/>
                    <w:rPr>
                      <w:rFonts w:asciiTheme="minorHAnsi" w:hAnsiTheme="minorHAnsi" w:cstheme="minorHAnsi"/>
                      <w:b/>
                      <w:lang w:val="en-ID"/>
                    </w:rPr>
                  </w:pPr>
                  <w:r>
                    <w:rPr>
                      <w:rFonts w:asciiTheme="minorHAnsi" w:hAnsiTheme="minorHAnsi" w:cstheme="minorHAnsi"/>
                      <w:b/>
                      <w:lang w:val="en-ID"/>
                    </w:rPr>
                    <w:t>79.040.000</w:t>
                  </w:r>
                </w:p>
              </w:tc>
              <w:tc>
                <w:tcPr>
                  <w:tcW w:w="692" w:type="pct"/>
                  <w:shd w:val="clear" w:color="auto" w:fill="auto"/>
                </w:tcPr>
                <w:p w14:paraId="363E6994" w14:textId="377AE5B9" w:rsidR="006C2EC7" w:rsidRPr="003231B0" w:rsidRDefault="006C2EC7" w:rsidP="006C2EC7">
                  <w:pPr>
                    <w:pStyle w:val="BodyText3"/>
                    <w:jc w:val="right"/>
                    <w:rPr>
                      <w:rFonts w:asciiTheme="minorHAnsi" w:hAnsiTheme="minorHAnsi" w:cstheme="minorHAnsi"/>
                      <w:b/>
                      <w:lang w:val="en-ID"/>
                    </w:rPr>
                  </w:pPr>
                  <w:r>
                    <w:rPr>
                      <w:rFonts w:asciiTheme="minorHAnsi" w:hAnsiTheme="minorHAnsi" w:cstheme="minorHAnsi"/>
                      <w:b/>
                      <w:lang w:val="en-ID"/>
                    </w:rPr>
                    <w:t>70.870.000</w:t>
                  </w:r>
                </w:p>
              </w:tc>
              <w:tc>
                <w:tcPr>
                  <w:tcW w:w="694" w:type="pct"/>
                  <w:shd w:val="clear" w:color="auto" w:fill="auto"/>
                </w:tcPr>
                <w:p w14:paraId="13653586" w14:textId="6CEB4E49" w:rsidR="006C2EC7" w:rsidRPr="00FA4925" w:rsidRDefault="006C2EC7" w:rsidP="006C2EC7">
                  <w:pPr>
                    <w:pStyle w:val="BodyText3"/>
                    <w:jc w:val="right"/>
                    <w:rPr>
                      <w:rFonts w:asciiTheme="minorHAnsi" w:hAnsiTheme="minorHAnsi" w:cstheme="minorHAnsi"/>
                      <w:b/>
                      <w:lang w:val="en-ID"/>
                    </w:rPr>
                  </w:pPr>
                  <w:r>
                    <w:rPr>
                      <w:rFonts w:asciiTheme="minorHAnsi" w:hAnsiTheme="minorHAnsi" w:cstheme="minorHAnsi"/>
                      <w:b/>
                      <w:lang w:val="en-ID"/>
                    </w:rPr>
                    <w:t>8.170.000</w:t>
                  </w:r>
                </w:p>
              </w:tc>
              <w:tc>
                <w:tcPr>
                  <w:tcW w:w="541" w:type="pct"/>
                  <w:shd w:val="clear" w:color="auto" w:fill="auto"/>
                </w:tcPr>
                <w:p w14:paraId="2CC31898" w14:textId="6C560443" w:rsidR="006C2EC7" w:rsidRPr="00F526CC" w:rsidRDefault="006C2EC7" w:rsidP="006C2EC7">
                  <w:pPr>
                    <w:pStyle w:val="BodyText3"/>
                    <w:jc w:val="right"/>
                    <w:rPr>
                      <w:rFonts w:asciiTheme="minorHAnsi" w:hAnsiTheme="minorHAnsi" w:cstheme="minorHAnsi"/>
                      <w:b/>
                      <w:lang w:val="en-ID"/>
                    </w:rPr>
                  </w:pPr>
                  <w:r>
                    <w:rPr>
                      <w:rFonts w:asciiTheme="minorHAnsi" w:hAnsiTheme="minorHAnsi" w:cstheme="minorHAnsi"/>
                      <w:b/>
                      <w:lang w:val="en-ID"/>
                    </w:rPr>
                    <w:t>11,53</w:t>
                  </w:r>
                </w:p>
              </w:tc>
            </w:tr>
            <w:tr w:rsidR="006C2EC7" w14:paraId="18606BD9" w14:textId="77777777" w:rsidTr="00C762F2">
              <w:trPr>
                <w:jc w:val="center"/>
              </w:trPr>
              <w:tc>
                <w:tcPr>
                  <w:tcW w:w="2378" w:type="pct"/>
                  <w:shd w:val="clear" w:color="auto" w:fill="1F497D" w:themeFill="text2"/>
                </w:tcPr>
                <w:p w14:paraId="523A7AC2" w14:textId="77777777" w:rsidR="006C2EC7" w:rsidRDefault="006C2EC7" w:rsidP="006C2EC7">
                  <w:pPr>
                    <w:pStyle w:val="BodyText3"/>
                    <w:ind w:left="-113"/>
                    <w:rPr>
                      <w:rFonts w:asciiTheme="minorHAnsi" w:hAnsiTheme="minorHAnsi" w:cstheme="minorHAnsi"/>
                      <w:b/>
                      <w:color w:val="FFFFFF" w:themeColor="background1"/>
                    </w:rPr>
                  </w:pPr>
                  <w:r>
                    <w:rPr>
                      <w:rFonts w:asciiTheme="minorHAnsi" w:hAnsiTheme="minorHAnsi" w:cstheme="minorHAnsi"/>
                      <w:color w:val="FFFFFF" w:themeColor="background1"/>
                    </w:rPr>
                    <w:t xml:space="preserve"> Total Beban </w:t>
                  </w:r>
                  <w:proofErr w:type="spellStart"/>
                  <w:r>
                    <w:rPr>
                      <w:rFonts w:asciiTheme="minorHAnsi" w:hAnsiTheme="minorHAnsi" w:cstheme="minorHAnsi"/>
                      <w:color w:val="FFFFFF" w:themeColor="background1"/>
                    </w:rPr>
                    <w:t>Perjalanan</w:t>
                  </w:r>
                  <w:proofErr w:type="spellEnd"/>
                  <w:r>
                    <w:rPr>
                      <w:rFonts w:asciiTheme="minorHAnsi" w:hAnsiTheme="minorHAnsi" w:cstheme="minorHAnsi"/>
                      <w:color w:val="FFFFFF" w:themeColor="background1"/>
                    </w:rPr>
                    <w:t xml:space="preserve"> </w:t>
                  </w:r>
                  <w:proofErr w:type="spellStart"/>
                  <w:r>
                    <w:rPr>
                      <w:rFonts w:asciiTheme="minorHAnsi" w:hAnsiTheme="minorHAnsi" w:cstheme="minorHAnsi"/>
                      <w:color w:val="FFFFFF" w:themeColor="background1"/>
                    </w:rPr>
                    <w:t>Dinas</w:t>
                  </w:r>
                  <w:proofErr w:type="spellEnd"/>
                </w:p>
              </w:tc>
              <w:tc>
                <w:tcPr>
                  <w:tcW w:w="695" w:type="pct"/>
                  <w:shd w:val="clear" w:color="auto" w:fill="1F497D" w:themeFill="text2"/>
                </w:tcPr>
                <w:p w14:paraId="28843327" w14:textId="7DC18E94" w:rsidR="006C2EC7" w:rsidRDefault="006C2EC7" w:rsidP="006C2EC7">
                  <w:pPr>
                    <w:pStyle w:val="BodyText3"/>
                    <w:jc w:val="right"/>
                    <w:rPr>
                      <w:rFonts w:asciiTheme="minorHAnsi" w:hAnsiTheme="minorHAnsi" w:cstheme="minorHAnsi"/>
                      <w:b/>
                      <w:color w:val="FFFFFF" w:themeColor="background1"/>
                    </w:rPr>
                  </w:pPr>
                  <w:r>
                    <w:rPr>
                      <w:rFonts w:asciiTheme="minorHAnsi" w:hAnsiTheme="minorHAnsi" w:cstheme="minorHAnsi"/>
                      <w:b/>
                      <w:color w:val="FFFFFF" w:themeColor="background1"/>
                    </w:rPr>
                    <w:fldChar w:fldCharType="begin"/>
                  </w:r>
                  <w:r>
                    <w:rPr>
                      <w:rFonts w:asciiTheme="minorHAnsi" w:hAnsiTheme="minorHAnsi" w:cstheme="minorHAnsi"/>
                      <w:b/>
                      <w:color w:val="FFFFFF" w:themeColor="background1"/>
                    </w:rPr>
                    <w:instrText xml:space="preserve"> =SUM(ABOVE) </w:instrText>
                  </w:r>
                  <w:r>
                    <w:rPr>
                      <w:rFonts w:asciiTheme="minorHAnsi" w:hAnsiTheme="minorHAnsi" w:cstheme="minorHAnsi"/>
                      <w:b/>
                      <w:color w:val="FFFFFF" w:themeColor="background1"/>
                    </w:rPr>
                    <w:fldChar w:fldCharType="separate"/>
                  </w:r>
                  <w:r>
                    <w:rPr>
                      <w:rFonts w:asciiTheme="minorHAnsi" w:hAnsiTheme="minorHAnsi" w:cstheme="minorHAnsi"/>
                      <w:b/>
                      <w:noProof/>
                      <w:color w:val="FFFFFF" w:themeColor="background1"/>
                    </w:rPr>
                    <w:t>404.951.635</w:t>
                  </w:r>
                  <w:r>
                    <w:rPr>
                      <w:rFonts w:asciiTheme="minorHAnsi" w:hAnsiTheme="minorHAnsi" w:cstheme="minorHAnsi"/>
                      <w:b/>
                      <w:color w:val="FFFFFF" w:themeColor="background1"/>
                    </w:rPr>
                    <w:fldChar w:fldCharType="end"/>
                  </w:r>
                  <w:r>
                    <w:rPr>
                      <w:rFonts w:asciiTheme="minorHAnsi" w:hAnsiTheme="minorHAnsi" w:cstheme="minorHAnsi"/>
                      <w:b/>
                      <w:color w:val="FFFFFF" w:themeColor="background1"/>
                    </w:rPr>
                    <w:t xml:space="preserve"> </w:t>
                  </w:r>
                </w:p>
              </w:tc>
              <w:tc>
                <w:tcPr>
                  <w:tcW w:w="692" w:type="pct"/>
                  <w:shd w:val="clear" w:color="auto" w:fill="1F497D" w:themeFill="text2"/>
                </w:tcPr>
                <w:p w14:paraId="72AB2E5D" w14:textId="2124B4F4" w:rsidR="006C2EC7" w:rsidRDefault="006C2EC7" w:rsidP="006C2EC7">
                  <w:pPr>
                    <w:pStyle w:val="BodyText3"/>
                    <w:jc w:val="right"/>
                    <w:rPr>
                      <w:rFonts w:asciiTheme="minorHAnsi" w:hAnsiTheme="minorHAnsi" w:cstheme="minorHAnsi"/>
                      <w:b/>
                      <w:color w:val="FFFFFF" w:themeColor="background1"/>
                    </w:rPr>
                  </w:pPr>
                  <w:r>
                    <w:rPr>
                      <w:rFonts w:asciiTheme="minorHAnsi" w:hAnsiTheme="minorHAnsi" w:cstheme="minorHAnsi"/>
                      <w:b/>
                      <w:color w:val="FFFFFF" w:themeColor="background1"/>
                    </w:rPr>
                    <w:fldChar w:fldCharType="begin"/>
                  </w:r>
                  <w:r>
                    <w:rPr>
                      <w:rFonts w:asciiTheme="minorHAnsi" w:hAnsiTheme="minorHAnsi" w:cstheme="minorHAnsi"/>
                      <w:b/>
                      <w:color w:val="FFFFFF" w:themeColor="background1"/>
                    </w:rPr>
                    <w:instrText xml:space="preserve"> =SUM(ABOVE) </w:instrText>
                  </w:r>
                  <w:r>
                    <w:rPr>
                      <w:rFonts w:asciiTheme="minorHAnsi" w:hAnsiTheme="minorHAnsi" w:cstheme="minorHAnsi"/>
                      <w:b/>
                      <w:color w:val="FFFFFF" w:themeColor="background1"/>
                    </w:rPr>
                    <w:fldChar w:fldCharType="separate"/>
                  </w:r>
                  <w:r>
                    <w:rPr>
                      <w:rFonts w:asciiTheme="minorHAnsi" w:hAnsiTheme="minorHAnsi" w:cstheme="minorHAnsi"/>
                      <w:b/>
                      <w:noProof/>
                      <w:color w:val="FFFFFF" w:themeColor="background1"/>
                    </w:rPr>
                    <w:t>393.696.000</w:t>
                  </w:r>
                  <w:r>
                    <w:rPr>
                      <w:rFonts w:asciiTheme="minorHAnsi" w:hAnsiTheme="minorHAnsi" w:cstheme="minorHAnsi"/>
                      <w:b/>
                      <w:color w:val="FFFFFF" w:themeColor="background1"/>
                    </w:rPr>
                    <w:fldChar w:fldCharType="end"/>
                  </w:r>
                  <w:r>
                    <w:rPr>
                      <w:rFonts w:asciiTheme="minorHAnsi" w:hAnsiTheme="minorHAnsi" w:cstheme="minorHAnsi"/>
                      <w:b/>
                      <w:color w:val="FFFFFF" w:themeColor="background1"/>
                    </w:rPr>
                    <w:t xml:space="preserve"> </w:t>
                  </w:r>
                </w:p>
              </w:tc>
              <w:tc>
                <w:tcPr>
                  <w:tcW w:w="694" w:type="pct"/>
                  <w:shd w:val="clear" w:color="auto" w:fill="1F497D" w:themeFill="text2"/>
                </w:tcPr>
                <w:p w14:paraId="2C1EA5C4" w14:textId="2D6EDA62" w:rsidR="006C2EC7" w:rsidRPr="00FB109E" w:rsidRDefault="006C2EC7" w:rsidP="006C2EC7">
                  <w:pPr>
                    <w:pStyle w:val="BodyText3"/>
                    <w:jc w:val="right"/>
                    <w:rPr>
                      <w:rFonts w:asciiTheme="minorHAnsi" w:hAnsiTheme="minorHAnsi" w:cstheme="minorHAnsi"/>
                      <w:b/>
                      <w:color w:val="FFFFFF" w:themeColor="background1"/>
                      <w:lang w:val="en-ID"/>
                    </w:rPr>
                  </w:pPr>
                  <w:r>
                    <w:rPr>
                      <w:rFonts w:asciiTheme="minorHAnsi" w:hAnsiTheme="minorHAnsi" w:cstheme="minorHAnsi"/>
                      <w:b/>
                      <w:color w:val="FFFFFF" w:themeColor="background1"/>
                      <w:lang w:val="en-ID"/>
                    </w:rPr>
                    <w:t>11.255.635</w:t>
                  </w:r>
                </w:p>
              </w:tc>
              <w:tc>
                <w:tcPr>
                  <w:tcW w:w="541" w:type="pct"/>
                  <w:shd w:val="clear" w:color="auto" w:fill="1F497D" w:themeFill="text2"/>
                </w:tcPr>
                <w:p w14:paraId="2ECA0CF9" w14:textId="62821846" w:rsidR="006C2EC7" w:rsidRPr="00F526CC" w:rsidRDefault="006C2EC7" w:rsidP="006C2EC7">
                  <w:pPr>
                    <w:pStyle w:val="BodyText3"/>
                    <w:jc w:val="right"/>
                    <w:rPr>
                      <w:rFonts w:asciiTheme="minorHAnsi" w:hAnsiTheme="minorHAnsi" w:cstheme="minorHAnsi"/>
                      <w:b/>
                      <w:color w:val="FFFFFF" w:themeColor="background1"/>
                      <w:lang w:val="en-ID"/>
                    </w:rPr>
                  </w:pPr>
                  <w:r>
                    <w:rPr>
                      <w:rFonts w:asciiTheme="minorHAnsi" w:hAnsiTheme="minorHAnsi" w:cstheme="minorHAnsi"/>
                      <w:b/>
                      <w:color w:val="FFFFFF" w:themeColor="background1"/>
                      <w:lang w:val="en-ID"/>
                    </w:rPr>
                    <w:t>2,86</w:t>
                  </w:r>
                </w:p>
              </w:tc>
            </w:tr>
          </w:tbl>
          <w:p w14:paraId="461630EF" w14:textId="77777777" w:rsidR="008C0AF9" w:rsidRDefault="008C0AF9" w:rsidP="001D5BD6">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rPr>
            </w:pPr>
          </w:p>
        </w:tc>
      </w:tr>
      <w:tr w:rsidR="008C0AF9" w14:paraId="48E18D7D" w14:textId="77777777" w:rsidTr="001D5BD6">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6D64A381" w14:textId="77777777" w:rsidR="008C0AF9" w:rsidRPr="006C2EC7" w:rsidRDefault="008C0AF9" w:rsidP="001D5BD6">
            <w:pPr>
              <w:pStyle w:val="Heading3"/>
              <w:numPr>
                <w:ilvl w:val="0"/>
                <w:numId w:val="46"/>
              </w:numPr>
              <w:spacing w:after="240"/>
              <w:outlineLvl w:val="2"/>
              <w:rPr>
                <w:b/>
                <w:bCs/>
              </w:rPr>
            </w:pPr>
            <w:bookmarkStart w:id="84" w:name="_Toc458174461"/>
            <w:bookmarkStart w:id="85" w:name="_Toc466973795"/>
            <w:bookmarkStart w:id="86" w:name="_Toc511900812"/>
            <w:bookmarkStart w:id="87" w:name="_Toc527539977"/>
            <w:r w:rsidRPr="006C2EC7">
              <w:rPr>
                <w:b/>
                <w:bCs/>
              </w:rPr>
              <w:t>Beban Barang untuk Diserahkan kepada Masyarakat</w:t>
            </w:r>
            <w:bookmarkEnd w:id="84"/>
            <w:bookmarkEnd w:id="85"/>
            <w:bookmarkEnd w:id="86"/>
            <w:bookmarkEnd w:id="87"/>
          </w:p>
        </w:tc>
      </w:tr>
      <w:tr w:rsidR="008C0AF9" w14:paraId="513C0791" w14:textId="77777777" w:rsidTr="001D5B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pct"/>
            <w:tcBorders>
              <w:top w:val="none" w:sz="0" w:space="0" w:color="auto"/>
              <w:left w:val="none" w:sz="0" w:space="0" w:color="auto"/>
              <w:bottom w:val="none" w:sz="0" w:space="0" w:color="auto"/>
            </w:tcBorders>
            <w:shd w:val="clear" w:color="auto" w:fill="auto"/>
          </w:tcPr>
          <w:p w14:paraId="0FFDD78B" w14:textId="77777777" w:rsidR="008C0AF9" w:rsidRDefault="008C0AF9" w:rsidP="001D5BD6">
            <w:pPr>
              <w:jc w:val="right"/>
              <w:rPr>
                <w:b w:val="0"/>
                <w:i/>
                <w:color w:val="1F497D" w:themeColor="text2"/>
                <w:sz w:val="16"/>
                <w:szCs w:val="16"/>
              </w:rPr>
            </w:pPr>
            <w:r>
              <w:rPr>
                <w:b w:val="0"/>
                <w:i/>
                <w:color w:val="1F497D" w:themeColor="text2"/>
                <w:sz w:val="16"/>
                <w:szCs w:val="16"/>
              </w:rPr>
              <w:t xml:space="preserve">Beban Barang untuk Diserahkan kepada Masyarakat : Rp0  </w:t>
            </w:r>
          </w:p>
        </w:tc>
        <w:tc>
          <w:tcPr>
            <w:tcW w:w="4323" w:type="pct"/>
            <w:tcBorders>
              <w:top w:val="none" w:sz="0" w:space="0" w:color="auto"/>
              <w:bottom w:val="none" w:sz="0" w:space="0" w:color="auto"/>
              <w:right w:val="none" w:sz="0" w:space="0" w:color="auto"/>
            </w:tcBorders>
            <w:shd w:val="clear" w:color="auto" w:fill="auto"/>
          </w:tcPr>
          <w:p w14:paraId="1842AEE3" w14:textId="2CC4B054" w:rsidR="008C0AF9" w:rsidRDefault="008C0AF9" w:rsidP="001D5BD6">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Beban Barang untuk Diserahkan kepada Masyarakat untuk periode yang berakhir pada </w:t>
            </w:r>
            <w:r w:rsidR="00CD2878">
              <w:rPr>
                <w:rFonts w:cstheme="minorHAnsi"/>
                <w:lang w:val="en-ID"/>
              </w:rPr>
              <w:t>30 September 2020</w:t>
            </w:r>
            <w:r w:rsidR="00C27C74">
              <w:rPr>
                <w:rFonts w:cstheme="minorHAnsi"/>
                <w:lang w:val="en-ID"/>
              </w:rPr>
              <w:t xml:space="preserve"> dan 2019</w:t>
            </w:r>
            <w:r>
              <w:rPr>
                <w:rFonts w:cstheme="minorHAnsi"/>
              </w:rPr>
              <w:t xml:space="preserve">  adalah masing-masing sebesar Rp0 dan Rp0. Beban Barang untuk Diserahkan kepada Masyarakat merupakan beban pemerintah dalam bentuk barang atau jasa kepada masyarakat yang bertujuan untuk mencapai tujuan instansi dalam hal meningkatkan pemahaman masyarakat mengenai akuntansi berbasis akrual yang sudah </w:t>
            </w:r>
            <w:r w:rsidR="00AF026F">
              <w:rPr>
                <w:rFonts w:cstheme="minorHAnsi"/>
              </w:rPr>
              <w:t>mulai diterapkan pada tahun 201</w:t>
            </w:r>
            <w:r w:rsidR="00AF026F">
              <w:rPr>
                <w:rFonts w:cstheme="minorHAnsi"/>
                <w:lang w:val="en-ID"/>
              </w:rPr>
              <w:t>5</w:t>
            </w:r>
            <w:r>
              <w:rPr>
                <w:rFonts w:cstheme="minorHAnsi"/>
              </w:rPr>
              <w:t xml:space="preserve">. </w:t>
            </w:r>
          </w:p>
        </w:tc>
      </w:tr>
      <w:tr w:rsidR="008C0AF9" w14:paraId="6A6DC2B3" w14:textId="77777777" w:rsidTr="001D5BD6">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06FB1BFF" w14:textId="77777777" w:rsidR="008C0AF9" w:rsidRPr="007A3BFA" w:rsidRDefault="008C0AF9" w:rsidP="001D5BD6">
            <w:pPr>
              <w:pStyle w:val="Heading3"/>
              <w:numPr>
                <w:ilvl w:val="0"/>
                <w:numId w:val="46"/>
              </w:numPr>
              <w:spacing w:after="240"/>
              <w:outlineLvl w:val="2"/>
              <w:rPr>
                <w:b/>
                <w:bCs/>
              </w:rPr>
            </w:pPr>
            <w:bookmarkStart w:id="88" w:name="_Toc458174462"/>
            <w:bookmarkStart w:id="89" w:name="_Toc466973796"/>
            <w:bookmarkStart w:id="90" w:name="_Toc511900813"/>
            <w:bookmarkStart w:id="91" w:name="_Toc527539978"/>
            <w:r w:rsidRPr="007A3BFA">
              <w:rPr>
                <w:b/>
                <w:bCs/>
              </w:rPr>
              <w:t>Beban Bantuan Sosial</w:t>
            </w:r>
            <w:bookmarkEnd w:id="88"/>
            <w:bookmarkEnd w:id="89"/>
            <w:bookmarkEnd w:id="90"/>
            <w:bookmarkEnd w:id="91"/>
          </w:p>
        </w:tc>
      </w:tr>
      <w:tr w:rsidR="008C0AF9" w14:paraId="37FF9B1F" w14:textId="77777777" w:rsidTr="001D5B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pct"/>
            <w:tcBorders>
              <w:top w:val="none" w:sz="0" w:space="0" w:color="auto"/>
              <w:left w:val="none" w:sz="0" w:space="0" w:color="auto"/>
              <w:bottom w:val="none" w:sz="0" w:space="0" w:color="auto"/>
            </w:tcBorders>
            <w:shd w:val="clear" w:color="auto" w:fill="auto"/>
          </w:tcPr>
          <w:p w14:paraId="0FD34EA8" w14:textId="77777777" w:rsidR="008C0AF9" w:rsidRDefault="008C0AF9" w:rsidP="001D5BD6">
            <w:pPr>
              <w:jc w:val="right"/>
              <w:rPr>
                <w:b w:val="0"/>
                <w:i/>
                <w:color w:val="1F497D" w:themeColor="text2"/>
                <w:sz w:val="16"/>
                <w:szCs w:val="16"/>
              </w:rPr>
            </w:pPr>
            <w:r>
              <w:rPr>
                <w:b w:val="0"/>
                <w:i/>
                <w:color w:val="1F497D" w:themeColor="text2"/>
                <w:sz w:val="16"/>
                <w:szCs w:val="16"/>
              </w:rPr>
              <w:t xml:space="preserve">Beban Bantuan Sosial : Rp 0 </w:t>
            </w:r>
          </w:p>
        </w:tc>
        <w:tc>
          <w:tcPr>
            <w:tcW w:w="4323" w:type="pct"/>
            <w:tcBorders>
              <w:top w:val="none" w:sz="0" w:space="0" w:color="auto"/>
              <w:bottom w:val="none" w:sz="0" w:space="0" w:color="auto"/>
              <w:right w:val="none" w:sz="0" w:space="0" w:color="auto"/>
            </w:tcBorders>
            <w:shd w:val="clear" w:color="auto" w:fill="auto"/>
          </w:tcPr>
          <w:p w14:paraId="387D3FA6" w14:textId="66DEDE96" w:rsidR="008C0AF9" w:rsidRDefault="008C0AF9" w:rsidP="001D5BD6">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Beban Bantuan Sosial Tahun Dinas untuk periode yang berakhir pada </w:t>
            </w:r>
            <w:r w:rsidR="00CD2878">
              <w:rPr>
                <w:rFonts w:cstheme="minorHAnsi"/>
                <w:lang w:val="en-ID"/>
              </w:rPr>
              <w:t>30 September 2020</w:t>
            </w:r>
            <w:r w:rsidR="00C27C74">
              <w:rPr>
                <w:rFonts w:cstheme="minorHAnsi"/>
                <w:lang w:val="en-ID"/>
              </w:rPr>
              <w:t xml:space="preserve"> dan 2019</w:t>
            </w:r>
            <w:r>
              <w:rPr>
                <w:rFonts w:cstheme="minorHAnsi"/>
              </w:rPr>
              <w:t xml:space="preserve">  adalah masing-masing sebesar Rp0 dan Rp0. Beban bantuan sosial merupakan beban pemerintah dalam bentuk uang/barang atau jasa kepada masyarakat untuk menghindari terjadinya risiko sosial dan bersifat selektif. </w:t>
            </w:r>
          </w:p>
        </w:tc>
      </w:tr>
      <w:tr w:rsidR="008C0AF9" w14:paraId="5AB914E0" w14:textId="77777777" w:rsidTr="001D5BD6">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63EEC99A" w14:textId="77777777" w:rsidR="008C0AF9" w:rsidRPr="007A3BFA" w:rsidRDefault="008C0AF9" w:rsidP="001D5BD6">
            <w:pPr>
              <w:pStyle w:val="Heading3"/>
              <w:numPr>
                <w:ilvl w:val="0"/>
                <w:numId w:val="46"/>
              </w:numPr>
              <w:spacing w:after="240"/>
              <w:outlineLvl w:val="2"/>
              <w:rPr>
                <w:b/>
                <w:bCs/>
              </w:rPr>
            </w:pPr>
            <w:bookmarkStart w:id="92" w:name="_Toc458174463"/>
            <w:bookmarkStart w:id="93" w:name="_Toc466973797"/>
            <w:bookmarkStart w:id="94" w:name="_Toc511900814"/>
            <w:bookmarkStart w:id="95" w:name="_Toc527539979"/>
            <w:r w:rsidRPr="007A3BFA">
              <w:rPr>
                <w:b/>
                <w:bCs/>
              </w:rPr>
              <w:lastRenderedPageBreak/>
              <w:t>Beban Penyusutan dan Amortisasi</w:t>
            </w:r>
            <w:bookmarkEnd w:id="92"/>
            <w:bookmarkEnd w:id="93"/>
            <w:bookmarkEnd w:id="94"/>
            <w:bookmarkEnd w:id="95"/>
          </w:p>
        </w:tc>
      </w:tr>
      <w:tr w:rsidR="008C0AF9" w:rsidRPr="003460C4" w14:paraId="7DC48DC8" w14:textId="77777777" w:rsidTr="001D5B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pct"/>
            <w:tcBorders>
              <w:top w:val="none" w:sz="0" w:space="0" w:color="auto"/>
              <w:left w:val="none" w:sz="0" w:space="0" w:color="auto"/>
              <w:bottom w:val="none" w:sz="0" w:space="0" w:color="auto"/>
            </w:tcBorders>
            <w:shd w:val="clear" w:color="auto" w:fill="auto"/>
          </w:tcPr>
          <w:p w14:paraId="0962BFDA" w14:textId="77777777" w:rsidR="008C0AF9" w:rsidRDefault="008C0AF9" w:rsidP="001D5BD6">
            <w:pPr>
              <w:jc w:val="right"/>
              <w:rPr>
                <w:b w:val="0"/>
                <w:i/>
                <w:color w:val="1F497D" w:themeColor="text2"/>
                <w:sz w:val="16"/>
                <w:szCs w:val="16"/>
              </w:rPr>
            </w:pPr>
            <w:r>
              <w:rPr>
                <w:b w:val="0"/>
                <w:i/>
                <w:color w:val="1F497D" w:themeColor="text2"/>
                <w:sz w:val="16"/>
                <w:szCs w:val="16"/>
              </w:rPr>
              <w:t xml:space="preserve">Beban Penyusutan dan Amortisasi : Rp0  </w:t>
            </w:r>
          </w:p>
        </w:tc>
        <w:tc>
          <w:tcPr>
            <w:tcW w:w="4323" w:type="pct"/>
            <w:tcBorders>
              <w:top w:val="none" w:sz="0" w:space="0" w:color="auto"/>
              <w:bottom w:val="none" w:sz="0" w:space="0" w:color="auto"/>
              <w:right w:val="none" w:sz="0" w:space="0" w:color="auto"/>
            </w:tcBorders>
            <w:shd w:val="clear" w:color="auto" w:fill="auto"/>
          </w:tcPr>
          <w:p w14:paraId="2C66C5F2" w14:textId="2881170C" w:rsidR="008C0AF9" w:rsidRPr="003460C4" w:rsidRDefault="008C0AF9" w:rsidP="003519C6">
            <w:pPr>
              <w:spacing w:line="360" w:lineRule="auto"/>
              <w:jc w:val="both"/>
              <w:cnfStyle w:val="000000100000" w:firstRow="0" w:lastRow="0" w:firstColumn="0" w:lastColumn="0" w:oddVBand="0" w:evenVBand="0" w:oddHBand="1" w:evenHBand="0" w:firstRowFirstColumn="0" w:firstRowLastColumn="0" w:lastRowFirstColumn="0" w:lastRowLastColumn="0"/>
              <w:rPr>
                <w:b/>
                <w:color w:val="1F497D" w:themeColor="text2"/>
              </w:rPr>
            </w:pPr>
            <w:r>
              <w:rPr>
                <w:rFonts w:cstheme="minorHAnsi"/>
              </w:rPr>
              <w:t xml:space="preserve">Jumlah Beban Penyusutan dan Amortisasi untuk periode yang berakhir pada </w:t>
            </w:r>
            <w:r w:rsidR="00CD2878">
              <w:rPr>
                <w:rFonts w:cstheme="minorHAnsi"/>
                <w:lang w:val="en-ID"/>
              </w:rPr>
              <w:t>30 September 2020</w:t>
            </w:r>
            <w:r w:rsidR="00C27C74">
              <w:rPr>
                <w:rFonts w:cstheme="minorHAnsi"/>
                <w:lang w:val="en-ID"/>
              </w:rPr>
              <w:t xml:space="preserve"> dan 2019</w:t>
            </w:r>
            <w:r>
              <w:rPr>
                <w:rFonts w:cstheme="minorHAnsi"/>
              </w:rPr>
              <w:t xml:space="preserve"> masing-masing sebesar Rp0 dan Rp0.</w:t>
            </w:r>
            <w:r>
              <w:rPr>
                <w:rFonts w:cstheme="minorHAnsi"/>
                <w:i/>
              </w:rPr>
              <w:t xml:space="preserve"> </w:t>
            </w:r>
            <w:r>
              <w:rPr>
                <w:rFonts w:cstheme="minorHAnsi"/>
              </w:rPr>
              <w:t xml:space="preserve">Beban Penyusutan merupakan beban untuk mencatat </w:t>
            </w:r>
            <w:r>
              <w:rPr>
                <w:rFonts w:cstheme="minorHAnsi"/>
                <w:bCs/>
                <w:iCs/>
              </w:rPr>
              <w:t>alokasi sistematis atas nilai aset tetap yang dapat disusutkan (</w:t>
            </w:r>
            <w:r>
              <w:rPr>
                <w:rFonts w:cstheme="minorHAnsi"/>
                <w:bCs/>
                <w:i/>
                <w:iCs/>
              </w:rPr>
              <w:t>depreciable assets</w:t>
            </w:r>
            <w:r>
              <w:rPr>
                <w:rFonts w:cstheme="minorHAnsi"/>
                <w:bCs/>
                <w:iCs/>
              </w:rPr>
              <w:t xml:space="preserve">) selama masa manfaat aset yang bersangkutan. Sedangkan Beban Amortisasi digunakan untuk mencatat alokasi penurunan manfaat ekonomi untuk Aset Tak berwujud. </w:t>
            </w:r>
          </w:p>
        </w:tc>
      </w:tr>
      <w:tr w:rsidR="008C0AF9" w14:paraId="683F3FAA" w14:textId="77777777" w:rsidTr="001D5BD6">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78802CAF" w14:textId="77777777" w:rsidR="008C0AF9" w:rsidRPr="007A3BFA" w:rsidRDefault="008C0AF9" w:rsidP="001D5BD6">
            <w:pPr>
              <w:pStyle w:val="Heading3"/>
              <w:numPr>
                <w:ilvl w:val="0"/>
                <w:numId w:val="46"/>
              </w:numPr>
              <w:spacing w:after="240"/>
              <w:outlineLvl w:val="2"/>
              <w:rPr>
                <w:b/>
                <w:bCs/>
              </w:rPr>
            </w:pPr>
            <w:bookmarkStart w:id="96" w:name="_Toc458174464"/>
            <w:bookmarkStart w:id="97" w:name="_Toc466973798"/>
            <w:bookmarkStart w:id="98" w:name="_Toc511900815"/>
            <w:bookmarkStart w:id="99" w:name="_Toc527539980"/>
            <w:r w:rsidRPr="007A3BFA">
              <w:rPr>
                <w:b/>
                <w:bCs/>
              </w:rPr>
              <w:t>Beban Penyisihan Piutang tak Tertagih</w:t>
            </w:r>
            <w:bookmarkEnd w:id="96"/>
            <w:bookmarkEnd w:id="97"/>
            <w:bookmarkEnd w:id="98"/>
            <w:bookmarkEnd w:id="99"/>
          </w:p>
        </w:tc>
      </w:tr>
      <w:tr w:rsidR="008C0AF9" w:rsidRPr="001A55E1" w14:paraId="0A118525" w14:textId="77777777" w:rsidTr="001D5B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pct"/>
            <w:tcBorders>
              <w:top w:val="none" w:sz="0" w:space="0" w:color="auto"/>
              <w:left w:val="none" w:sz="0" w:space="0" w:color="auto"/>
              <w:bottom w:val="none" w:sz="0" w:space="0" w:color="auto"/>
            </w:tcBorders>
            <w:shd w:val="clear" w:color="auto" w:fill="auto"/>
          </w:tcPr>
          <w:p w14:paraId="5D7A53F8" w14:textId="77777777" w:rsidR="008C0AF9" w:rsidRDefault="008C0AF9" w:rsidP="001D5BD6">
            <w:pPr>
              <w:jc w:val="right"/>
              <w:rPr>
                <w:b w:val="0"/>
                <w:i/>
                <w:color w:val="1F497D" w:themeColor="text2"/>
                <w:sz w:val="16"/>
                <w:szCs w:val="16"/>
              </w:rPr>
            </w:pPr>
            <w:r>
              <w:rPr>
                <w:b w:val="0"/>
                <w:i/>
                <w:color w:val="1F497D" w:themeColor="text2"/>
                <w:sz w:val="16"/>
                <w:szCs w:val="16"/>
              </w:rPr>
              <w:t xml:space="preserve">Beban Penyisihan Piutang tak Tertagih : Rp0  </w:t>
            </w:r>
          </w:p>
        </w:tc>
        <w:tc>
          <w:tcPr>
            <w:tcW w:w="4323" w:type="pct"/>
            <w:tcBorders>
              <w:top w:val="none" w:sz="0" w:space="0" w:color="auto"/>
              <w:bottom w:val="none" w:sz="0" w:space="0" w:color="auto"/>
              <w:right w:val="none" w:sz="0" w:space="0" w:color="auto"/>
            </w:tcBorders>
            <w:shd w:val="clear" w:color="auto" w:fill="auto"/>
          </w:tcPr>
          <w:p w14:paraId="38F42A8F" w14:textId="5F979C40" w:rsidR="008C0AF9" w:rsidRPr="001A55E1" w:rsidRDefault="008C0AF9" w:rsidP="001D5BD6">
            <w:pPr>
              <w:spacing w:line="360" w:lineRule="auto"/>
              <w:jc w:val="both"/>
              <w:cnfStyle w:val="000000100000" w:firstRow="0" w:lastRow="0" w:firstColumn="0" w:lastColumn="0" w:oddVBand="0" w:evenVBand="0" w:oddHBand="1" w:evenHBand="0" w:firstRowFirstColumn="0" w:firstRowLastColumn="0" w:lastRowFirstColumn="0" w:lastRowLastColumn="0"/>
              <w:rPr>
                <w:b/>
                <w:color w:val="1F497D" w:themeColor="text2"/>
              </w:rPr>
            </w:pPr>
            <w:r>
              <w:rPr>
                <w:rFonts w:cstheme="minorHAnsi"/>
              </w:rPr>
              <w:t xml:space="preserve">Beban Penyisihan Piutang Tak Tertagih merupakan beban untuk mencatat estimasi ketidaktertagihan piutang dalam suatu periode. Jumlah Beban Penyisihan Piutang Tak Tertagih untuk periode yang berakhir pada </w:t>
            </w:r>
            <w:r w:rsidR="00CD2878">
              <w:rPr>
                <w:rFonts w:cstheme="minorHAnsi"/>
                <w:lang w:val="en-ID"/>
              </w:rPr>
              <w:t>30 September 2020</w:t>
            </w:r>
            <w:r w:rsidR="00C27C74">
              <w:rPr>
                <w:rFonts w:cstheme="minorHAnsi"/>
                <w:lang w:val="en-ID"/>
              </w:rPr>
              <w:t xml:space="preserve"> dan 2019</w:t>
            </w:r>
            <w:r>
              <w:rPr>
                <w:rFonts w:cstheme="minorHAnsi"/>
              </w:rPr>
              <w:t xml:space="preserve">  adalah masing-masing sebesar Rp0 dan Rp0. </w:t>
            </w:r>
          </w:p>
        </w:tc>
      </w:tr>
      <w:tr w:rsidR="008C0AF9" w14:paraId="3AFC3941" w14:textId="77777777" w:rsidTr="001D5BD6">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5D2DA412" w14:textId="77777777" w:rsidR="008C0AF9" w:rsidRPr="007A3BFA" w:rsidRDefault="008C0AF9" w:rsidP="001D5BD6">
            <w:pPr>
              <w:pStyle w:val="Heading3"/>
              <w:numPr>
                <w:ilvl w:val="0"/>
                <w:numId w:val="46"/>
              </w:numPr>
              <w:spacing w:after="240"/>
              <w:outlineLvl w:val="2"/>
              <w:rPr>
                <w:b/>
                <w:bCs/>
              </w:rPr>
            </w:pPr>
            <w:bookmarkStart w:id="100" w:name="_Toc458174465"/>
            <w:bookmarkStart w:id="101" w:name="_Toc466973799"/>
            <w:bookmarkStart w:id="102" w:name="_Toc511900816"/>
            <w:bookmarkStart w:id="103" w:name="_Toc527539981"/>
            <w:r w:rsidRPr="007A3BFA">
              <w:rPr>
                <w:b/>
                <w:bCs/>
              </w:rPr>
              <w:t>Beban Lain-lain</w:t>
            </w:r>
            <w:bookmarkEnd w:id="100"/>
            <w:bookmarkEnd w:id="101"/>
            <w:bookmarkEnd w:id="102"/>
            <w:bookmarkEnd w:id="103"/>
          </w:p>
        </w:tc>
      </w:tr>
      <w:tr w:rsidR="008C0AF9" w:rsidRPr="003460C4" w14:paraId="7950A8E3" w14:textId="77777777" w:rsidTr="001D5B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pct"/>
            <w:tcBorders>
              <w:top w:val="none" w:sz="0" w:space="0" w:color="auto"/>
              <w:left w:val="none" w:sz="0" w:space="0" w:color="auto"/>
              <w:bottom w:val="none" w:sz="0" w:space="0" w:color="auto"/>
            </w:tcBorders>
            <w:shd w:val="clear" w:color="auto" w:fill="auto"/>
          </w:tcPr>
          <w:p w14:paraId="792D4FF9" w14:textId="77777777" w:rsidR="008C0AF9" w:rsidRDefault="008C0AF9" w:rsidP="001D5BD6">
            <w:pPr>
              <w:jc w:val="right"/>
              <w:rPr>
                <w:b w:val="0"/>
                <w:i/>
                <w:color w:val="1F497D" w:themeColor="text2"/>
                <w:sz w:val="16"/>
                <w:szCs w:val="16"/>
              </w:rPr>
            </w:pPr>
            <w:r>
              <w:rPr>
                <w:b w:val="0"/>
                <w:i/>
                <w:color w:val="1F497D" w:themeColor="text2"/>
                <w:sz w:val="16"/>
                <w:szCs w:val="16"/>
              </w:rPr>
              <w:t xml:space="preserve">Beban Lain-Lain : Rp 0 </w:t>
            </w:r>
          </w:p>
        </w:tc>
        <w:tc>
          <w:tcPr>
            <w:tcW w:w="4323" w:type="pct"/>
            <w:tcBorders>
              <w:top w:val="none" w:sz="0" w:space="0" w:color="auto"/>
              <w:bottom w:val="none" w:sz="0" w:space="0" w:color="auto"/>
              <w:right w:val="none" w:sz="0" w:space="0" w:color="auto"/>
            </w:tcBorders>
            <w:shd w:val="clear" w:color="auto" w:fill="auto"/>
          </w:tcPr>
          <w:p w14:paraId="5A61E9BC" w14:textId="2A1E2B67" w:rsidR="008C0AF9" w:rsidRPr="003460C4" w:rsidRDefault="008C0AF9" w:rsidP="001D5BD6">
            <w:pPr>
              <w:spacing w:line="360" w:lineRule="auto"/>
              <w:jc w:val="both"/>
              <w:cnfStyle w:val="000000100000" w:firstRow="0" w:lastRow="0" w:firstColumn="0" w:lastColumn="0" w:oddVBand="0" w:evenVBand="0" w:oddHBand="1" w:evenHBand="0" w:firstRowFirstColumn="0" w:firstRowLastColumn="0" w:lastRowFirstColumn="0" w:lastRowLastColumn="0"/>
              <w:rPr>
                <w:b/>
                <w:color w:val="1F497D" w:themeColor="text2"/>
              </w:rPr>
            </w:pPr>
            <w:r>
              <w:rPr>
                <w:rFonts w:cstheme="minorHAnsi"/>
              </w:rPr>
              <w:t xml:space="preserve">Jumlah Beban Lain-lain untuk periode yang berakhir pada </w:t>
            </w:r>
            <w:r w:rsidR="00CD2878">
              <w:rPr>
                <w:rFonts w:cstheme="minorHAnsi"/>
                <w:lang w:val="en-ID"/>
              </w:rPr>
              <w:t>30 September 2020</w:t>
            </w:r>
            <w:r w:rsidR="00C27C74">
              <w:rPr>
                <w:rFonts w:cstheme="minorHAnsi"/>
                <w:lang w:val="en-ID"/>
              </w:rPr>
              <w:t xml:space="preserve"> dan 2019</w:t>
            </w:r>
            <w:r>
              <w:rPr>
                <w:rFonts w:cstheme="minorHAnsi"/>
              </w:rPr>
              <w:t xml:space="preserve">  adalah masing-masing sebesar Rp0 dan Rp0. Beban Lain-lain merupakan beban yang timbul karena penggunaan alokasi belanja modal yang tidak menghasilkan aset tetap. </w:t>
            </w:r>
          </w:p>
        </w:tc>
      </w:tr>
      <w:tr w:rsidR="008C0AF9" w14:paraId="166059A3" w14:textId="77777777" w:rsidTr="001D5BD6">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266BF345" w14:textId="77777777" w:rsidR="008C0AF9" w:rsidRPr="007A3BFA" w:rsidRDefault="008C0AF9" w:rsidP="001D5BD6">
            <w:pPr>
              <w:pStyle w:val="Heading3"/>
              <w:numPr>
                <w:ilvl w:val="0"/>
                <w:numId w:val="46"/>
              </w:numPr>
              <w:spacing w:after="240"/>
              <w:outlineLvl w:val="2"/>
              <w:rPr>
                <w:b/>
                <w:bCs/>
              </w:rPr>
            </w:pPr>
            <w:bookmarkStart w:id="104" w:name="_Toc458174466"/>
            <w:bookmarkStart w:id="105" w:name="_Toc466973800"/>
            <w:bookmarkStart w:id="106" w:name="_Toc511900817"/>
            <w:bookmarkStart w:id="107" w:name="_Toc527539982"/>
            <w:r w:rsidRPr="007A3BFA">
              <w:rPr>
                <w:b/>
                <w:bCs/>
              </w:rPr>
              <w:t>Kegiatan Non Operasional</w:t>
            </w:r>
            <w:bookmarkEnd w:id="104"/>
            <w:bookmarkEnd w:id="105"/>
            <w:bookmarkEnd w:id="106"/>
            <w:bookmarkEnd w:id="107"/>
          </w:p>
        </w:tc>
      </w:tr>
      <w:tr w:rsidR="008C0AF9" w14:paraId="363D8EF7" w14:textId="77777777" w:rsidTr="001D5B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pct"/>
            <w:tcBorders>
              <w:top w:val="none" w:sz="0" w:space="0" w:color="auto"/>
              <w:left w:val="none" w:sz="0" w:space="0" w:color="auto"/>
              <w:bottom w:val="none" w:sz="0" w:space="0" w:color="auto"/>
            </w:tcBorders>
            <w:shd w:val="clear" w:color="auto" w:fill="auto"/>
          </w:tcPr>
          <w:p w14:paraId="095B8534" w14:textId="7B38324D" w:rsidR="008C0AF9" w:rsidRPr="007A3BFA" w:rsidRDefault="008C0AF9" w:rsidP="00662797">
            <w:pPr>
              <w:jc w:val="right"/>
              <w:rPr>
                <w:b w:val="0"/>
                <w:i/>
                <w:color w:val="1F497D" w:themeColor="text2"/>
                <w:sz w:val="16"/>
                <w:szCs w:val="16"/>
                <w:lang w:val="en-ID"/>
              </w:rPr>
            </w:pPr>
            <w:r>
              <w:rPr>
                <w:b w:val="0"/>
                <w:i/>
                <w:color w:val="1F497D" w:themeColor="text2"/>
                <w:sz w:val="16"/>
                <w:szCs w:val="16"/>
              </w:rPr>
              <w:t>Pendapatan Kegiatan Non Operasional : Rp</w:t>
            </w:r>
            <w:r w:rsidR="007A3BFA">
              <w:rPr>
                <w:b w:val="0"/>
                <w:i/>
                <w:color w:val="1F497D" w:themeColor="text2"/>
                <w:sz w:val="16"/>
                <w:szCs w:val="16"/>
                <w:lang w:val="en-ID"/>
              </w:rPr>
              <w:t>268.119</w:t>
            </w:r>
          </w:p>
        </w:tc>
        <w:tc>
          <w:tcPr>
            <w:tcW w:w="4323" w:type="pct"/>
            <w:tcBorders>
              <w:top w:val="none" w:sz="0" w:space="0" w:color="auto"/>
              <w:bottom w:val="none" w:sz="0" w:space="0" w:color="auto"/>
              <w:right w:val="none" w:sz="0" w:space="0" w:color="auto"/>
            </w:tcBorders>
            <w:shd w:val="clear" w:color="auto" w:fill="auto"/>
          </w:tcPr>
          <w:p w14:paraId="2B0D1601" w14:textId="1923CB34" w:rsidR="007A3BFA" w:rsidRDefault="008C0AF9" w:rsidP="007A3BFA">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Pos Surplus(defisit) dari Kegiatan Non Operasional terdiri dari pendapatan dan beban yang sifatnya </w:t>
            </w:r>
            <w:r>
              <w:rPr>
                <w:rFonts w:cstheme="minorHAnsi"/>
                <w:i/>
              </w:rPr>
              <w:t>tidak</w:t>
            </w:r>
            <w:r>
              <w:rPr>
                <w:rFonts w:cstheme="minorHAnsi"/>
              </w:rPr>
              <w:t xml:space="preserve"> rutin dan bukan merupakan tugas pokok dan fungsi entitas. </w:t>
            </w:r>
            <w:r w:rsidR="007A3BFA">
              <w:rPr>
                <w:rFonts w:cstheme="minorHAnsi"/>
              </w:rPr>
              <w:t xml:space="preserve">Rincian atas </w:t>
            </w:r>
            <w:proofErr w:type="spellStart"/>
            <w:r w:rsidR="007A3BFA">
              <w:rPr>
                <w:rFonts w:cstheme="minorHAnsi"/>
                <w:lang w:val="en-ID"/>
              </w:rPr>
              <w:t>Pendapatan</w:t>
            </w:r>
            <w:proofErr w:type="spellEnd"/>
            <w:r w:rsidR="007A3BFA">
              <w:rPr>
                <w:rFonts w:cstheme="minorHAnsi"/>
                <w:lang w:val="en-ID"/>
              </w:rPr>
              <w:t xml:space="preserve"> dan Beban Non </w:t>
            </w:r>
            <w:proofErr w:type="spellStart"/>
            <w:r w:rsidR="007A3BFA">
              <w:rPr>
                <w:rFonts w:cstheme="minorHAnsi"/>
                <w:lang w:val="en-ID"/>
              </w:rPr>
              <w:t>operasional</w:t>
            </w:r>
            <w:proofErr w:type="spellEnd"/>
            <w:r w:rsidR="007A3BFA">
              <w:rPr>
                <w:rFonts w:cstheme="minorHAnsi"/>
                <w:lang w:val="en-ID"/>
              </w:rPr>
              <w:t xml:space="preserve"> </w:t>
            </w:r>
            <w:r w:rsidR="007A3BFA">
              <w:rPr>
                <w:rFonts w:cstheme="minorHAnsi"/>
              </w:rPr>
              <w:t>untuk periode yang berakhir pada 30 Juni 2020 dan 2019  adalah sebagai berikut:</w:t>
            </w:r>
          </w:p>
          <w:p w14:paraId="3011E1E1" w14:textId="77777777" w:rsidR="007A3BFA" w:rsidRDefault="007A3BFA" w:rsidP="007A3BFA">
            <w:pPr>
              <w:pStyle w:val="Caption"/>
              <w:keepNext/>
              <w:jc w:val="center"/>
              <w:cnfStyle w:val="000000100000" w:firstRow="0" w:lastRow="0" w:firstColumn="0" w:lastColumn="0" w:oddVBand="0" w:evenVBand="0" w:oddHBand="1" w:evenHBand="0" w:firstRowFirstColumn="0" w:firstRowLastColumn="0" w:lastRowFirstColumn="0" w:lastRowLastColumn="0"/>
              <w:rPr>
                <w:color w:val="1F497D" w:themeColor="text2"/>
              </w:rPr>
            </w:pPr>
            <w:r>
              <w:rPr>
                <w:color w:val="1F497D" w:themeColor="text2"/>
              </w:rPr>
              <w:t xml:space="preserve">Tabel </w:t>
            </w:r>
            <w:r w:rsidRPr="007A3BFA">
              <w:rPr>
                <w:color w:val="FFFFFF" w:themeColor="background1"/>
              </w:rPr>
              <w:t xml:space="preserve">47 </w:t>
            </w:r>
            <w:r>
              <w:rPr>
                <w:color w:val="1F497D" w:themeColor="text2"/>
              </w:rPr>
              <w:t xml:space="preserve">Rincian Kegiatan Non Operasional </w:t>
            </w:r>
          </w:p>
          <w:p w14:paraId="39135373" w14:textId="51DDB111" w:rsidR="007A3BFA" w:rsidRDefault="007A3BFA" w:rsidP="007A3BFA">
            <w:pPr>
              <w:pStyle w:val="Caption"/>
              <w:keepNext/>
              <w:jc w:val="center"/>
              <w:cnfStyle w:val="000000100000" w:firstRow="0" w:lastRow="0" w:firstColumn="0" w:lastColumn="0" w:oddVBand="0" w:evenVBand="0" w:oddHBand="1" w:evenHBand="0" w:firstRowFirstColumn="0" w:firstRowLastColumn="0" w:lastRowFirstColumn="0" w:lastRowLastColumn="0"/>
              <w:rPr>
                <w:color w:val="1F497D" w:themeColor="text2"/>
              </w:rPr>
            </w:pPr>
            <w:r>
              <w:rPr>
                <w:color w:val="1F497D" w:themeColor="text2"/>
              </w:rPr>
              <w:t xml:space="preserve"> per 30 </w:t>
            </w:r>
            <w:r>
              <w:rPr>
                <w:color w:val="1F497D" w:themeColor="text2"/>
                <w:lang w:val="en-ID"/>
              </w:rPr>
              <w:t xml:space="preserve">September </w:t>
            </w:r>
            <w:r>
              <w:rPr>
                <w:color w:val="1F497D" w:themeColor="text2"/>
              </w:rPr>
              <w:t xml:space="preserve">TA 2020 dan TA 2019 </w:t>
            </w:r>
          </w:p>
          <w:p w14:paraId="35752D08" w14:textId="77777777" w:rsidR="007A3BFA" w:rsidRPr="00336E76" w:rsidRDefault="007A3BFA" w:rsidP="007A3BFA">
            <w:pPr>
              <w:pStyle w:val="Caption"/>
              <w:keepNext/>
              <w:ind w:left="709"/>
              <w:jc w:val="center"/>
              <w:cnfStyle w:val="000000100000" w:firstRow="0" w:lastRow="0" w:firstColumn="0" w:lastColumn="0" w:oddVBand="0" w:evenVBand="0" w:oddHBand="1" w:evenHBand="0" w:firstRowFirstColumn="0" w:firstRowLastColumn="0" w:lastRowFirstColumn="0" w:lastRowLastColumn="0"/>
              <w:rPr>
                <w:b w:val="0"/>
                <w:color w:val="1F497D" w:themeColor="text2"/>
                <w:lang w:val="en-ID"/>
              </w:rPr>
            </w:pPr>
            <w:r>
              <w:rPr>
                <w:i/>
                <w:color w:val="1F497D" w:themeColor="text2"/>
                <w:sz w:val="16"/>
              </w:rPr>
              <w:t>(dalam satuan Rupiah)</w:t>
            </w:r>
          </w:p>
          <w:tbl>
            <w:tblPr>
              <w:tblStyle w:val="ColorfulList-Accent5"/>
              <w:tblW w:w="5000" w:type="pct"/>
              <w:jc w:val="center"/>
              <w:tblLayout w:type="fixed"/>
              <w:tblLook w:val="04A0" w:firstRow="1" w:lastRow="0" w:firstColumn="1" w:lastColumn="0" w:noHBand="0" w:noVBand="1"/>
            </w:tblPr>
            <w:tblGrid>
              <w:gridCol w:w="2185"/>
              <w:gridCol w:w="1271"/>
              <w:gridCol w:w="1431"/>
              <w:gridCol w:w="1546"/>
              <w:gridCol w:w="45"/>
              <w:gridCol w:w="1498"/>
            </w:tblGrid>
            <w:tr w:rsidR="007A3BFA" w14:paraId="0E0C83C1" w14:textId="77777777" w:rsidTr="006A1246">
              <w:trPr>
                <w:cnfStyle w:val="100000000000" w:firstRow="1" w:lastRow="0" w:firstColumn="0" w:lastColumn="0" w:oddVBand="0" w:evenVBand="0" w:oddHBand="0"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1370" w:type="pct"/>
                </w:tcPr>
                <w:p w14:paraId="6B4D65F8" w14:textId="77777777" w:rsidR="007A3BFA" w:rsidRDefault="007A3BFA" w:rsidP="007A3BFA">
                  <w:pPr>
                    <w:pStyle w:val="BodyText3"/>
                    <w:jc w:val="center"/>
                    <w:rPr>
                      <w:rFonts w:asciiTheme="minorHAnsi" w:hAnsiTheme="minorHAnsi" w:cstheme="minorHAnsi"/>
                    </w:rPr>
                  </w:pPr>
                  <w:proofErr w:type="spellStart"/>
                  <w:r>
                    <w:rPr>
                      <w:rFonts w:asciiTheme="minorHAnsi" w:hAnsiTheme="minorHAnsi" w:cstheme="minorHAnsi"/>
                    </w:rPr>
                    <w:t>Uraian</w:t>
                  </w:r>
                  <w:proofErr w:type="spellEnd"/>
                </w:p>
              </w:tc>
              <w:tc>
                <w:tcPr>
                  <w:tcW w:w="797" w:type="pct"/>
                </w:tcPr>
                <w:p w14:paraId="134DC1AC" w14:textId="77777777" w:rsidR="007A3BFA" w:rsidRDefault="007A3BFA" w:rsidP="007A3BFA">
                  <w:pPr>
                    <w:pStyle w:val="BodyText3"/>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TA 2020 </w:t>
                  </w:r>
                </w:p>
              </w:tc>
              <w:tc>
                <w:tcPr>
                  <w:tcW w:w="897" w:type="pct"/>
                </w:tcPr>
                <w:p w14:paraId="290BB096" w14:textId="77777777" w:rsidR="007A3BFA" w:rsidRDefault="007A3BFA" w:rsidP="007A3BFA">
                  <w:pPr>
                    <w:pStyle w:val="BodyText3"/>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TA 2019</w:t>
                  </w:r>
                </w:p>
              </w:tc>
              <w:tc>
                <w:tcPr>
                  <w:tcW w:w="969" w:type="pct"/>
                </w:tcPr>
                <w:p w14:paraId="408240CF" w14:textId="77777777" w:rsidR="007A3BFA" w:rsidRDefault="007A3BFA" w:rsidP="007A3BFA">
                  <w:pPr>
                    <w:pStyle w:val="BodyText3"/>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proofErr w:type="gramStart"/>
                  <w:r>
                    <w:rPr>
                      <w:rFonts w:asciiTheme="minorHAnsi" w:hAnsiTheme="minorHAnsi" w:cstheme="minorHAnsi"/>
                    </w:rPr>
                    <w:t>Naik(</w:t>
                  </w:r>
                  <w:proofErr w:type="spellStart"/>
                  <w:proofErr w:type="gramEnd"/>
                  <w:r>
                    <w:rPr>
                      <w:rFonts w:asciiTheme="minorHAnsi" w:hAnsiTheme="minorHAnsi" w:cstheme="minorHAnsi"/>
                    </w:rPr>
                    <w:t>Turun</w:t>
                  </w:r>
                  <w:proofErr w:type="spellEnd"/>
                  <w:r>
                    <w:rPr>
                      <w:rFonts w:asciiTheme="minorHAnsi" w:hAnsiTheme="minorHAnsi" w:cstheme="minorHAnsi"/>
                    </w:rPr>
                    <w:t>)</w:t>
                  </w:r>
                </w:p>
              </w:tc>
              <w:tc>
                <w:tcPr>
                  <w:tcW w:w="967" w:type="pct"/>
                  <w:gridSpan w:val="2"/>
                </w:tcPr>
                <w:p w14:paraId="5FFD28A1" w14:textId="77777777" w:rsidR="007A3BFA" w:rsidRDefault="007A3BFA" w:rsidP="007A3BFA">
                  <w:pPr>
                    <w:pStyle w:val="BodyText3"/>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t>
                  </w:r>
                </w:p>
              </w:tc>
            </w:tr>
            <w:tr w:rsidR="007A3BFA" w14:paraId="6ED4859E" w14:textId="77777777" w:rsidTr="006A124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0" w:type="pct"/>
                </w:tcPr>
                <w:p w14:paraId="69E8537C" w14:textId="77777777" w:rsidR="007A3BFA" w:rsidRDefault="007A3BFA" w:rsidP="007A3BFA">
                  <w:pPr>
                    <w:pStyle w:val="BodyText3"/>
                    <w:ind w:left="-62"/>
                    <w:rPr>
                      <w:rFonts w:asciiTheme="minorHAnsi" w:hAnsiTheme="minorHAnsi" w:cstheme="minorHAnsi"/>
                    </w:rPr>
                  </w:pPr>
                  <w:proofErr w:type="spellStart"/>
                  <w:r>
                    <w:rPr>
                      <w:rFonts w:asciiTheme="minorHAnsi" w:hAnsiTheme="minorHAnsi" w:cstheme="minorHAnsi"/>
                    </w:rPr>
                    <w:t>Pendapatan</w:t>
                  </w:r>
                  <w:proofErr w:type="spellEnd"/>
                  <w:r>
                    <w:rPr>
                      <w:rFonts w:asciiTheme="minorHAnsi" w:hAnsiTheme="minorHAnsi" w:cstheme="minorHAnsi"/>
                    </w:rPr>
                    <w:t xml:space="preserve"> </w:t>
                  </w:r>
                  <w:proofErr w:type="spellStart"/>
                  <w:r>
                    <w:rPr>
                      <w:rFonts w:asciiTheme="minorHAnsi" w:hAnsiTheme="minorHAnsi" w:cstheme="minorHAnsi"/>
                    </w:rPr>
                    <w:t>Penyesuaian</w:t>
                  </w:r>
                  <w:proofErr w:type="spellEnd"/>
                  <w:r>
                    <w:rPr>
                      <w:rFonts w:asciiTheme="minorHAnsi" w:hAnsiTheme="minorHAnsi" w:cstheme="minorHAnsi"/>
                    </w:rPr>
                    <w:t xml:space="preserve"> Nilai </w:t>
                  </w:r>
                  <w:proofErr w:type="spellStart"/>
                  <w:r>
                    <w:rPr>
                      <w:rFonts w:asciiTheme="minorHAnsi" w:hAnsiTheme="minorHAnsi" w:cstheme="minorHAnsi"/>
                    </w:rPr>
                    <w:t>Persediaan</w:t>
                  </w:r>
                  <w:proofErr w:type="spellEnd"/>
                </w:p>
              </w:tc>
              <w:tc>
                <w:tcPr>
                  <w:tcW w:w="797" w:type="pct"/>
                </w:tcPr>
                <w:p w14:paraId="10D7B3DC" w14:textId="09ED0A3E" w:rsidR="007A3BFA" w:rsidRDefault="007A3BFA" w:rsidP="007A3BFA">
                  <w:pPr>
                    <w:pStyle w:val="BodyText3"/>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268.119</w:t>
                  </w:r>
                </w:p>
              </w:tc>
              <w:tc>
                <w:tcPr>
                  <w:tcW w:w="897" w:type="pct"/>
                </w:tcPr>
                <w:p w14:paraId="3E1BC368" w14:textId="3A13774C" w:rsidR="007A3BFA" w:rsidRDefault="007A3BFA" w:rsidP="007A3BFA">
                  <w:pPr>
                    <w:pStyle w:val="BodyText3"/>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0</w:t>
                  </w:r>
                </w:p>
              </w:tc>
              <w:tc>
                <w:tcPr>
                  <w:tcW w:w="997" w:type="pct"/>
                  <w:gridSpan w:val="2"/>
                </w:tcPr>
                <w:p w14:paraId="4A24475F" w14:textId="2CB0403D" w:rsidR="007A3BFA" w:rsidRDefault="007A3BFA" w:rsidP="007A3BFA">
                  <w:pPr>
                    <w:pStyle w:val="BodyText3"/>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268.119</w:t>
                  </w:r>
                </w:p>
              </w:tc>
              <w:tc>
                <w:tcPr>
                  <w:tcW w:w="939" w:type="pct"/>
                </w:tcPr>
                <w:p w14:paraId="6CD2D223" w14:textId="742613A0" w:rsidR="007A3BFA" w:rsidRDefault="007A3BFA" w:rsidP="007A3BFA">
                  <w:pPr>
                    <w:pStyle w:val="BodyText3"/>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0,00</w:t>
                  </w:r>
                </w:p>
              </w:tc>
            </w:tr>
            <w:tr w:rsidR="007A3BFA" w14:paraId="3B606AAD" w14:textId="77777777" w:rsidTr="006A1246">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0" w:type="pct"/>
                </w:tcPr>
                <w:p w14:paraId="6A16F6CE" w14:textId="77777777" w:rsidR="007A3BFA" w:rsidRDefault="007A3BFA" w:rsidP="007A3BFA">
                  <w:pPr>
                    <w:pStyle w:val="BodyText3"/>
                    <w:ind w:left="-62"/>
                    <w:rPr>
                      <w:rFonts w:asciiTheme="minorHAnsi" w:hAnsiTheme="minorHAnsi" w:cstheme="minorHAnsi"/>
                    </w:rPr>
                  </w:pPr>
                  <w:r>
                    <w:rPr>
                      <w:rFonts w:asciiTheme="minorHAnsi" w:hAnsiTheme="minorHAnsi" w:cstheme="minorHAnsi"/>
                    </w:rPr>
                    <w:t xml:space="preserve">Beban </w:t>
                  </w:r>
                  <w:proofErr w:type="spellStart"/>
                  <w:r>
                    <w:rPr>
                      <w:rFonts w:asciiTheme="minorHAnsi" w:hAnsiTheme="minorHAnsi" w:cstheme="minorHAnsi"/>
                    </w:rPr>
                    <w:t>Penyesuaian</w:t>
                  </w:r>
                  <w:proofErr w:type="spellEnd"/>
                  <w:r>
                    <w:rPr>
                      <w:rFonts w:asciiTheme="minorHAnsi" w:hAnsiTheme="minorHAnsi" w:cstheme="minorHAnsi"/>
                    </w:rPr>
                    <w:t xml:space="preserve"> Nilai </w:t>
                  </w:r>
                  <w:proofErr w:type="spellStart"/>
                  <w:r>
                    <w:rPr>
                      <w:rFonts w:asciiTheme="minorHAnsi" w:hAnsiTheme="minorHAnsi" w:cstheme="minorHAnsi"/>
                    </w:rPr>
                    <w:t>Persediaan</w:t>
                  </w:r>
                  <w:proofErr w:type="spellEnd"/>
                </w:p>
              </w:tc>
              <w:tc>
                <w:tcPr>
                  <w:tcW w:w="797" w:type="pct"/>
                </w:tcPr>
                <w:p w14:paraId="0E073925" w14:textId="76EC754A" w:rsidR="007A3BFA" w:rsidRDefault="007A3BFA" w:rsidP="007A3BFA">
                  <w:pPr>
                    <w:pStyle w:val="BodyText3"/>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t>0</w:t>
                  </w:r>
                </w:p>
              </w:tc>
              <w:tc>
                <w:tcPr>
                  <w:tcW w:w="897" w:type="pct"/>
                </w:tcPr>
                <w:p w14:paraId="46280108" w14:textId="4EC15291" w:rsidR="007A3BFA" w:rsidRDefault="007A3BFA" w:rsidP="007A3BFA">
                  <w:pPr>
                    <w:pStyle w:val="BodyText3"/>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t>0</w:t>
                  </w:r>
                </w:p>
              </w:tc>
              <w:tc>
                <w:tcPr>
                  <w:tcW w:w="997" w:type="pct"/>
                  <w:gridSpan w:val="2"/>
                </w:tcPr>
                <w:p w14:paraId="07BC596A" w14:textId="70DD9642" w:rsidR="007A3BFA" w:rsidRDefault="007A3BFA" w:rsidP="007A3BFA">
                  <w:pPr>
                    <w:pStyle w:val="BodyText3"/>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t>0</w:t>
                  </w:r>
                </w:p>
              </w:tc>
              <w:tc>
                <w:tcPr>
                  <w:tcW w:w="939" w:type="pct"/>
                </w:tcPr>
                <w:p w14:paraId="5FBEF240" w14:textId="28780F9B" w:rsidR="007A3BFA" w:rsidRDefault="007A3BFA" w:rsidP="007A3BFA">
                  <w:pPr>
                    <w:pStyle w:val="BodyText3"/>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t>0,00</w:t>
                  </w:r>
                </w:p>
              </w:tc>
            </w:tr>
            <w:tr w:rsidR="007A3BFA" w14:paraId="6D5A0DD2" w14:textId="77777777" w:rsidTr="006A124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0" w:type="pct"/>
                  <w:shd w:val="clear" w:color="auto" w:fill="1F497D" w:themeFill="text2"/>
                </w:tcPr>
                <w:p w14:paraId="7CE93820" w14:textId="77777777" w:rsidR="007A3BFA" w:rsidRDefault="007A3BFA" w:rsidP="007A3BFA">
                  <w:pPr>
                    <w:pStyle w:val="BodyText3"/>
                    <w:ind w:left="-113"/>
                    <w:rPr>
                      <w:rFonts w:asciiTheme="minorHAnsi" w:hAnsiTheme="minorHAnsi" w:cstheme="minorHAnsi"/>
                      <w:b w:val="0"/>
                      <w:color w:val="FFFFFF" w:themeColor="background1"/>
                    </w:rPr>
                  </w:pPr>
                  <w:r>
                    <w:rPr>
                      <w:rFonts w:asciiTheme="minorHAnsi" w:hAnsiTheme="minorHAnsi" w:cstheme="minorHAnsi"/>
                      <w:color w:val="FFFFFF" w:themeColor="background1"/>
                    </w:rPr>
                    <w:t xml:space="preserve"> Total Surplus(</w:t>
                  </w:r>
                  <w:proofErr w:type="spellStart"/>
                  <w:r>
                    <w:rPr>
                      <w:rFonts w:asciiTheme="minorHAnsi" w:hAnsiTheme="minorHAnsi" w:cstheme="minorHAnsi"/>
                      <w:color w:val="FFFFFF" w:themeColor="background1"/>
                    </w:rPr>
                    <w:t>defisit</w:t>
                  </w:r>
                  <w:proofErr w:type="spellEnd"/>
                  <w:r>
                    <w:rPr>
                      <w:rFonts w:asciiTheme="minorHAnsi" w:hAnsiTheme="minorHAnsi" w:cstheme="minorHAnsi"/>
                      <w:color w:val="FFFFFF" w:themeColor="background1"/>
                    </w:rPr>
                    <w:t xml:space="preserve">) </w:t>
                  </w:r>
                  <w:proofErr w:type="spellStart"/>
                  <w:r>
                    <w:rPr>
                      <w:rFonts w:asciiTheme="minorHAnsi" w:hAnsiTheme="minorHAnsi" w:cstheme="minorHAnsi"/>
                      <w:color w:val="FFFFFF" w:themeColor="background1"/>
                    </w:rPr>
                    <w:t>dari</w:t>
                  </w:r>
                  <w:proofErr w:type="spellEnd"/>
                  <w:r>
                    <w:rPr>
                      <w:rFonts w:asciiTheme="minorHAnsi" w:hAnsiTheme="minorHAnsi" w:cstheme="minorHAnsi"/>
                      <w:color w:val="FFFFFF" w:themeColor="background1"/>
                    </w:rPr>
                    <w:t xml:space="preserve"> </w:t>
                  </w:r>
                  <w:proofErr w:type="spellStart"/>
                  <w:r>
                    <w:rPr>
                      <w:rFonts w:asciiTheme="minorHAnsi" w:hAnsiTheme="minorHAnsi" w:cstheme="minorHAnsi"/>
                      <w:color w:val="FFFFFF" w:themeColor="background1"/>
                    </w:rPr>
                    <w:t>kegiatan</w:t>
                  </w:r>
                  <w:proofErr w:type="spellEnd"/>
                  <w:r>
                    <w:rPr>
                      <w:rFonts w:asciiTheme="minorHAnsi" w:hAnsiTheme="minorHAnsi" w:cstheme="minorHAnsi"/>
                      <w:color w:val="FFFFFF" w:themeColor="background1"/>
                    </w:rPr>
                    <w:t xml:space="preserve"> Non </w:t>
                  </w:r>
                  <w:proofErr w:type="spellStart"/>
                  <w:r>
                    <w:rPr>
                      <w:rFonts w:asciiTheme="minorHAnsi" w:hAnsiTheme="minorHAnsi" w:cstheme="minorHAnsi"/>
                      <w:color w:val="FFFFFF" w:themeColor="background1"/>
                    </w:rPr>
                    <w:t>Operasional</w:t>
                  </w:r>
                  <w:proofErr w:type="spellEnd"/>
                </w:p>
              </w:tc>
              <w:tc>
                <w:tcPr>
                  <w:tcW w:w="797" w:type="pct"/>
                  <w:shd w:val="clear" w:color="auto" w:fill="1F497D" w:themeFill="text2"/>
                </w:tcPr>
                <w:p w14:paraId="1A1B1631" w14:textId="460D2956" w:rsidR="007A3BFA" w:rsidRDefault="007A3BFA" w:rsidP="007A3BFA">
                  <w:pPr>
                    <w:pStyle w:val="BodyText3"/>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fldChar w:fldCharType="begin"/>
                  </w:r>
                  <w:r>
                    <w:rPr>
                      <w:rFonts w:asciiTheme="minorHAnsi" w:hAnsiTheme="minorHAnsi" w:cstheme="minorHAnsi"/>
                      <w:b/>
                      <w:color w:val="FFFFFF" w:themeColor="background1"/>
                    </w:rPr>
                    <w:instrText xml:space="preserve"> =SUM(ABOVE) </w:instrText>
                  </w:r>
                  <w:r>
                    <w:rPr>
                      <w:rFonts w:asciiTheme="minorHAnsi" w:hAnsiTheme="minorHAnsi" w:cstheme="minorHAnsi"/>
                      <w:b/>
                      <w:color w:val="FFFFFF" w:themeColor="background1"/>
                    </w:rPr>
                    <w:fldChar w:fldCharType="separate"/>
                  </w:r>
                  <w:r>
                    <w:rPr>
                      <w:rFonts w:asciiTheme="minorHAnsi" w:hAnsiTheme="minorHAnsi" w:cstheme="minorHAnsi"/>
                      <w:b/>
                      <w:noProof/>
                      <w:color w:val="FFFFFF" w:themeColor="background1"/>
                    </w:rPr>
                    <w:t>268.119</w:t>
                  </w:r>
                  <w:r>
                    <w:rPr>
                      <w:rFonts w:asciiTheme="minorHAnsi" w:hAnsiTheme="minorHAnsi" w:cstheme="minorHAnsi"/>
                      <w:b/>
                      <w:color w:val="FFFFFF" w:themeColor="background1"/>
                    </w:rPr>
                    <w:fldChar w:fldCharType="end"/>
                  </w:r>
                </w:p>
              </w:tc>
              <w:tc>
                <w:tcPr>
                  <w:tcW w:w="897" w:type="pct"/>
                  <w:shd w:val="clear" w:color="auto" w:fill="1F497D" w:themeFill="text2"/>
                </w:tcPr>
                <w:p w14:paraId="1C2F254D" w14:textId="11968DE3" w:rsidR="007A3BFA" w:rsidRDefault="007A3BFA" w:rsidP="007A3BFA">
                  <w:pPr>
                    <w:pStyle w:val="BodyText3"/>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0</w:t>
                  </w:r>
                </w:p>
              </w:tc>
              <w:tc>
                <w:tcPr>
                  <w:tcW w:w="997" w:type="pct"/>
                  <w:gridSpan w:val="2"/>
                  <w:shd w:val="clear" w:color="auto" w:fill="1F497D" w:themeFill="text2"/>
                </w:tcPr>
                <w:p w14:paraId="57B6CA19" w14:textId="4813A88E" w:rsidR="007A3BFA" w:rsidRDefault="007A3BFA" w:rsidP="007A3BFA">
                  <w:pPr>
                    <w:pStyle w:val="BodyText3"/>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fldChar w:fldCharType="begin"/>
                  </w:r>
                  <w:r>
                    <w:rPr>
                      <w:rFonts w:asciiTheme="minorHAnsi" w:hAnsiTheme="minorHAnsi" w:cstheme="minorHAnsi"/>
                      <w:b/>
                      <w:color w:val="FFFFFF" w:themeColor="background1"/>
                    </w:rPr>
                    <w:instrText xml:space="preserve"> =SUM(ABOVE) </w:instrText>
                  </w:r>
                  <w:r>
                    <w:rPr>
                      <w:rFonts w:asciiTheme="minorHAnsi" w:hAnsiTheme="minorHAnsi" w:cstheme="minorHAnsi"/>
                      <w:b/>
                      <w:color w:val="FFFFFF" w:themeColor="background1"/>
                    </w:rPr>
                    <w:fldChar w:fldCharType="separate"/>
                  </w:r>
                  <w:r>
                    <w:rPr>
                      <w:rFonts w:asciiTheme="minorHAnsi" w:hAnsiTheme="minorHAnsi" w:cstheme="minorHAnsi"/>
                      <w:b/>
                      <w:noProof/>
                      <w:color w:val="FFFFFF" w:themeColor="background1"/>
                    </w:rPr>
                    <w:t>268.119</w:t>
                  </w:r>
                  <w:r>
                    <w:rPr>
                      <w:rFonts w:asciiTheme="minorHAnsi" w:hAnsiTheme="minorHAnsi" w:cstheme="minorHAnsi"/>
                      <w:b/>
                      <w:color w:val="FFFFFF" w:themeColor="background1"/>
                    </w:rPr>
                    <w:fldChar w:fldCharType="end"/>
                  </w:r>
                </w:p>
              </w:tc>
              <w:tc>
                <w:tcPr>
                  <w:tcW w:w="939" w:type="pct"/>
                  <w:shd w:val="clear" w:color="auto" w:fill="1F497D" w:themeFill="text2"/>
                </w:tcPr>
                <w:p w14:paraId="1A73F3BB" w14:textId="26021D5C" w:rsidR="007A3BFA" w:rsidRDefault="007A3BFA" w:rsidP="007A3BFA">
                  <w:pPr>
                    <w:pStyle w:val="BodyText3"/>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0,00</w:t>
                  </w:r>
                </w:p>
              </w:tc>
            </w:tr>
          </w:tbl>
          <w:p w14:paraId="4AB25396" w14:textId="0D4885CC" w:rsidR="008C0AF9" w:rsidRPr="00662797" w:rsidRDefault="008C0AF9" w:rsidP="00C80C94">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lang w:val="en-ID"/>
              </w:rPr>
            </w:pPr>
          </w:p>
        </w:tc>
      </w:tr>
      <w:tr w:rsidR="008C0AF9" w14:paraId="59A382F7" w14:textId="77777777" w:rsidTr="001D5BD6">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72A25BAA" w14:textId="77777777" w:rsidR="008C0AF9" w:rsidRPr="007A3BFA" w:rsidRDefault="008C0AF9" w:rsidP="001D5BD6">
            <w:pPr>
              <w:pStyle w:val="Heading3"/>
              <w:numPr>
                <w:ilvl w:val="0"/>
                <w:numId w:val="46"/>
              </w:numPr>
              <w:spacing w:after="240"/>
              <w:outlineLvl w:val="2"/>
              <w:rPr>
                <w:b/>
                <w:bCs/>
              </w:rPr>
            </w:pPr>
            <w:bookmarkStart w:id="108" w:name="_Toc458174467"/>
            <w:bookmarkStart w:id="109" w:name="_Toc466973801"/>
            <w:bookmarkStart w:id="110" w:name="_Toc511900818"/>
            <w:bookmarkStart w:id="111" w:name="_Toc527539983"/>
            <w:r w:rsidRPr="007A3BFA">
              <w:rPr>
                <w:b/>
                <w:bCs/>
              </w:rPr>
              <w:lastRenderedPageBreak/>
              <w:t>Pos Luar Biasa</w:t>
            </w:r>
            <w:bookmarkEnd w:id="108"/>
            <w:bookmarkEnd w:id="109"/>
            <w:bookmarkEnd w:id="110"/>
            <w:bookmarkEnd w:id="111"/>
          </w:p>
        </w:tc>
      </w:tr>
      <w:tr w:rsidR="008C0AF9" w:rsidRPr="00AA37F2" w14:paraId="42C60B41" w14:textId="77777777" w:rsidTr="001D5B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pct"/>
            <w:tcBorders>
              <w:top w:val="none" w:sz="0" w:space="0" w:color="auto"/>
              <w:left w:val="none" w:sz="0" w:space="0" w:color="auto"/>
              <w:bottom w:val="none" w:sz="0" w:space="0" w:color="auto"/>
            </w:tcBorders>
            <w:shd w:val="clear" w:color="auto" w:fill="auto"/>
          </w:tcPr>
          <w:p w14:paraId="70E42175" w14:textId="77777777" w:rsidR="008C0AF9" w:rsidRDefault="008C0AF9" w:rsidP="001D5BD6">
            <w:pPr>
              <w:jc w:val="right"/>
              <w:rPr>
                <w:b w:val="0"/>
                <w:i/>
                <w:color w:val="1F497D" w:themeColor="text2"/>
                <w:sz w:val="16"/>
                <w:szCs w:val="16"/>
              </w:rPr>
            </w:pPr>
            <w:r>
              <w:rPr>
                <w:b w:val="0"/>
                <w:i/>
                <w:color w:val="1F497D" w:themeColor="text2"/>
                <w:sz w:val="16"/>
                <w:szCs w:val="16"/>
              </w:rPr>
              <w:t xml:space="preserve">Beban Pos Luar Biasa : Rp 0 </w:t>
            </w:r>
          </w:p>
        </w:tc>
        <w:tc>
          <w:tcPr>
            <w:tcW w:w="4323" w:type="pct"/>
            <w:tcBorders>
              <w:top w:val="none" w:sz="0" w:space="0" w:color="auto"/>
              <w:bottom w:val="none" w:sz="0" w:space="0" w:color="auto"/>
              <w:right w:val="none" w:sz="0" w:space="0" w:color="auto"/>
            </w:tcBorders>
            <w:shd w:val="clear" w:color="auto" w:fill="auto"/>
          </w:tcPr>
          <w:p w14:paraId="35C0DC09" w14:textId="393BBAF9" w:rsidR="00CD2DB9" w:rsidRPr="00FE1C28" w:rsidRDefault="008C0AF9" w:rsidP="001D5BD6">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Pos Luar Biasa terdiri dari pendapatan dan beban yang sifatnya tidak sering terjadi, tidak dapat diramalkan dan berada di luar kendali entitas. Pos Luar Biasa untuk periode yang berakhir pada </w:t>
            </w:r>
            <w:r w:rsidR="00CD2878">
              <w:rPr>
                <w:rFonts w:cstheme="minorHAnsi"/>
                <w:lang w:val="en-ID"/>
              </w:rPr>
              <w:t>30 September 2020</w:t>
            </w:r>
            <w:r w:rsidR="00C27C74">
              <w:rPr>
                <w:rFonts w:cstheme="minorHAnsi"/>
                <w:lang w:val="en-ID"/>
              </w:rPr>
              <w:t xml:space="preserve"> dan 2019</w:t>
            </w:r>
            <w:r>
              <w:rPr>
                <w:rFonts w:cstheme="minorHAnsi"/>
              </w:rPr>
              <w:t xml:space="preserve"> adalah Rp0 dan Rp0.</w:t>
            </w:r>
          </w:p>
        </w:tc>
      </w:tr>
      <w:tr w:rsidR="008C0AF9" w14:paraId="235B08D6" w14:textId="77777777" w:rsidTr="001D5BD6">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42AA891D" w14:textId="77777777" w:rsidR="008C0AF9" w:rsidRPr="00FE1C28" w:rsidRDefault="008C0AF9" w:rsidP="001D5BD6">
            <w:pPr>
              <w:pStyle w:val="Heading2"/>
              <w:numPr>
                <w:ilvl w:val="0"/>
                <w:numId w:val="47"/>
              </w:numPr>
              <w:spacing w:after="240"/>
              <w:outlineLvl w:val="1"/>
              <w:rPr>
                <w:b/>
                <w:bCs/>
              </w:rPr>
            </w:pPr>
            <w:bookmarkStart w:id="112" w:name="_Toc511900819"/>
            <w:bookmarkStart w:id="113" w:name="_Toc527539984"/>
            <w:r w:rsidRPr="00FE1C28">
              <w:rPr>
                <w:b/>
                <w:bCs/>
              </w:rPr>
              <w:lastRenderedPageBreak/>
              <w:t xml:space="preserve">Penjelasan atas Pos-pos Laporan </w:t>
            </w:r>
            <w:proofErr w:type="spellStart"/>
            <w:r w:rsidRPr="00FE1C28">
              <w:rPr>
                <w:b/>
                <w:bCs/>
                <w:lang w:val="en-ID"/>
              </w:rPr>
              <w:t>Perubahan</w:t>
            </w:r>
            <w:proofErr w:type="spellEnd"/>
            <w:r w:rsidRPr="00FE1C28">
              <w:rPr>
                <w:b/>
                <w:bCs/>
                <w:lang w:val="en-ID"/>
              </w:rPr>
              <w:t xml:space="preserve"> </w:t>
            </w:r>
            <w:proofErr w:type="spellStart"/>
            <w:r w:rsidRPr="00FE1C28">
              <w:rPr>
                <w:b/>
                <w:bCs/>
                <w:lang w:val="en-ID"/>
              </w:rPr>
              <w:t>Ekuitas</w:t>
            </w:r>
            <w:bookmarkEnd w:id="112"/>
            <w:bookmarkEnd w:id="113"/>
            <w:proofErr w:type="spellEnd"/>
          </w:p>
        </w:tc>
      </w:tr>
      <w:tr w:rsidR="008C0AF9" w14:paraId="0F9907C7" w14:textId="77777777" w:rsidTr="001D5B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Borders>
              <w:top w:val="none" w:sz="0" w:space="0" w:color="auto"/>
              <w:left w:val="none" w:sz="0" w:space="0" w:color="auto"/>
              <w:bottom w:val="none" w:sz="0" w:space="0" w:color="auto"/>
              <w:right w:val="none" w:sz="0" w:space="0" w:color="auto"/>
            </w:tcBorders>
            <w:shd w:val="clear" w:color="auto" w:fill="auto"/>
          </w:tcPr>
          <w:p w14:paraId="766EB169" w14:textId="77777777" w:rsidR="008C0AF9" w:rsidRPr="00C80C94" w:rsidRDefault="008C0AF9" w:rsidP="001D5BD6">
            <w:pPr>
              <w:pStyle w:val="Heading3"/>
              <w:numPr>
                <w:ilvl w:val="0"/>
                <w:numId w:val="53"/>
              </w:numPr>
              <w:spacing w:after="240"/>
              <w:outlineLvl w:val="2"/>
              <w:rPr>
                <w:b/>
                <w:bCs/>
                <w:lang w:val="en-ID"/>
              </w:rPr>
            </w:pPr>
            <w:bookmarkStart w:id="114" w:name="_Toc511900820"/>
            <w:bookmarkStart w:id="115" w:name="_Toc527539985"/>
            <w:proofErr w:type="spellStart"/>
            <w:r w:rsidRPr="00C80C94">
              <w:rPr>
                <w:b/>
                <w:bCs/>
                <w:lang w:val="en-ID"/>
              </w:rPr>
              <w:t>Ekuitas</w:t>
            </w:r>
            <w:proofErr w:type="spellEnd"/>
            <w:r w:rsidRPr="00C80C94">
              <w:rPr>
                <w:b/>
                <w:bCs/>
                <w:lang w:val="en-ID"/>
              </w:rPr>
              <w:t xml:space="preserve"> </w:t>
            </w:r>
            <w:proofErr w:type="spellStart"/>
            <w:r w:rsidRPr="00C80C94">
              <w:rPr>
                <w:b/>
                <w:bCs/>
                <w:lang w:val="en-ID"/>
              </w:rPr>
              <w:t>Awal</w:t>
            </w:r>
            <w:bookmarkEnd w:id="114"/>
            <w:bookmarkEnd w:id="115"/>
            <w:proofErr w:type="spellEnd"/>
          </w:p>
        </w:tc>
      </w:tr>
    </w:tbl>
    <w:tbl>
      <w:tblPr>
        <w:tblStyle w:val="TableGrid"/>
        <w:tblW w:w="9355"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8079"/>
      </w:tblGrid>
      <w:tr w:rsidR="008C0AF9" w:rsidRPr="0085746D" w14:paraId="2B1D3203" w14:textId="77777777" w:rsidTr="00AF66EB">
        <w:tc>
          <w:tcPr>
            <w:tcW w:w="1276" w:type="dxa"/>
          </w:tcPr>
          <w:p w14:paraId="7CCC0FDE" w14:textId="72E2F4F2" w:rsidR="008C0AF9" w:rsidRPr="0085746D" w:rsidRDefault="008C0AF9" w:rsidP="001D5BD6">
            <w:pPr>
              <w:pStyle w:val="Heading3"/>
              <w:spacing w:after="240"/>
              <w:outlineLvl w:val="2"/>
              <w:rPr>
                <w:color w:val="auto"/>
                <w:lang w:val="en-ID"/>
              </w:rPr>
            </w:pPr>
            <w:bookmarkStart w:id="116" w:name="_Toc472603694"/>
            <w:bookmarkStart w:id="117" w:name="_Toc511900821"/>
            <w:bookmarkStart w:id="118" w:name="_Toc527539986"/>
            <w:proofErr w:type="spellStart"/>
            <w:r>
              <w:rPr>
                <w:b w:val="0"/>
                <w:i/>
                <w:color w:val="auto"/>
                <w:sz w:val="16"/>
                <w:szCs w:val="16"/>
                <w:lang w:val="en-ID"/>
              </w:rPr>
              <w:t>Ekuitas</w:t>
            </w:r>
            <w:proofErr w:type="spellEnd"/>
            <w:r>
              <w:rPr>
                <w:b w:val="0"/>
                <w:i/>
                <w:color w:val="auto"/>
                <w:sz w:val="16"/>
                <w:szCs w:val="16"/>
                <w:lang w:val="en-ID"/>
              </w:rPr>
              <w:t xml:space="preserve"> </w:t>
            </w:r>
            <w:proofErr w:type="spellStart"/>
            <w:r>
              <w:rPr>
                <w:b w:val="0"/>
                <w:i/>
                <w:color w:val="auto"/>
                <w:sz w:val="16"/>
                <w:szCs w:val="16"/>
                <w:lang w:val="en-ID"/>
              </w:rPr>
              <w:t>Awal</w:t>
            </w:r>
            <w:proofErr w:type="spellEnd"/>
            <w:r>
              <w:rPr>
                <w:b w:val="0"/>
                <w:i/>
                <w:color w:val="auto"/>
                <w:sz w:val="16"/>
                <w:szCs w:val="16"/>
                <w:lang w:val="en-ID"/>
              </w:rPr>
              <w:t>: Rp</w:t>
            </w:r>
            <w:bookmarkEnd w:id="116"/>
            <w:bookmarkEnd w:id="117"/>
            <w:bookmarkEnd w:id="118"/>
            <w:r w:rsidR="00AF66EB">
              <w:rPr>
                <w:b w:val="0"/>
                <w:i/>
                <w:color w:val="auto"/>
                <w:sz w:val="16"/>
                <w:szCs w:val="16"/>
                <w:lang w:val="en-ID"/>
              </w:rPr>
              <w:t>.</w:t>
            </w:r>
            <w:r w:rsidR="00C80C94">
              <w:rPr>
                <w:b w:val="0"/>
                <w:i/>
                <w:color w:val="auto"/>
                <w:sz w:val="16"/>
                <w:szCs w:val="16"/>
                <w:lang w:val="en-ID"/>
              </w:rPr>
              <w:t>30.113.074</w:t>
            </w:r>
          </w:p>
        </w:tc>
        <w:tc>
          <w:tcPr>
            <w:tcW w:w="8079" w:type="dxa"/>
          </w:tcPr>
          <w:p w14:paraId="3B89A8CA" w14:textId="40A532B3" w:rsidR="008C0AF9" w:rsidRPr="0085746D" w:rsidRDefault="008C0AF9" w:rsidP="001A1B9D">
            <w:pPr>
              <w:pStyle w:val="Heading3"/>
              <w:spacing w:after="240" w:line="360" w:lineRule="auto"/>
              <w:jc w:val="both"/>
              <w:outlineLvl w:val="2"/>
              <w:rPr>
                <w:rFonts w:asciiTheme="minorHAnsi" w:hAnsiTheme="minorHAnsi" w:cstheme="minorHAnsi"/>
                <w:b w:val="0"/>
                <w:color w:val="auto"/>
                <w:sz w:val="22"/>
                <w:lang w:val="en-ID"/>
              </w:rPr>
            </w:pPr>
            <w:bookmarkStart w:id="119" w:name="_Toc472603695"/>
            <w:bookmarkStart w:id="120" w:name="_Toc511900822"/>
            <w:bookmarkStart w:id="121" w:name="_Toc527539987"/>
            <w:r w:rsidRPr="0085746D">
              <w:rPr>
                <w:rFonts w:asciiTheme="minorHAnsi" w:hAnsiTheme="minorHAnsi" w:cstheme="minorHAnsi"/>
                <w:b w:val="0"/>
                <w:color w:val="auto"/>
                <w:sz w:val="22"/>
              </w:rPr>
              <w:t xml:space="preserve">Nilai ekuitas pada tanggal 1 Januari </w:t>
            </w:r>
            <w:r>
              <w:rPr>
                <w:rFonts w:asciiTheme="minorHAnsi" w:hAnsiTheme="minorHAnsi" w:cstheme="minorHAnsi"/>
                <w:b w:val="0"/>
                <w:color w:val="auto"/>
                <w:sz w:val="22"/>
              </w:rPr>
              <w:t>20</w:t>
            </w:r>
            <w:r w:rsidR="00C80C94">
              <w:rPr>
                <w:rFonts w:asciiTheme="minorHAnsi" w:hAnsiTheme="minorHAnsi" w:cstheme="minorHAnsi"/>
                <w:b w:val="0"/>
                <w:color w:val="auto"/>
                <w:sz w:val="22"/>
                <w:lang w:val="en-ID"/>
              </w:rPr>
              <w:t>20</w:t>
            </w:r>
            <w:r w:rsidRPr="0085746D">
              <w:rPr>
                <w:rFonts w:asciiTheme="minorHAnsi" w:hAnsiTheme="minorHAnsi" w:cstheme="minorHAnsi"/>
                <w:b w:val="0"/>
                <w:color w:val="auto"/>
                <w:sz w:val="22"/>
              </w:rPr>
              <w:t xml:space="preserve"> dan </w:t>
            </w:r>
            <w:r w:rsidR="003F6B80">
              <w:rPr>
                <w:rFonts w:asciiTheme="minorHAnsi" w:hAnsiTheme="minorHAnsi" w:cstheme="minorHAnsi"/>
                <w:b w:val="0"/>
                <w:color w:val="auto"/>
                <w:sz w:val="22"/>
              </w:rPr>
              <w:t>201</w:t>
            </w:r>
            <w:r w:rsidR="00C80C94">
              <w:rPr>
                <w:rFonts w:asciiTheme="minorHAnsi" w:hAnsiTheme="minorHAnsi" w:cstheme="minorHAnsi"/>
                <w:b w:val="0"/>
                <w:color w:val="auto"/>
                <w:sz w:val="22"/>
                <w:lang w:val="en-ID"/>
              </w:rPr>
              <w:t>9</w:t>
            </w:r>
            <w:r w:rsidRPr="0085746D">
              <w:rPr>
                <w:rFonts w:asciiTheme="minorHAnsi" w:hAnsiTheme="minorHAnsi" w:cstheme="minorHAnsi"/>
                <w:b w:val="0"/>
                <w:color w:val="auto"/>
                <w:sz w:val="22"/>
              </w:rPr>
              <w:t xml:space="preserve"> </w:t>
            </w:r>
            <w:r w:rsidR="003F6B80">
              <w:rPr>
                <w:rFonts w:asciiTheme="minorHAnsi" w:hAnsiTheme="minorHAnsi" w:cstheme="minorHAnsi"/>
                <w:b w:val="0"/>
                <w:color w:val="auto"/>
                <w:sz w:val="22"/>
              </w:rPr>
              <w:t xml:space="preserve">sebesar </w:t>
            </w:r>
            <w:r w:rsidR="003C56E8">
              <w:rPr>
                <w:rFonts w:asciiTheme="minorHAnsi" w:hAnsiTheme="minorHAnsi" w:cstheme="minorHAnsi"/>
                <w:b w:val="0"/>
                <w:color w:val="auto"/>
                <w:sz w:val="22"/>
                <w:lang w:val="en-ID"/>
              </w:rPr>
              <w:t>Rp</w:t>
            </w:r>
            <w:r w:rsidR="00C80C94">
              <w:rPr>
                <w:rFonts w:asciiTheme="minorHAnsi" w:hAnsiTheme="minorHAnsi" w:cstheme="minorHAnsi"/>
                <w:b w:val="0"/>
                <w:color w:val="auto"/>
                <w:sz w:val="22"/>
                <w:lang w:val="en-ID"/>
              </w:rPr>
              <w:t xml:space="preserve">30.113.074 </w:t>
            </w:r>
            <w:r w:rsidR="003C56E8">
              <w:rPr>
                <w:rFonts w:asciiTheme="minorHAnsi" w:hAnsiTheme="minorHAnsi" w:cstheme="minorHAnsi"/>
                <w:b w:val="0"/>
                <w:color w:val="auto"/>
                <w:sz w:val="22"/>
                <w:lang w:val="en-ID"/>
              </w:rPr>
              <w:t xml:space="preserve">dan </w:t>
            </w:r>
            <w:r w:rsidR="003F6B80">
              <w:rPr>
                <w:rFonts w:asciiTheme="minorHAnsi" w:hAnsiTheme="minorHAnsi" w:cstheme="minorHAnsi"/>
                <w:b w:val="0"/>
                <w:color w:val="auto"/>
                <w:sz w:val="22"/>
              </w:rPr>
              <w:t>Rp</w:t>
            </w:r>
            <w:r w:rsidR="003F6B80">
              <w:rPr>
                <w:rFonts w:asciiTheme="minorHAnsi" w:hAnsiTheme="minorHAnsi" w:cstheme="minorHAnsi"/>
                <w:b w:val="0"/>
                <w:color w:val="auto"/>
                <w:sz w:val="22"/>
                <w:lang w:val="en-ID"/>
              </w:rPr>
              <w:t>4</w:t>
            </w:r>
            <w:r w:rsidR="00C80C94">
              <w:rPr>
                <w:rFonts w:asciiTheme="minorHAnsi" w:hAnsiTheme="minorHAnsi" w:cstheme="minorHAnsi"/>
                <w:b w:val="0"/>
                <w:color w:val="auto"/>
                <w:sz w:val="22"/>
                <w:lang w:val="en-ID"/>
              </w:rPr>
              <w:t>3.954.576</w:t>
            </w:r>
            <w:r w:rsidRPr="0085746D">
              <w:rPr>
                <w:rFonts w:asciiTheme="minorHAnsi" w:hAnsiTheme="minorHAnsi" w:cstheme="minorHAnsi"/>
                <w:b w:val="0"/>
                <w:color w:val="auto"/>
                <w:sz w:val="22"/>
              </w:rPr>
              <w:t>.</w:t>
            </w:r>
            <w:bookmarkEnd w:id="119"/>
            <w:bookmarkEnd w:id="120"/>
            <w:bookmarkEnd w:id="121"/>
          </w:p>
        </w:tc>
      </w:tr>
    </w:tbl>
    <w:p w14:paraId="1A1474C2" w14:textId="77777777" w:rsidR="008C0AF9" w:rsidRDefault="008C0AF9" w:rsidP="008C0AF9">
      <w:pPr>
        <w:pStyle w:val="Heading3"/>
        <w:numPr>
          <w:ilvl w:val="0"/>
          <w:numId w:val="53"/>
        </w:numPr>
        <w:spacing w:after="240" w:line="240" w:lineRule="auto"/>
        <w:rPr>
          <w:lang w:val="en-ID"/>
        </w:rPr>
      </w:pPr>
      <w:bookmarkStart w:id="122" w:name="_Toc511900823"/>
      <w:bookmarkStart w:id="123" w:name="_Toc527539988"/>
      <w:r>
        <w:rPr>
          <w:lang w:val="en-ID"/>
        </w:rPr>
        <w:t>Surplus (</w:t>
      </w:r>
      <w:proofErr w:type="spellStart"/>
      <w:r>
        <w:rPr>
          <w:lang w:val="en-ID"/>
        </w:rPr>
        <w:t>Defisit</w:t>
      </w:r>
      <w:proofErr w:type="spellEnd"/>
      <w:r>
        <w:rPr>
          <w:lang w:val="en-ID"/>
        </w:rPr>
        <w:t>) LO</w:t>
      </w:r>
      <w:bookmarkEnd w:id="122"/>
      <w:bookmarkEnd w:id="123"/>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9"/>
        <w:gridCol w:w="7122"/>
      </w:tblGrid>
      <w:tr w:rsidR="008C0AF9" w:rsidRPr="0085746D" w14:paraId="2402685F" w14:textId="77777777" w:rsidTr="001D5BD6">
        <w:tc>
          <w:tcPr>
            <w:tcW w:w="1339" w:type="dxa"/>
          </w:tcPr>
          <w:p w14:paraId="1DCFFDE3" w14:textId="6F1222F4" w:rsidR="008C0AF9" w:rsidRPr="0085746D" w:rsidRDefault="008C0AF9" w:rsidP="00C509EF">
            <w:pPr>
              <w:pStyle w:val="Heading3"/>
              <w:spacing w:after="240"/>
              <w:outlineLvl w:val="2"/>
              <w:rPr>
                <w:color w:val="auto"/>
                <w:lang w:val="en-ID"/>
              </w:rPr>
            </w:pPr>
            <w:bookmarkStart w:id="124" w:name="_Toc472603697"/>
            <w:bookmarkStart w:id="125" w:name="_Toc511900824"/>
            <w:bookmarkStart w:id="126" w:name="_Toc527539989"/>
            <w:proofErr w:type="spellStart"/>
            <w:r>
              <w:rPr>
                <w:b w:val="0"/>
                <w:i/>
                <w:color w:val="auto"/>
                <w:sz w:val="16"/>
                <w:szCs w:val="16"/>
                <w:lang w:val="en-ID"/>
              </w:rPr>
              <w:t>Defisit</w:t>
            </w:r>
            <w:proofErr w:type="spellEnd"/>
            <w:r>
              <w:rPr>
                <w:b w:val="0"/>
                <w:i/>
                <w:color w:val="auto"/>
                <w:sz w:val="16"/>
                <w:szCs w:val="16"/>
                <w:lang w:val="en-ID"/>
              </w:rPr>
              <w:t xml:space="preserve"> LO </w:t>
            </w:r>
            <w:proofErr w:type="spellStart"/>
            <w:proofErr w:type="gramStart"/>
            <w:r>
              <w:rPr>
                <w:b w:val="0"/>
                <w:i/>
                <w:color w:val="auto"/>
                <w:sz w:val="16"/>
                <w:szCs w:val="16"/>
                <w:lang w:val="en-ID"/>
              </w:rPr>
              <w:t>Rp</w:t>
            </w:r>
            <w:bookmarkEnd w:id="124"/>
            <w:bookmarkEnd w:id="125"/>
            <w:proofErr w:type="spellEnd"/>
            <w:r w:rsidR="004D3F5E">
              <w:rPr>
                <w:b w:val="0"/>
                <w:i/>
                <w:color w:val="auto"/>
                <w:sz w:val="16"/>
                <w:szCs w:val="16"/>
                <w:lang w:val="en-ID"/>
              </w:rPr>
              <w:t>(</w:t>
            </w:r>
            <w:proofErr w:type="gramEnd"/>
            <w:r w:rsidR="007A3BFA">
              <w:rPr>
                <w:b w:val="0"/>
                <w:i/>
                <w:color w:val="auto"/>
                <w:sz w:val="16"/>
                <w:szCs w:val="16"/>
                <w:lang w:val="en-ID"/>
              </w:rPr>
              <w:t>389.599.626</w:t>
            </w:r>
            <w:r w:rsidR="004D3F5E">
              <w:rPr>
                <w:b w:val="0"/>
                <w:i/>
                <w:color w:val="auto"/>
                <w:sz w:val="16"/>
                <w:szCs w:val="16"/>
                <w:lang w:val="en-ID"/>
              </w:rPr>
              <w:t>)</w:t>
            </w:r>
            <w:bookmarkEnd w:id="126"/>
          </w:p>
        </w:tc>
        <w:tc>
          <w:tcPr>
            <w:tcW w:w="7122" w:type="dxa"/>
          </w:tcPr>
          <w:p w14:paraId="4F4BA4E9" w14:textId="78FC5162" w:rsidR="008C0AF9" w:rsidRPr="0085746D" w:rsidRDefault="008C0AF9" w:rsidP="00C509EF">
            <w:pPr>
              <w:pStyle w:val="Heading3"/>
              <w:spacing w:after="240" w:line="360" w:lineRule="auto"/>
              <w:jc w:val="both"/>
              <w:outlineLvl w:val="2"/>
              <w:rPr>
                <w:rFonts w:asciiTheme="minorHAnsi" w:hAnsiTheme="minorHAnsi" w:cstheme="minorHAnsi"/>
                <w:b w:val="0"/>
                <w:color w:val="auto"/>
                <w:sz w:val="22"/>
                <w:lang w:val="en-ID"/>
              </w:rPr>
            </w:pPr>
            <w:bookmarkStart w:id="127" w:name="_Toc472603698"/>
            <w:bookmarkStart w:id="128" w:name="_Toc511900825"/>
            <w:bookmarkStart w:id="129" w:name="_Toc527539990"/>
            <w:r w:rsidRPr="0085746D">
              <w:rPr>
                <w:rFonts w:asciiTheme="minorHAnsi" w:hAnsiTheme="minorHAnsi" w:cstheme="minorHAnsi"/>
                <w:b w:val="0"/>
                <w:color w:val="auto"/>
                <w:sz w:val="22"/>
              </w:rPr>
              <w:t>Defisit LO untuk</w:t>
            </w:r>
            <w:r>
              <w:rPr>
                <w:rFonts w:asciiTheme="minorHAnsi" w:hAnsiTheme="minorHAnsi" w:cstheme="minorHAnsi"/>
                <w:b w:val="0"/>
                <w:color w:val="auto"/>
                <w:sz w:val="22"/>
                <w:lang w:val="en-ID"/>
              </w:rPr>
              <w:t xml:space="preserve"> </w:t>
            </w:r>
            <w:r w:rsidRPr="0085746D">
              <w:rPr>
                <w:rFonts w:asciiTheme="minorHAnsi" w:hAnsiTheme="minorHAnsi" w:cstheme="minorHAnsi"/>
                <w:b w:val="0"/>
                <w:color w:val="auto"/>
                <w:sz w:val="22"/>
              </w:rPr>
              <w:t xml:space="preserve">periode yang berakhir pada </w:t>
            </w:r>
            <w:r w:rsidR="00CD2878">
              <w:rPr>
                <w:rFonts w:asciiTheme="minorHAnsi" w:hAnsiTheme="minorHAnsi" w:cstheme="minorHAnsi"/>
                <w:b w:val="0"/>
                <w:color w:val="auto"/>
                <w:sz w:val="22"/>
              </w:rPr>
              <w:t>30 September 2020</w:t>
            </w:r>
            <w:r w:rsidR="00C27C74">
              <w:rPr>
                <w:rFonts w:asciiTheme="minorHAnsi" w:hAnsiTheme="minorHAnsi" w:cstheme="minorHAnsi"/>
                <w:b w:val="0"/>
                <w:color w:val="auto"/>
                <w:sz w:val="22"/>
              </w:rPr>
              <w:t xml:space="preserve"> dan 2019</w:t>
            </w:r>
            <w:r w:rsidRPr="0085746D">
              <w:rPr>
                <w:rFonts w:asciiTheme="minorHAnsi" w:hAnsiTheme="minorHAnsi" w:cstheme="minorHAnsi"/>
                <w:b w:val="0"/>
                <w:color w:val="auto"/>
                <w:sz w:val="22"/>
              </w:rPr>
              <w:t xml:space="preserve"> adalah sebesar </w:t>
            </w:r>
            <w:proofErr w:type="spellStart"/>
            <w:r w:rsidR="0000697F">
              <w:rPr>
                <w:rFonts w:asciiTheme="minorHAnsi" w:hAnsiTheme="minorHAnsi" w:cstheme="minorHAnsi"/>
                <w:b w:val="0"/>
                <w:color w:val="auto"/>
                <w:sz w:val="22"/>
                <w:lang w:val="en-ID"/>
              </w:rPr>
              <w:t>Rp</w:t>
            </w:r>
            <w:proofErr w:type="spellEnd"/>
            <w:r w:rsidR="004D3F5E">
              <w:rPr>
                <w:rFonts w:asciiTheme="minorHAnsi" w:hAnsiTheme="minorHAnsi" w:cstheme="minorHAnsi"/>
                <w:b w:val="0"/>
                <w:color w:val="auto"/>
                <w:sz w:val="22"/>
                <w:lang w:val="en-ID"/>
              </w:rPr>
              <w:t>(</w:t>
            </w:r>
            <w:r w:rsidR="007A3BFA">
              <w:rPr>
                <w:rFonts w:asciiTheme="minorHAnsi" w:hAnsiTheme="minorHAnsi" w:cstheme="minorHAnsi"/>
                <w:b w:val="0"/>
                <w:color w:val="auto"/>
                <w:sz w:val="22"/>
                <w:lang w:val="en-ID"/>
              </w:rPr>
              <w:t>389.599.626</w:t>
            </w:r>
            <w:r w:rsidR="004D3F5E">
              <w:rPr>
                <w:rFonts w:asciiTheme="minorHAnsi" w:hAnsiTheme="minorHAnsi" w:cstheme="minorHAnsi"/>
                <w:b w:val="0"/>
                <w:color w:val="auto"/>
                <w:sz w:val="22"/>
                <w:lang w:val="en-ID"/>
              </w:rPr>
              <w:t>)</w:t>
            </w:r>
            <w:r w:rsidR="0000697F">
              <w:rPr>
                <w:rFonts w:asciiTheme="minorHAnsi" w:hAnsiTheme="minorHAnsi" w:cstheme="minorHAnsi"/>
                <w:b w:val="0"/>
                <w:color w:val="auto"/>
                <w:sz w:val="22"/>
                <w:lang w:val="en-ID"/>
              </w:rPr>
              <w:t xml:space="preserve"> dan </w:t>
            </w:r>
            <w:r w:rsidRPr="0085746D">
              <w:rPr>
                <w:rFonts w:asciiTheme="minorHAnsi" w:hAnsiTheme="minorHAnsi" w:cstheme="minorHAnsi"/>
                <w:b w:val="0"/>
                <w:color w:val="auto"/>
                <w:sz w:val="22"/>
              </w:rPr>
              <w:t>Rp</w:t>
            </w:r>
            <w:r w:rsidR="003F6B80">
              <w:rPr>
                <w:rFonts w:asciiTheme="minorHAnsi" w:hAnsiTheme="minorHAnsi" w:cstheme="minorHAnsi"/>
                <w:b w:val="0"/>
                <w:color w:val="auto"/>
                <w:sz w:val="22"/>
                <w:lang w:val="en-ID"/>
              </w:rPr>
              <w:t>(</w:t>
            </w:r>
            <w:r w:rsidR="007A3BFA">
              <w:rPr>
                <w:rFonts w:asciiTheme="minorHAnsi" w:hAnsiTheme="minorHAnsi" w:cstheme="minorHAnsi"/>
                <w:b w:val="0"/>
                <w:color w:val="auto"/>
                <w:sz w:val="22"/>
                <w:lang w:val="en-ID"/>
              </w:rPr>
              <w:t>460.566.657</w:t>
            </w:r>
            <w:r w:rsidR="003F6B80">
              <w:rPr>
                <w:rFonts w:asciiTheme="minorHAnsi" w:hAnsiTheme="minorHAnsi" w:cstheme="minorHAnsi"/>
                <w:b w:val="0"/>
                <w:color w:val="auto"/>
                <w:sz w:val="22"/>
                <w:lang w:val="en-ID"/>
              </w:rPr>
              <w:t>)</w:t>
            </w:r>
            <w:r w:rsidRPr="0085746D">
              <w:rPr>
                <w:rFonts w:asciiTheme="minorHAnsi" w:hAnsiTheme="minorHAnsi" w:cstheme="minorHAnsi"/>
                <w:b w:val="0"/>
                <w:color w:val="auto"/>
                <w:sz w:val="22"/>
              </w:rPr>
              <w:t>. Defisit LO merupakan penjumlahan selisih antara surplus/defisit kegiatan operasional, kegiatan non operasional, dan</w:t>
            </w:r>
            <w:r>
              <w:rPr>
                <w:rFonts w:asciiTheme="minorHAnsi" w:hAnsiTheme="minorHAnsi" w:cstheme="minorHAnsi"/>
                <w:b w:val="0"/>
                <w:color w:val="auto"/>
                <w:sz w:val="22"/>
                <w:lang w:val="en-ID"/>
              </w:rPr>
              <w:t xml:space="preserve"> </w:t>
            </w:r>
            <w:r w:rsidRPr="0085746D">
              <w:rPr>
                <w:rFonts w:asciiTheme="minorHAnsi" w:hAnsiTheme="minorHAnsi" w:cstheme="minorHAnsi"/>
                <w:b w:val="0"/>
                <w:color w:val="auto"/>
                <w:sz w:val="22"/>
              </w:rPr>
              <w:t>kejadian</w:t>
            </w:r>
            <w:r>
              <w:rPr>
                <w:rFonts w:asciiTheme="minorHAnsi" w:hAnsiTheme="minorHAnsi" w:cstheme="minorHAnsi"/>
                <w:b w:val="0"/>
                <w:color w:val="auto"/>
                <w:sz w:val="22"/>
                <w:lang w:val="en-ID"/>
              </w:rPr>
              <w:t xml:space="preserve"> </w:t>
            </w:r>
            <w:r w:rsidRPr="0085746D">
              <w:rPr>
                <w:rFonts w:asciiTheme="minorHAnsi" w:hAnsiTheme="minorHAnsi" w:cstheme="minorHAnsi"/>
                <w:b w:val="0"/>
                <w:color w:val="auto"/>
                <w:sz w:val="22"/>
              </w:rPr>
              <w:t>luar biasa.</w:t>
            </w:r>
            <w:bookmarkEnd w:id="127"/>
            <w:bookmarkEnd w:id="128"/>
            <w:bookmarkEnd w:id="129"/>
          </w:p>
        </w:tc>
      </w:tr>
    </w:tbl>
    <w:p w14:paraId="0B6AC34E" w14:textId="77777777" w:rsidR="008C0AF9" w:rsidRPr="0085746D" w:rsidRDefault="008C0AF9" w:rsidP="008C0AF9">
      <w:pPr>
        <w:pStyle w:val="Heading3"/>
        <w:numPr>
          <w:ilvl w:val="0"/>
          <w:numId w:val="53"/>
        </w:numPr>
        <w:spacing w:after="240" w:line="240" w:lineRule="auto"/>
        <w:jc w:val="both"/>
        <w:rPr>
          <w:lang w:val="en-ID"/>
        </w:rPr>
      </w:pPr>
      <w:bookmarkStart w:id="130" w:name="_Toc511900826"/>
      <w:bookmarkStart w:id="131" w:name="_Toc527539991"/>
      <w:proofErr w:type="spellStart"/>
      <w:r w:rsidRPr="0085746D">
        <w:rPr>
          <w:lang w:val="en-ID"/>
        </w:rPr>
        <w:t>Dampak</w:t>
      </w:r>
      <w:proofErr w:type="spellEnd"/>
      <w:r w:rsidRPr="0085746D">
        <w:rPr>
          <w:lang w:val="en-ID"/>
        </w:rPr>
        <w:t xml:space="preserve"> </w:t>
      </w:r>
      <w:proofErr w:type="spellStart"/>
      <w:r w:rsidRPr="0085746D">
        <w:rPr>
          <w:lang w:val="en-ID"/>
        </w:rPr>
        <w:t>Kumulatif</w:t>
      </w:r>
      <w:proofErr w:type="spellEnd"/>
      <w:r w:rsidRPr="0085746D">
        <w:rPr>
          <w:lang w:val="en-ID"/>
        </w:rPr>
        <w:t xml:space="preserve"> </w:t>
      </w:r>
      <w:proofErr w:type="spellStart"/>
      <w:r w:rsidRPr="0085746D">
        <w:rPr>
          <w:lang w:val="en-ID"/>
        </w:rPr>
        <w:t>Perubahan</w:t>
      </w:r>
      <w:proofErr w:type="spellEnd"/>
      <w:r w:rsidRPr="0085746D">
        <w:rPr>
          <w:lang w:val="en-ID"/>
        </w:rPr>
        <w:t xml:space="preserve"> </w:t>
      </w:r>
      <w:proofErr w:type="spellStart"/>
      <w:r w:rsidRPr="0085746D">
        <w:rPr>
          <w:lang w:val="en-ID"/>
        </w:rPr>
        <w:t>Kebijakan</w:t>
      </w:r>
      <w:proofErr w:type="spellEnd"/>
      <w:r w:rsidRPr="0085746D">
        <w:rPr>
          <w:lang w:val="en-ID"/>
        </w:rPr>
        <w:t xml:space="preserve"> </w:t>
      </w:r>
      <w:proofErr w:type="spellStart"/>
      <w:r w:rsidRPr="0085746D">
        <w:rPr>
          <w:lang w:val="en-ID"/>
        </w:rPr>
        <w:t>Akuntansi</w:t>
      </w:r>
      <w:bookmarkEnd w:id="130"/>
      <w:bookmarkEnd w:id="131"/>
      <w:proofErr w:type="spellEnd"/>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1"/>
        <w:gridCol w:w="6936"/>
      </w:tblGrid>
      <w:tr w:rsidR="008C0AF9" w:rsidRPr="0085746D" w14:paraId="628ACA28" w14:textId="77777777" w:rsidTr="001D5BD6">
        <w:tc>
          <w:tcPr>
            <w:tcW w:w="1701" w:type="dxa"/>
          </w:tcPr>
          <w:p w14:paraId="19D3430E" w14:textId="77777777" w:rsidR="008C0AF9" w:rsidRPr="0085746D" w:rsidRDefault="001A1B9D" w:rsidP="001D5BD6">
            <w:pPr>
              <w:pStyle w:val="Heading3"/>
              <w:spacing w:after="240"/>
              <w:outlineLvl w:val="2"/>
              <w:rPr>
                <w:color w:val="auto"/>
                <w:lang w:val="en-ID"/>
              </w:rPr>
            </w:pPr>
            <w:bookmarkStart w:id="132" w:name="_Toc472603700"/>
            <w:bookmarkStart w:id="133" w:name="_Toc511900827"/>
            <w:bookmarkStart w:id="134" w:name="_Toc527539992"/>
            <w:r>
              <w:rPr>
                <w:b w:val="0"/>
                <w:i/>
                <w:color w:val="auto"/>
                <w:sz w:val="16"/>
                <w:szCs w:val="16"/>
                <w:lang w:val="en-ID"/>
              </w:rPr>
              <w:t>DKPKA</w:t>
            </w:r>
            <w:r w:rsidR="008C0AF9">
              <w:rPr>
                <w:b w:val="0"/>
                <w:i/>
                <w:color w:val="auto"/>
                <w:sz w:val="16"/>
                <w:szCs w:val="16"/>
                <w:lang w:val="en-ID"/>
              </w:rPr>
              <w:t xml:space="preserve">/ </w:t>
            </w:r>
            <w:proofErr w:type="spellStart"/>
            <w:r w:rsidR="008C0AF9">
              <w:rPr>
                <w:b w:val="0"/>
                <w:i/>
                <w:color w:val="auto"/>
                <w:sz w:val="16"/>
                <w:szCs w:val="16"/>
                <w:lang w:val="en-ID"/>
              </w:rPr>
              <w:t>kesalahan</w:t>
            </w:r>
            <w:proofErr w:type="spellEnd"/>
            <w:r w:rsidR="008C0AF9">
              <w:rPr>
                <w:b w:val="0"/>
                <w:i/>
                <w:color w:val="auto"/>
                <w:sz w:val="16"/>
                <w:szCs w:val="16"/>
                <w:lang w:val="en-ID"/>
              </w:rPr>
              <w:t xml:space="preserve"> </w:t>
            </w:r>
            <w:proofErr w:type="spellStart"/>
            <w:r w:rsidR="008C0AF9">
              <w:rPr>
                <w:b w:val="0"/>
                <w:i/>
                <w:color w:val="auto"/>
                <w:sz w:val="16"/>
                <w:szCs w:val="16"/>
                <w:lang w:val="en-ID"/>
              </w:rPr>
              <w:t>mendasar</w:t>
            </w:r>
            <w:proofErr w:type="spellEnd"/>
            <w:r w:rsidR="008C0AF9">
              <w:rPr>
                <w:b w:val="0"/>
                <w:i/>
                <w:color w:val="auto"/>
                <w:sz w:val="16"/>
                <w:szCs w:val="16"/>
                <w:lang w:val="en-ID"/>
              </w:rPr>
              <w:t xml:space="preserve"> Rp</w:t>
            </w:r>
            <w:bookmarkEnd w:id="132"/>
            <w:r w:rsidR="008C0AF9">
              <w:rPr>
                <w:b w:val="0"/>
                <w:i/>
                <w:color w:val="auto"/>
                <w:sz w:val="16"/>
                <w:szCs w:val="16"/>
                <w:lang w:val="en-ID"/>
              </w:rPr>
              <w:t>0</w:t>
            </w:r>
            <w:bookmarkEnd w:id="133"/>
            <w:bookmarkEnd w:id="134"/>
          </w:p>
        </w:tc>
        <w:tc>
          <w:tcPr>
            <w:tcW w:w="7122" w:type="dxa"/>
          </w:tcPr>
          <w:p w14:paraId="58C04102" w14:textId="30F4DC84" w:rsidR="008C0AF9" w:rsidRPr="002B606D" w:rsidRDefault="008C0AF9" w:rsidP="003F6B80">
            <w:pPr>
              <w:pStyle w:val="Heading3"/>
              <w:spacing w:after="240" w:line="360" w:lineRule="auto"/>
              <w:jc w:val="both"/>
              <w:outlineLvl w:val="2"/>
              <w:rPr>
                <w:rFonts w:asciiTheme="minorHAnsi" w:hAnsiTheme="minorHAnsi" w:cstheme="minorHAnsi"/>
                <w:b w:val="0"/>
                <w:color w:val="auto"/>
                <w:sz w:val="22"/>
                <w:lang w:val="en-ID"/>
              </w:rPr>
            </w:pPr>
            <w:bookmarkStart w:id="135" w:name="_Toc472603701"/>
            <w:bookmarkStart w:id="136" w:name="_Toc511900828"/>
            <w:bookmarkStart w:id="137" w:name="_Toc527539993"/>
            <w:r w:rsidRPr="002B606D">
              <w:rPr>
                <w:rFonts w:asciiTheme="minorHAnsi" w:hAnsiTheme="minorHAnsi" w:cstheme="minorHAnsi"/>
                <w:b w:val="0"/>
                <w:color w:val="auto"/>
                <w:sz w:val="22"/>
              </w:rPr>
              <w:t xml:space="preserve">Transaksi Dampak Kumulatif Perubahan Kebijakan Akuntansi/Kesalahan Mendasar untuk periode yang berakhir </w:t>
            </w:r>
            <w:r w:rsidR="00CD2878">
              <w:rPr>
                <w:rFonts w:asciiTheme="minorHAnsi" w:hAnsiTheme="minorHAnsi" w:cstheme="minorHAnsi"/>
                <w:b w:val="0"/>
                <w:color w:val="auto"/>
                <w:sz w:val="22"/>
              </w:rPr>
              <w:t>30 September 2020</w:t>
            </w:r>
            <w:r w:rsidRPr="002B606D">
              <w:rPr>
                <w:rFonts w:asciiTheme="minorHAnsi" w:hAnsiTheme="minorHAnsi" w:cstheme="minorHAnsi"/>
                <w:b w:val="0"/>
                <w:color w:val="auto"/>
                <w:sz w:val="22"/>
              </w:rPr>
              <w:t xml:space="preserve"> sebesar Rp0.</w:t>
            </w:r>
            <w:bookmarkEnd w:id="135"/>
            <w:bookmarkEnd w:id="136"/>
            <w:bookmarkEnd w:id="137"/>
          </w:p>
        </w:tc>
      </w:tr>
    </w:tbl>
    <w:p w14:paraId="017A57F9" w14:textId="77777777" w:rsidR="008C0AF9" w:rsidRPr="002B606D" w:rsidRDefault="008C0AF9" w:rsidP="008C0AF9">
      <w:pPr>
        <w:pStyle w:val="Heading3"/>
        <w:numPr>
          <w:ilvl w:val="0"/>
          <w:numId w:val="53"/>
        </w:numPr>
        <w:spacing w:after="240" w:line="240" w:lineRule="auto"/>
        <w:rPr>
          <w:lang w:val="en-ID"/>
        </w:rPr>
      </w:pPr>
      <w:bookmarkStart w:id="138" w:name="_Toc511900829"/>
      <w:bookmarkStart w:id="139" w:name="_Toc527539994"/>
      <w:proofErr w:type="spellStart"/>
      <w:r w:rsidRPr="002B606D">
        <w:rPr>
          <w:lang w:val="en-ID"/>
        </w:rPr>
        <w:t>Penyesuaian</w:t>
      </w:r>
      <w:proofErr w:type="spellEnd"/>
      <w:r w:rsidRPr="002B606D">
        <w:rPr>
          <w:lang w:val="en-ID"/>
        </w:rPr>
        <w:t xml:space="preserve"> Nilai </w:t>
      </w:r>
      <w:proofErr w:type="spellStart"/>
      <w:r w:rsidRPr="002B606D">
        <w:rPr>
          <w:lang w:val="en-ID"/>
        </w:rPr>
        <w:t>Aset</w:t>
      </w:r>
      <w:bookmarkEnd w:id="138"/>
      <w:bookmarkEnd w:id="139"/>
      <w:proofErr w:type="spellEnd"/>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9"/>
        <w:gridCol w:w="7122"/>
      </w:tblGrid>
      <w:tr w:rsidR="008C0AF9" w:rsidRPr="0085746D" w14:paraId="02376304" w14:textId="77777777" w:rsidTr="001D5BD6">
        <w:tc>
          <w:tcPr>
            <w:tcW w:w="1339" w:type="dxa"/>
          </w:tcPr>
          <w:p w14:paraId="4D8D8D19" w14:textId="77777777" w:rsidR="008C0AF9" w:rsidRPr="0085746D" w:rsidRDefault="008C0AF9" w:rsidP="001D5BD6">
            <w:pPr>
              <w:pStyle w:val="Heading3"/>
              <w:spacing w:after="240"/>
              <w:outlineLvl w:val="2"/>
              <w:rPr>
                <w:color w:val="auto"/>
                <w:lang w:val="en-ID"/>
              </w:rPr>
            </w:pPr>
            <w:bookmarkStart w:id="140" w:name="_Toc472603703"/>
            <w:bookmarkStart w:id="141" w:name="_Toc511900830"/>
            <w:bookmarkStart w:id="142" w:name="_Toc527539995"/>
            <w:proofErr w:type="spellStart"/>
            <w:r>
              <w:rPr>
                <w:b w:val="0"/>
                <w:i/>
                <w:color w:val="auto"/>
                <w:sz w:val="16"/>
                <w:szCs w:val="16"/>
                <w:lang w:val="en-ID"/>
              </w:rPr>
              <w:t>Penyesuaian</w:t>
            </w:r>
            <w:proofErr w:type="spellEnd"/>
            <w:r>
              <w:rPr>
                <w:b w:val="0"/>
                <w:i/>
                <w:color w:val="auto"/>
                <w:sz w:val="16"/>
                <w:szCs w:val="16"/>
                <w:lang w:val="en-ID"/>
              </w:rPr>
              <w:t xml:space="preserve"> Nilai </w:t>
            </w:r>
            <w:proofErr w:type="spellStart"/>
            <w:r>
              <w:rPr>
                <w:b w:val="0"/>
                <w:i/>
                <w:color w:val="auto"/>
                <w:sz w:val="16"/>
                <w:szCs w:val="16"/>
                <w:lang w:val="en-ID"/>
              </w:rPr>
              <w:t>Aset</w:t>
            </w:r>
            <w:proofErr w:type="spellEnd"/>
            <w:r>
              <w:rPr>
                <w:b w:val="0"/>
                <w:i/>
                <w:color w:val="auto"/>
                <w:sz w:val="16"/>
                <w:szCs w:val="16"/>
                <w:lang w:val="en-ID"/>
              </w:rPr>
              <w:t xml:space="preserve"> Rp0</w:t>
            </w:r>
            <w:bookmarkEnd w:id="140"/>
            <w:bookmarkEnd w:id="141"/>
            <w:bookmarkEnd w:id="142"/>
          </w:p>
        </w:tc>
        <w:tc>
          <w:tcPr>
            <w:tcW w:w="7122" w:type="dxa"/>
          </w:tcPr>
          <w:p w14:paraId="4A6AE747" w14:textId="24B5E32B" w:rsidR="008C0AF9" w:rsidRPr="002B606D" w:rsidRDefault="008C0AF9" w:rsidP="001D5BD6">
            <w:pPr>
              <w:pStyle w:val="Heading3"/>
              <w:spacing w:after="240" w:line="360" w:lineRule="auto"/>
              <w:jc w:val="both"/>
              <w:outlineLvl w:val="2"/>
              <w:rPr>
                <w:rFonts w:asciiTheme="minorHAnsi" w:hAnsiTheme="minorHAnsi" w:cstheme="minorHAnsi"/>
                <w:b w:val="0"/>
                <w:color w:val="auto"/>
                <w:sz w:val="22"/>
                <w:lang w:val="en-ID"/>
              </w:rPr>
            </w:pPr>
            <w:bookmarkStart w:id="143" w:name="_Toc472603704"/>
            <w:bookmarkStart w:id="144" w:name="_Toc511900831"/>
            <w:bookmarkStart w:id="145" w:name="_Toc527539996"/>
            <w:r w:rsidRPr="002B606D">
              <w:rPr>
                <w:rFonts w:asciiTheme="minorHAnsi" w:hAnsiTheme="minorHAnsi" w:cstheme="minorHAnsi"/>
                <w:b w:val="0"/>
                <w:color w:val="auto"/>
                <w:sz w:val="22"/>
              </w:rPr>
              <w:t xml:space="preserve">Nilai Penyesuaian Nilai Aset untuk periode yang berakhir pada </w:t>
            </w:r>
            <w:r w:rsidR="00CD2878">
              <w:rPr>
                <w:rFonts w:asciiTheme="minorHAnsi" w:hAnsiTheme="minorHAnsi" w:cstheme="minorHAnsi"/>
                <w:b w:val="0"/>
                <w:color w:val="auto"/>
                <w:sz w:val="22"/>
              </w:rPr>
              <w:t>30 September 2020</w:t>
            </w:r>
            <w:r w:rsidR="00C27C74">
              <w:rPr>
                <w:rFonts w:asciiTheme="minorHAnsi" w:hAnsiTheme="minorHAnsi" w:cstheme="minorHAnsi"/>
                <w:b w:val="0"/>
                <w:color w:val="auto"/>
                <w:sz w:val="22"/>
              </w:rPr>
              <w:t xml:space="preserve"> dan 2019</w:t>
            </w:r>
            <w:r w:rsidRPr="002B606D">
              <w:rPr>
                <w:rFonts w:asciiTheme="minorHAnsi" w:hAnsiTheme="minorHAnsi" w:cstheme="minorHAnsi"/>
                <w:b w:val="0"/>
                <w:color w:val="auto"/>
                <w:sz w:val="22"/>
              </w:rPr>
              <w:t xml:space="preserve"> adalah sebesar Rp0 dan Rp</w:t>
            </w:r>
            <w:r>
              <w:rPr>
                <w:rFonts w:asciiTheme="minorHAnsi" w:hAnsiTheme="minorHAnsi" w:cstheme="minorHAnsi"/>
                <w:b w:val="0"/>
                <w:color w:val="auto"/>
                <w:sz w:val="22"/>
                <w:lang w:val="en-ID"/>
              </w:rPr>
              <w:t>0</w:t>
            </w:r>
            <w:r w:rsidRPr="002B606D">
              <w:rPr>
                <w:rFonts w:asciiTheme="minorHAnsi" w:hAnsiTheme="minorHAnsi" w:cstheme="minorHAnsi"/>
                <w:b w:val="0"/>
                <w:color w:val="auto"/>
                <w:sz w:val="22"/>
              </w:rPr>
              <w:t>. Penyesuaian Nilai Aset merupakan hasil penyesuaian nilai persediaan akibat penerapan kebijakan harga perolehan terakhir.</w:t>
            </w:r>
            <w:bookmarkEnd w:id="143"/>
            <w:bookmarkEnd w:id="144"/>
            <w:bookmarkEnd w:id="145"/>
          </w:p>
        </w:tc>
      </w:tr>
    </w:tbl>
    <w:p w14:paraId="21DE4A3A" w14:textId="77777777" w:rsidR="008C0AF9" w:rsidRPr="002B606D" w:rsidRDefault="008C0AF9" w:rsidP="008C0AF9">
      <w:pPr>
        <w:pStyle w:val="Heading3"/>
        <w:numPr>
          <w:ilvl w:val="0"/>
          <w:numId w:val="53"/>
        </w:numPr>
        <w:spacing w:after="240" w:line="240" w:lineRule="auto"/>
        <w:rPr>
          <w:lang w:val="en-ID"/>
        </w:rPr>
      </w:pPr>
      <w:bookmarkStart w:id="146" w:name="_Toc511900832"/>
      <w:bookmarkStart w:id="147" w:name="_Toc527539997"/>
      <w:proofErr w:type="spellStart"/>
      <w:r w:rsidRPr="002B606D">
        <w:rPr>
          <w:lang w:val="en-ID"/>
        </w:rPr>
        <w:t>Koreksi</w:t>
      </w:r>
      <w:proofErr w:type="spellEnd"/>
      <w:r w:rsidRPr="002B606D">
        <w:rPr>
          <w:lang w:val="en-ID"/>
        </w:rPr>
        <w:t xml:space="preserve"> Nilai </w:t>
      </w:r>
      <w:proofErr w:type="spellStart"/>
      <w:r w:rsidRPr="002B606D">
        <w:rPr>
          <w:lang w:val="en-ID"/>
        </w:rPr>
        <w:t>Persediaan</w:t>
      </w:r>
      <w:bookmarkEnd w:id="146"/>
      <w:bookmarkEnd w:id="147"/>
      <w:proofErr w:type="spellEnd"/>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9"/>
        <w:gridCol w:w="7122"/>
      </w:tblGrid>
      <w:tr w:rsidR="008C0AF9" w:rsidRPr="0085746D" w14:paraId="623D4893" w14:textId="77777777" w:rsidTr="001D5BD6">
        <w:tc>
          <w:tcPr>
            <w:tcW w:w="1339" w:type="dxa"/>
          </w:tcPr>
          <w:p w14:paraId="67D24845" w14:textId="77777777" w:rsidR="008C0AF9" w:rsidRPr="0085746D" w:rsidRDefault="008C0AF9" w:rsidP="001D5BD6">
            <w:pPr>
              <w:pStyle w:val="Heading3"/>
              <w:spacing w:after="240"/>
              <w:outlineLvl w:val="2"/>
              <w:rPr>
                <w:color w:val="auto"/>
                <w:lang w:val="en-ID"/>
              </w:rPr>
            </w:pPr>
            <w:bookmarkStart w:id="148" w:name="_Toc472603706"/>
            <w:bookmarkStart w:id="149" w:name="_Toc511900833"/>
            <w:bookmarkStart w:id="150" w:name="_Toc527539998"/>
            <w:proofErr w:type="spellStart"/>
            <w:r>
              <w:rPr>
                <w:b w:val="0"/>
                <w:i/>
                <w:color w:val="auto"/>
                <w:sz w:val="16"/>
                <w:szCs w:val="16"/>
                <w:lang w:val="en-ID"/>
              </w:rPr>
              <w:t>Koreksi</w:t>
            </w:r>
            <w:proofErr w:type="spellEnd"/>
            <w:r>
              <w:rPr>
                <w:b w:val="0"/>
                <w:i/>
                <w:color w:val="auto"/>
                <w:sz w:val="16"/>
                <w:szCs w:val="16"/>
                <w:lang w:val="en-ID"/>
              </w:rPr>
              <w:t xml:space="preserve"> Nilai </w:t>
            </w:r>
            <w:proofErr w:type="spellStart"/>
            <w:r>
              <w:rPr>
                <w:b w:val="0"/>
                <w:i/>
                <w:color w:val="auto"/>
                <w:sz w:val="16"/>
                <w:szCs w:val="16"/>
                <w:lang w:val="en-ID"/>
              </w:rPr>
              <w:t>Persediaan</w:t>
            </w:r>
            <w:proofErr w:type="spellEnd"/>
            <w:r>
              <w:rPr>
                <w:b w:val="0"/>
                <w:i/>
                <w:color w:val="auto"/>
                <w:sz w:val="16"/>
                <w:szCs w:val="16"/>
                <w:lang w:val="en-ID"/>
              </w:rPr>
              <w:t xml:space="preserve"> Rp0</w:t>
            </w:r>
            <w:bookmarkEnd w:id="148"/>
            <w:bookmarkEnd w:id="149"/>
            <w:bookmarkEnd w:id="150"/>
          </w:p>
        </w:tc>
        <w:tc>
          <w:tcPr>
            <w:tcW w:w="7122" w:type="dxa"/>
          </w:tcPr>
          <w:p w14:paraId="092B6E90" w14:textId="704939E1" w:rsidR="008C0AF9" w:rsidRPr="002368D7" w:rsidRDefault="008C0AF9" w:rsidP="001D5BD6">
            <w:pPr>
              <w:pStyle w:val="Heading3"/>
              <w:spacing w:after="240" w:line="360" w:lineRule="auto"/>
              <w:jc w:val="both"/>
              <w:outlineLvl w:val="2"/>
              <w:rPr>
                <w:rFonts w:asciiTheme="minorHAnsi" w:hAnsiTheme="minorHAnsi" w:cstheme="minorHAnsi"/>
                <w:b w:val="0"/>
                <w:color w:val="auto"/>
                <w:sz w:val="22"/>
                <w:lang w:val="en-ID"/>
              </w:rPr>
            </w:pPr>
            <w:bookmarkStart w:id="151" w:name="_Toc472603707"/>
            <w:bookmarkStart w:id="152" w:name="_Toc511900834"/>
            <w:bookmarkStart w:id="153" w:name="_Toc527539999"/>
            <w:r w:rsidRPr="002368D7">
              <w:rPr>
                <w:rFonts w:asciiTheme="minorHAnsi" w:hAnsiTheme="minorHAnsi" w:cstheme="minorHAnsi"/>
                <w:b w:val="0"/>
                <w:color w:val="auto"/>
                <w:sz w:val="22"/>
              </w:rPr>
              <w:t xml:space="preserve">Koreksi Nilai Persediaan mencerminkan koreksi atas nilai persediaan yang diakibatkan karena kesalahan dalam penilaian persediaan yang terjadi pada periode sebelumnya. Koreksi tambah atas nilai persediaan untuk </w:t>
            </w:r>
            <w:r w:rsidR="00C7399A">
              <w:rPr>
                <w:rFonts w:asciiTheme="minorHAnsi" w:hAnsiTheme="minorHAnsi" w:cstheme="minorHAnsi"/>
                <w:b w:val="0"/>
                <w:color w:val="auto"/>
                <w:sz w:val="22"/>
              </w:rPr>
              <w:t>Tahun 2020</w:t>
            </w:r>
            <w:r w:rsidR="00AB54F6">
              <w:rPr>
                <w:rFonts w:asciiTheme="minorHAnsi" w:hAnsiTheme="minorHAnsi" w:cstheme="minorHAnsi"/>
                <w:b w:val="0"/>
                <w:color w:val="auto"/>
                <w:sz w:val="22"/>
              </w:rPr>
              <w:t xml:space="preserve"> dan 201</w:t>
            </w:r>
            <w:r w:rsidR="00C80C94">
              <w:rPr>
                <w:rFonts w:asciiTheme="minorHAnsi" w:hAnsiTheme="minorHAnsi" w:cstheme="minorHAnsi"/>
                <w:b w:val="0"/>
                <w:color w:val="auto"/>
                <w:sz w:val="22"/>
                <w:lang w:val="en-ID"/>
              </w:rPr>
              <w:t>9</w:t>
            </w:r>
            <w:r w:rsidRPr="002368D7">
              <w:rPr>
                <w:rFonts w:asciiTheme="minorHAnsi" w:hAnsiTheme="minorHAnsi" w:cstheme="minorHAnsi"/>
                <w:b w:val="0"/>
                <w:color w:val="auto"/>
                <w:sz w:val="22"/>
              </w:rPr>
              <w:t xml:space="preserve"> adalah masing-masing sebesar Rp0 dan Rp0.</w:t>
            </w:r>
            <w:bookmarkEnd w:id="151"/>
            <w:bookmarkEnd w:id="152"/>
            <w:bookmarkEnd w:id="153"/>
            <w:r w:rsidRPr="002368D7">
              <w:rPr>
                <w:rFonts w:asciiTheme="minorHAnsi" w:hAnsiTheme="minorHAnsi" w:cstheme="minorHAnsi"/>
                <w:b w:val="0"/>
                <w:color w:val="auto"/>
                <w:sz w:val="22"/>
              </w:rPr>
              <w:t xml:space="preserve"> </w:t>
            </w:r>
          </w:p>
        </w:tc>
      </w:tr>
    </w:tbl>
    <w:p w14:paraId="64162D6E" w14:textId="77777777" w:rsidR="008C0AF9" w:rsidRDefault="008C0AF9" w:rsidP="008C0AF9">
      <w:pPr>
        <w:pStyle w:val="Heading3"/>
        <w:numPr>
          <w:ilvl w:val="0"/>
          <w:numId w:val="53"/>
        </w:numPr>
        <w:spacing w:after="240" w:line="240" w:lineRule="auto"/>
        <w:rPr>
          <w:lang w:val="en-ID"/>
        </w:rPr>
      </w:pPr>
      <w:bookmarkStart w:id="154" w:name="_Toc511900835"/>
      <w:bookmarkStart w:id="155" w:name="_Toc527540000"/>
      <w:proofErr w:type="spellStart"/>
      <w:r>
        <w:rPr>
          <w:lang w:val="en-ID"/>
        </w:rPr>
        <w:lastRenderedPageBreak/>
        <w:t>Selisih</w:t>
      </w:r>
      <w:proofErr w:type="spellEnd"/>
      <w:r>
        <w:rPr>
          <w:lang w:val="en-ID"/>
        </w:rPr>
        <w:t xml:space="preserve"> </w:t>
      </w:r>
      <w:proofErr w:type="spellStart"/>
      <w:r>
        <w:rPr>
          <w:lang w:val="en-ID"/>
        </w:rPr>
        <w:t>Revaluasi</w:t>
      </w:r>
      <w:proofErr w:type="spellEnd"/>
      <w:r>
        <w:rPr>
          <w:lang w:val="en-ID"/>
        </w:rPr>
        <w:t xml:space="preserve"> </w:t>
      </w:r>
      <w:proofErr w:type="spellStart"/>
      <w:r>
        <w:rPr>
          <w:lang w:val="en-ID"/>
        </w:rPr>
        <w:t>Aset</w:t>
      </w:r>
      <w:proofErr w:type="spellEnd"/>
      <w:r>
        <w:rPr>
          <w:lang w:val="en-ID"/>
        </w:rPr>
        <w:t xml:space="preserve"> </w:t>
      </w:r>
      <w:proofErr w:type="spellStart"/>
      <w:r>
        <w:rPr>
          <w:lang w:val="en-ID"/>
        </w:rPr>
        <w:t>Tetap</w:t>
      </w:r>
      <w:bookmarkEnd w:id="154"/>
      <w:bookmarkEnd w:id="155"/>
      <w:proofErr w:type="spellEnd"/>
      <w:r>
        <w:rPr>
          <w:lang w:val="en-ID"/>
        </w:rPr>
        <w:t xml:space="preserve"> </w:t>
      </w: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9"/>
        <w:gridCol w:w="7122"/>
      </w:tblGrid>
      <w:tr w:rsidR="008C0AF9" w:rsidRPr="0085746D" w14:paraId="40E92BBF" w14:textId="77777777" w:rsidTr="001D5BD6">
        <w:tc>
          <w:tcPr>
            <w:tcW w:w="1339" w:type="dxa"/>
          </w:tcPr>
          <w:p w14:paraId="41D9C2BB" w14:textId="77777777" w:rsidR="008C0AF9" w:rsidRPr="0085746D" w:rsidRDefault="008C0AF9" w:rsidP="001D5BD6">
            <w:pPr>
              <w:pStyle w:val="Heading3"/>
              <w:spacing w:after="240"/>
              <w:outlineLvl w:val="2"/>
              <w:rPr>
                <w:color w:val="auto"/>
                <w:lang w:val="en-ID"/>
              </w:rPr>
            </w:pPr>
            <w:bookmarkStart w:id="156" w:name="_Toc472603709"/>
            <w:bookmarkStart w:id="157" w:name="_Toc511900836"/>
            <w:bookmarkStart w:id="158" w:name="_Toc527540001"/>
            <w:proofErr w:type="spellStart"/>
            <w:r>
              <w:rPr>
                <w:b w:val="0"/>
                <w:i/>
                <w:color w:val="auto"/>
                <w:sz w:val="16"/>
                <w:szCs w:val="16"/>
                <w:lang w:val="en-ID"/>
              </w:rPr>
              <w:t>Selisih</w:t>
            </w:r>
            <w:proofErr w:type="spellEnd"/>
            <w:r>
              <w:rPr>
                <w:b w:val="0"/>
                <w:i/>
                <w:color w:val="auto"/>
                <w:sz w:val="16"/>
                <w:szCs w:val="16"/>
                <w:lang w:val="en-ID"/>
              </w:rPr>
              <w:t xml:space="preserve"> </w:t>
            </w:r>
            <w:proofErr w:type="spellStart"/>
            <w:r>
              <w:rPr>
                <w:b w:val="0"/>
                <w:i/>
                <w:color w:val="auto"/>
                <w:sz w:val="16"/>
                <w:szCs w:val="16"/>
                <w:lang w:val="en-ID"/>
              </w:rPr>
              <w:t>Revaluasi</w:t>
            </w:r>
            <w:proofErr w:type="spellEnd"/>
            <w:r>
              <w:rPr>
                <w:b w:val="0"/>
                <w:i/>
                <w:color w:val="auto"/>
                <w:sz w:val="16"/>
                <w:szCs w:val="16"/>
                <w:lang w:val="en-ID"/>
              </w:rPr>
              <w:t xml:space="preserve"> </w:t>
            </w:r>
            <w:proofErr w:type="spellStart"/>
            <w:r>
              <w:rPr>
                <w:b w:val="0"/>
                <w:i/>
                <w:color w:val="auto"/>
                <w:sz w:val="16"/>
                <w:szCs w:val="16"/>
                <w:lang w:val="en-ID"/>
              </w:rPr>
              <w:t>Aset</w:t>
            </w:r>
            <w:proofErr w:type="spellEnd"/>
            <w:r>
              <w:rPr>
                <w:b w:val="0"/>
                <w:i/>
                <w:color w:val="auto"/>
                <w:sz w:val="16"/>
                <w:szCs w:val="16"/>
                <w:lang w:val="en-ID"/>
              </w:rPr>
              <w:t xml:space="preserve"> </w:t>
            </w:r>
            <w:proofErr w:type="spellStart"/>
            <w:r>
              <w:rPr>
                <w:b w:val="0"/>
                <w:i/>
                <w:color w:val="auto"/>
                <w:sz w:val="16"/>
                <w:szCs w:val="16"/>
                <w:lang w:val="en-ID"/>
              </w:rPr>
              <w:t>Tetap</w:t>
            </w:r>
            <w:proofErr w:type="spellEnd"/>
            <w:r>
              <w:rPr>
                <w:b w:val="0"/>
                <w:i/>
                <w:color w:val="auto"/>
                <w:sz w:val="16"/>
                <w:szCs w:val="16"/>
                <w:lang w:val="en-ID"/>
              </w:rPr>
              <w:t xml:space="preserve"> Rp0</w:t>
            </w:r>
            <w:bookmarkEnd w:id="156"/>
            <w:bookmarkEnd w:id="157"/>
            <w:bookmarkEnd w:id="158"/>
          </w:p>
        </w:tc>
        <w:tc>
          <w:tcPr>
            <w:tcW w:w="7122" w:type="dxa"/>
          </w:tcPr>
          <w:p w14:paraId="5A105DBE" w14:textId="41CF3268" w:rsidR="008C0AF9" w:rsidRPr="002368D7" w:rsidRDefault="008C0AF9" w:rsidP="001D5BD6">
            <w:pPr>
              <w:pStyle w:val="Heading3"/>
              <w:spacing w:after="240" w:line="360" w:lineRule="auto"/>
              <w:jc w:val="both"/>
              <w:outlineLvl w:val="2"/>
              <w:rPr>
                <w:rFonts w:asciiTheme="minorHAnsi" w:hAnsiTheme="minorHAnsi" w:cstheme="minorHAnsi"/>
                <w:b w:val="0"/>
                <w:color w:val="auto"/>
                <w:sz w:val="22"/>
                <w:lang w:val="en-ID"/>
              </w:rPr>
            </w:pPr>
            <w:bookmarkStart w:id="159" w:name="_Toc472603710"/>
            <w:bookmarkStart w:id="160" w:name="_Toc511900837"/>
            <w:bookmarkStart w:id="161" w:name="_Toc527540002"/>
            <w:r w:rsidRPr="002368D7">
              <w:rPr>
                <w:rFonts w:asciiTheme="minorHAnsi" w:hAnsiTheme="minorHAnsi" w:cstheme="minorHAnsi"/>
                <w:b w:val="0"/>
                <w:color w:val="auto"/>
                <w:sz w:val="22"/>
                <w:szCs w:val="24"/>
              </w:rPr>
              <w:t xml:space="preserve">Selisih Revaluasi Aset Tetap merupakan selisih yang muncul pada saat dilakukan penilaian ulang aset tetap. Selisih Revaluasi Aset Tetap untuk periode yang berakhir pada </w:t>
            </w:r>
            <w:r w:rsidR="00CD2878">
              <w:rPr>
                <w:rFonts w:asciiTheme="minorHAnsi" w:hAnsiTheme="minorHAnsi" w:cstheme="minorHAnsi"/>
                <w:b w:val="0"/>
                <w:color w:val="auto"/>
                <w:sz w:val="22"/>
                <w:szCs w:val="24"/>
              </w:rPr>
              <w:t>30 September 2020</w:t>
            </w:r>
            <w:r w:rsidR="00C27C74">
              <w:rPr>
                <w:rFonts w:asciiTheme="minorHAnsi" w:hAnsiTheme="minorHAnsi" w:cstheme="minorHAnsi"/>
                <w:b w:val="0"/>
                <w:color w:val="auto"/>
                <w:sz w:val="22"/>
                <w:szCs w:val="24"/>
              </w:rPr>
              <w:t xml:space="preserve"> dan 2019</w:t>
            </w:r>
            <w:r w:rsidRPr="002368D7">
              <w:rPr>
                <w:rFonts w:asciiTheme="minorHAnsi" w:hAnsiTheme="minorHAnsi" w:cstheme="minorHAnsi"/>
                <w:b w:val="0"/>
                <w:color w:val="auto"/>
                <w:sz w:val="22"/>
                <w:szCs w:val="24"/>
              </w:rPr>
              <w:t xml:space="preserve"> adalah masing-masing sebesar Rp0 dan Rp0.</w:t>
            </w:r>
            <w:bookmarkEnd w:id="159"/>
            <w:bookmarkEnd w:id="160"/>
            <w:bookmarkEnd w:id="161"/>
            <w:r w:rsidRPr="002368D7">
              <w:rPr>
                <w:rFonts w:asciiTheme="minorHAnsi" w:hAnsiTheme="minorHAnsi" w:cstheme="minorHAnsi"/>
                <w:b w:val="0"/>
                <w:color w:val="auto"/>
                <w:sz w:val="22"/>
                <w:szCs w:val="24"/>
              </w:rPr>
              <w:t xml:space="preserve"> </w:t>
            </w:r>
          </w:p>
        </w:tc>
      </w:tr>
    </w:tbl>
    <w:p w14:paraId="4C40238A" w14:textId="180F8CFD" w:rsidR="008C0AF9" w:rsidRPr="00A752E3" w:rsidRDefault="008C0AF9" w:rsidP="008C0AF9">
      <w:pPr>
        <w:pStyle w:val="Heading3"/>
        <w:numPr>
          <w:ilvl w:val="0"/>
          <w:numId w:val="53"/>
        </w:numPr>
        <w:spacing w:after="240" w:line="240" w:lineRule="auto"/>
        <w:rPr>
          <w:lang w:val="en-ID"/>
        </w:rPr>
      </w:pPr>
      <w:bookmarkStart w:id="162" w:name="_Toc511900838"/>
      <w:bookmarkStart w:id="163" w:name="_Toc527540003"/>
      <w:proofErr w:type="spellStart"/>
      <w:r w:rsidRPr="00A752E3">
        <w:rPr>
          <w:lang w:val="en-ID"/>
        </w:rPr>
        <w:t>Koreksi</w:t>
      </w:r>
      <w:proofErr w:type="spellEnd"/>
      <w:r w:rsidRPr="00A752E3">
        <w:rPr>
          <w:lang w:val="en-ID"/>
        </w:rPr>
        <w:t xml:space="preserve"> Nilai </w:t>
      </w:r>
      <w:proofErr w:type="spellStart"/>
      <w:r w:rsidRPr="00A752E3">
        <w:rPr>
          <w:lang w:val="en-ID"/>
        </w:rPr>
        <w:t>Aset</w:t>
      </w:r>
      <w:proofErr w:type="spellEnd"/>
      <w:r w:rsidRPr="00A752E3">
        <w:rPr>
          <w:lang w:val="en-ID"/>
        </w:rPr>
        <w:t xml:space="preserve"> </w:t>
      </w:r>
      <w:proofErr w:type="spellStart"/>
      <w:r w:rsidRPr="00A752E3">
        <w:rPr>
          <w:lang w:val="en-ID"/>
        </w:rPr>
        <w:t>Tetap</w:t>
      </w:r>
      <w:proofErr w:type="spellEnd"/>
      <w:r w:rsidRPr="00A752E3">
        <w:rPr>
          <w:lang w:val="en-ID"/>
        </w:rPr>
        <w:t xml:space="preserve"> Non </w:t>
      </w:r>
      <w:proofErr w:type="spellStart"/>
      <w:r w:rsidRPr="00A752E3">
        <w:rPr>
          <w:lang w:val="en-ID"/>
        </w:rPr>
        <w:t>Revaluasi</w:t>
      </w:r>
      <w:bookmarkEnd w:id="162"/>
      <w:bookmarkEnd w:id="163"/>
      <w:proofErr w:type="spellEnd"/>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9"/>
        <w:gridCol w:w="7122"/>
      </w:tblGrid>
      <w:tr w:rsidR="008C0AF9" w:rsidRPr="0085746D" w14:paraId="082C535B" w14:textId="77777777" w:rsidTr="001D5BD6">
        <w:tc>
          <w:tcPr>
            <w:tcW w:w="1339" w:type="dxa"/>
          </w:tcPr>
          <w:p w14:paraId="53A04737" w14:textId="77777777" w:rsidR="008C0AF9" w:rsidRPr="0085746D" w:rsidRDefault="008C0AF9" w:rsidP="001D5BD6">
            <w:pPr>
              <w:pStyle w:val="Heading3"/>
              <w:spacing w:after="240"/>
              <w:outlineLvl w:val="2"/>
              <w:rPr>
                <w:color w:val="auto"/>
                <w:lang w:val="en-ID"/>
              </w:rPr>
            </w:pPr>
            <w:bookmarkStart w:id="164" w:name="_Toc472603712"/>
            <w:bookmarkStart w:id="165" w:name="_Toc511900839"/>
            <w:bookmarkStart w:id="166" w:name="_Toc527540004"/>
            <w:proofErr w:type="spellStart"/>
            <w:r>
              <w:rPr>
                <w:b w:val="0"/>
                <w:i/>
                <w:color w:val="auto"/>
                <w:sz w:val="16"/>
                <w:szCs w:val="16"/>
                <w:lang w:val="en-ID"/>
              </w:rPr>
              <w:t>Koreksi</w:t>
            </w:r>
            <w:proofErr w:type="spellEnd"/>
            <w:r>
              <w:rPr>
                <w:b w:val="0"/>
                <w:i/>
                <w:color w:val="auto"/>
                <w:sz w:val="16"/>
                <w:szCs w:val="16"/>
                <w:lang w:val="en-ID"/>
              </w:rPr>
              <w:t xml:space="preserve"> Nilai </w:t>
            </w:r>
            <w:proofErr w:type="spellStart"/>
            <w:r>
              <w:rPr>
                <w:b w:val="0"/>
                <w:i/>
                <w:color w:val="auto"/>
                <w:sz w:val="16"/>
                <w:szCs w:val="16"/>
                <w:lang w:val="en-ID"/>
              </w:rPr>
              <w:t>Aset</w:t>
            </w:r>
            <w:proofErr w:type="spellEnd"/>
            <w:r>
              <w:rPr>
                <w:b w:val="0"/>
                <w:i/>
                <w:color w:val="auto"/>
                <w:sz w:val="16"/>
                <w:szCs w:val="16"/>
                <w:lang w:val="en-ID"/>
              </w:rPr>
              <w:t xml:space="preserve"> </w:t>
            </w:r>
            <w:proofErr w:type="spellStart"/>
            <w:r>
              <w:rPr>
                <w:b w:val="0"/>
                <w:i/>
                <w:color w:val="auto"/>
                <w:sz w:val="16"/>
                <w:szCs w:val="16"/>
                <w:lang w:val="en-ID"/>
              </w:rPr>
              <w:t>Tetap</w:t>
            </w:r>
            <w:proofErr w:type="spellEnd"/>
            <w:r>
              <w:rPr>
                <w:b w:val="0"/>
                <w:i/>
                <w:color w:val="auto"/>
                <w:sz w:val="16"/>
                <w:szCs w:val="16"/>
                <w:lang w:val="en-ID"/>
              </w:rPr>
              <w:t xml:space="preserve"> Non </w:t>
            </w:r>
            <w:proofErr w:type="spellStart"/>
            <w:r>
              <w:rPr>
                <w:b w:val="0"/>
                <w:i/>
                <w:color w:val="auto"/>
                <w:sz w:val="16"/>
                <w:szCs w:val="16"/>
                <w:lang w:val="en-ID"/>
              </w:rPr>
              <w:t>Revaluasi</w:t>
            </w:r>
            <w:proofErr w:type="spellEnd"/>
            <w:r>
              <w:rPr>
                <w:b w:val="0"/>
                <w:i/>
                <w:color w:val="auto"/>
                <w:sz w:val="16"/>
                <w:szCs w:val="16"/>
                <w:lang w:val="en-ID"/>
              </w:rPr>
              <w:t xml:space="preserve"> Rp0</w:t>
            </w:r>
            <w:bookmarkEnd w:id="164"/>
            <w:bookmarkEnd w:id="165"/>
            <w:bookmarkEnd w:id="166"/>
          </w:p>
        </w:tc>
        <w:tc>
          <w:tcPr>
            <w:tcW w:w="7122" w:type="dxa"/>
          </w:tcPr>
          <w:p w14:paraId="46D8D9E7" w14:textId="20D5A00E" w:rsidR="008C0AF9" w:rsidRPr="002368D7" w:rsidRDefault="008C0AF9" w:rsidP="001D5BD6">
            <w:pPr>
              <w:pStyle w:val="Heading3"/>
              <w:spacing w:after="240" w:line="360" w:lineRule="auto"/>
              <w:jc w:val="both"/>
              <w:outlineLvl w:val="2"/>
              <w:rPr>
                <w:rFonts w:asciiTheme="minorHAnsi" w:hAnsiTheme="minorHAnsi" w:cstheme="minorHAnsi"/>
                <w:b w:val="0"/>
                <w:color w:val="auto"/>
                <w:sz w:val="22"/>
                <w:lang w:val="en-ID"/>
              </w:rPr>
            </w:pPr>
            <w:bookmarkStart w:id="167" w:name="_Toc472603713"/>
            <w:bookmarkStart w:id="168" w:name="_Toc511900840"/>
            <w:bookmarkStart w:id="169" w:name="_Toc527540005"/>
            <w:r w:rsidRPr="002368D7">
              <w:rPr>
                <w:rFonts w:asciiTheme="minorHAnsi" w:hAnsiTheme="minorHAnsi" w:cstheme="minorHAnsi"/>
                <w:b w:val="0"/>
                <w:color w:val="auto"/>
                <w:sz w:val="22"/>
                <w:szCs w:val="24"/>
              </w:rPr>
              <w:t xml:space="preserve">Koreksi Aset Tetap Non Revaluasi </w:t>
            </w:r>
            <w:r w:rsidR="00FE1C28">
              <w:rPr>
                <w:rFonts w:asciiTheme="minorHAnsi" w:hAnsiTheme="minorHAnsi" w:cstheme="minorHAnsi"/>
                <w:b w:val="0"/>
                <w:color w:val="auto"/>
                <w:sz w:val="22"/>
                <w:szCs w:val="24"/>
                <w:lang w:val="en-ID"/>
              </w:rPr>
              <w:t xml:space="preserve">per </w:t>
            </w:r>
            <w:r w:rsidR="00CD2878">
              <w:rPr>
                <w:rFonts w:asciiTheme="minorHAnsi" w:hAnsiTheme="minorHAnsi" w:cstheme="minorHAnsi"/>
                <w:b w:val="0"/>
                <w:color w:val="auto"/>
                <w:sz w:val="22"/>
                <w:szCs w:val="24"/>
              </w:rPr>
              <w:t>30 September 2020</w:t>
            </w:r>
            <w:r w:rsidR="00C27C74">
              <w:rPr>
                <w:rFonts w:asciiTheme="minorHAnsi" w:hAnsiTheme="minorHAnsi" w:cstheme="minorHAnsi"/>
                <w:b w:val="0"/>
                <w:color w:val="auto"/>
                <w:sz w:val="22"/>
                <w:szCs w:val="24"/>
              </w:rPr>
              <w:t xml:space="preserve"> dan 2019</w:t>
            </w:r>
            <w:r w:rsidRPr="002368D7">
              <w:rPr>
                <w:rFonts w:asciiTheme="minorHAnsi" w:hAnsiTheme="minorHAnsi" w:cstheme="minorHAnsi"/>
                <w:b w:val="0"/>
                <w:color w:val="auto"/>
                <w:sz w:val="22"/>
                <w:szCs w:val="24"/>
              </w:rPr>
              <w:t xml:space="preserve"> adalah sebesar Rp0 dan Rp0. Koreksi ini berasal dari transaksi koreksi nilai aset tetap dan aset lainnya yang bukan karena revaluasi nilai.</w:t>
            </w:r>
            <w:bookmarkEnd w:id="167"/>
            <w:bookmarkEnd w:id="168"/>
            <w:bookmarkEnd w:id="169"/>
          </w:p>
        </w:tc>
      </w:tr>
    </w:tbl>
    <w:p w14:paraId="278674C5" w14:textId="77777777" w:rsidR="008C0AF9" w:rsidRDefault="008C0AF9" w:rsidP="008C0AF9">
      <w:pPr>
        <w:pStyle w:val="Heading3"/>
        <w:numPr>
          <w:ilvl w:val="0"/>
          <w:numId w:val="53"/>
        </w:numPr>
        <w:spacing w:after="240" w:line="240" w:lineRule="auto"/>
        <w:rPr>
          <w:lang w:val="en-ID"/>
        </w:rPr>
      </w:pPr>
      <w:bookmarkStart w:id="170" w:name="_Toc511900841"/>
      <w:bookmarkStart w:id="171" w:name="_Toc527540006"/>
      <w:proofErr w:type="spellStart"/>
      <w:r w:rsidRPr="00A752E3">
        <w:rPr>
          <w:lang w:val="en-ID"/>
        </w:rPr>
        <w:t>Koreksi</w:t>
      </w:r>
      <w:proofErr w:type="spellEnd"/>
      <w:r w:rsidRPr="00A752E3">
        <w:rPr>
          <w:lang w:val="en-ID"/>
        </w:rPr>
        <w:t xml:space="preserve"> Lain-lain</w:t>
      </w:r>
      <w:bookmarkEnd w:id="170"/>
      <w:bookmarkEnd w:id="171"/>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9"/>
        <w:gridCol w:w="7122"/>
      </w:tblGrid>
      <w:tr w:rsidR="008C0AF9" w:rsidRPr="0085746D" w14:paraId="0FEB0F8E" w14:textId="77777777" w:rsidTr="00E83250">
        <w:trPr>
          <w:trHeight w:val="1773"/>
        </w:trPr>
        <w:tc>
          <w:tcPr>
            <w:tcW w:w="1339" w:type="dxa"/>
          </w:tcPr>
          <w:p w14:paraId="6C3A7192" w14:textId="77777777" w:rsidR="008C0AF9" w:rsidRPr="0085746D" w:rsidRDefault="008C0AF9" w:rsidP="001D5BD6">
            <w:pPr>
              <w:pStyle w:val="Heading3"/>
              <w:spacing w:after="240"/>
              <w:outlineLvl w:val="2"/>
              <w:rPr>
                <w:color w:val="auto"/>
                <w:lang w:val="en-ID"/>
              </w:rPr>
            </w:pPr>
            <w:bookmarkStart w:id="172" w:name="_Toc472603715"/>
            <w:bookmarkStart w:id="173" w:name="_Toc511900842"/>
            <w:bookmarkStart w:id="174" w:name="_Toc527540007"/>
            <w:proofErr w:type="spellStart"/>
            <w:r>
              <w:rPr>
                <w:b w:val="0"/>
                <w:i/>
                <w:color w:val="auto"/>
                <w:sz w:val="16"/>
                <w:szCs w:val="16"/>
                <w:lang w:val="en-ID"/>
              </w:rPr>
              <w:t>Koreksi</w:t>
            </w:r>
            <w:proofErr w:type="spellEnd"/>
            <w:r>
              <w:rPr>
                <w:b w:val="0"/>
                <w:i/>
                <w:color w:val="auto"/>
                <w:sz w:val="16"/>
                <w:szCs w:val="16"/>
                <w:lang w:val="en-ID"/>
              </w:rPr>
              <w:t xml:space="preserve"> Lain-lain Rp0</w:t>
            </w:r>
            <w:bookmarkEnd w:id="172"/>
            <w:bookmarkEnd w:id="173"/>
            <w:bookmarkEnd w:id="174"/>
          </w:p>
        </w:tc>
        <w:tc>
          <w:tcPr>
            <w:tcW w:w="7122" w:type="dxa"/>
          </w:tcPr>
          <w:p w14:paraId="1923DD3C" w14:textId="01125D13" w:rsidR="008C0AF9" w:rsidRPr="002368D7" w:rsidRDefault="008C0AF9" w:rsidP="001D5BD6">
            <w:pPr>
              <w:pStyle w:val="Heading3"/>
              <w:spacing w:after="240" w:line="360" w:lineRule="auto"/>
              <w:jc w:val="both"/>
              <w:outlineLvl w:val="2"/>
              <w:rPr>
                <w:rFonts w:asciiTheme="minorHAnsi" w:hAnsiTheme="minorHAnsi" w:cstheme="minorHAnsi"/>
                <w:b w:val="0"/>
                <w:color w:val="auto"/>
                <w:sz w:val="22"/>
                <w:lang w:val="en-ID"/>
              </w:rPr>
            </w:pPr>
            <w:bookmarkStart w:id="175" w:name="_Toc472603716"/>
            <w:bookmarkStart w:id="176" w:name="_Toc511900843"/>
            <w:bookmarkStart w:id="177" w:name="_Toc527540008"/>
            <w:r w:rsidRPr="002368D7">
              <w:rPr>
                <w:rFonts w:asciiTheme="minorHAnsi" w:hAnsiTheme="minorHAnsi" w:cstheme="minorHAnsi"/>
                <w:b w:val="0"/>
                <w:color w:val="auto"/>
                <w:sz w:val="22"/>
                <w:szCs w:val="24"/>
              </w:rPr>
              <w:t xml:space="preserve">Koreksi Lain-Lain untuk periode yang berakhir pada </w:t>
            </w:r>
            <w:r w:rsidR="00CD2878">
              <w:rPr>
                <w:rFonts w:asciiTheme="minorHAnsi" w:hAnsiTheme="minorHAnsi" w:cstheme="minorHAnsi"/>
                <w:b w:val="0"/>
                <w:color w:val="auto"/>
                <w:sz w:val="22"/>
                <w:szCs w:val="24"/>
              </w:rPr>
              <w:t>30 September 2020</w:t>
            </w:r>
            <w:r w:rsidR="00C27C74">
              <w:rPr>
                <w:rFonts w:asciiTheme="minorHAnsi" w:hAnsiTheme="minorHAnsi" w:cstheme="minorHAnsi"/>
                <w:b w:val="0"/>
                <w:color w:val="auto"/>
                <w:sz w:val="22"/>
                <w:szCs w:val="24"/>
              </w:rPr>
              <w:t xml:space="preserve"> dan 2019</w:t>
            </w:r>
            <w:r w:rsidRPr="002368D7">
              <w:rPr>
                <w:rFonts w:asciiTheme="minorHAnsi" w:hAnsiTheme="minorHAnsi" w:cstheme="minorHAnsi"/>
                <w:b w:val="0"/>
                <w:color w:val="auto"/>
                <w:sz w:val="22"/>
                <w:szCs w:val="24"/>
              </w:rPr>
              <w:t xml:space="preserve"> adalah sebesar Rp0 dan Rp0. Koreksi ini merupakan koreksi selain yang terkait Barang Milik Negara, antara lain koreksi atas pendapatan, koreksi atas beban, koreksi atas hibah, piutang dan utang.</w:t>
            </w:r>
            <w:bookmarkEnd w:id="175"/>
            <w:bookmarkEnd w:id="176"/>
            <w:bookmarkEnd w:id="177"/>
          </w:p>
        </w:tc>
      </w:tr>
    </w:tbl>
    <w:p w14:paraId="47C07C5F" w14:textId="2D95139C" w:rsidR="008C0AF9" w:rsidRDefault="008C0AF9" w:rsidP="008C0AF9">
      <w:pPr>
        <w:pStyle w:val="Heading3"/>
        <w:numPr>
          <w:ilvl w:val="0"/>
          <w:numId w:val="53"/>
        </w:numPr>
        <w:spacing w:after="240" w:line="240" w:lineRule="auto"/>
        <w:rPr>
          <w:lang w:val="en-ID"/>
        </w:rPr>
      </w:pPr>
      <w:bookmarkStart w:id="178" w:name="_Toc511900844"/>
      <w:bookmarkStart w:id="179" w:name="_Toc527540009"/>
      <w:proofErr w:type="spellStart"/>
      <w:r w:rsidRPr="00A752E3">
        <w:rPr>
          <w:lang w:val="en-ID"/>
        </w:rPr>
        <w:t>Transaksi</w:t>
      </w:r>
      <w:proofErr w:type="spellEnd"/>
      <w:r w:rsidRPr="00A752E3">
        <w:rPr>
          <w:lang w:val="en-ID"/>
        </w:rPr>
        <w:t xml:space="preserve"> </w:t>
      </w:r>
      <w:proofErr w:type="spellStart"/>
      <w:r w:rsidRPr="00A752E3">
        <w:rPr>
          <w:lang w:val="en-ID"/>
        </w:rPr>
        <w:t>Antar</w:t>
      </w:r>
      <w:proofErr w:type="spellEnd"/>
      <w:r w:rsidRPr="00A752E3">
        <w:rPr>
          <w:lang w:val="en-ID"/>
        </w:rPr>
        <w:t xml:space="preserve"> </w:t>
      </w:r>
      <w:proofErr w:type="spellStart"/>
      <w:r w:rsidRPr="00A752E3">
        <w:rPr>
          <w:lang w:val="en-ID"/>
        </w:rPr>
        <w:t>Entitas</w:t>
      </w:r>
      <w:bookmarkEnd w:id="178"/>
      <w:bookmarkEnd w:id="179"/>
      <w:proofErr w:type="spellEnd"/>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9"/>
        <w:gridCol w:w="7122"/>
      </w:tblGrid>
      <w:tr w:rsidR="00E83250" w:rsidRPr="002368D7" w14:paraId="76F7E34B" w14:textId="77777777" w:rsidTr="000C34D8">
        <w:trPr>
          <w:trHeight w:val="1773"/>
        </w:trPr>
        <w:tc>
          <w:tcPr>
            <w:tcW w:w="1339" w:type="dxa"/>
          </w:tcPr>
          <w:p w14:paraId="34BB2D41" w14:textId="0AD6E5F9" w:rsidR="00E83250" w:rsidRPr="0085746D" w:rsidRDefault="00E83250" w:rsidP="000C34D8">
            <w:pPr>
              <w:pStyle w:val="Heading3"/>
              <w:spacing w:after="240"/>
              <w:outlineLvl w:val="2"/>
              <w:rPr>
                <w:color w:val="auto"/>
                <w:lang w:val="en-ID"/>
              </w:rPr>
            </w:pPr>
            <w:proofErr w:type="spellStart"/>
            <w:r>
              <w:rPr>
                <w:b w:val="0"/>
                <w:i/>
                <w:color w:val="auto"/>
                <w:sz w:val="16"/>
                <w:szCs w:val="16"/>
                <w:lang w:val="en-ID"/>
              </w:rPr>
              <w:t>Transaksi</w:t>
            </w:r>
            <w:proofErr w:type="spellEnd"/>
            <w:r>
              <w:rPr>
                <w:b w:val="0"/>
                <w:i/>
                <w:color w:val="auto"/>
                <w:sz w:val="16"/>
                <w:szCs w:val="16"/>
                <w:lang w:val="en-ID"/>
              </w:rPr>
              <w:t xml:space="preserve"> </w:t>
            </w:r>
            <w:proofErr w:type="spellStart"/>
            <w:r>
              <w:rPr>
                <w:b w:val="0"/>
                <w:i/>
                <w:color w:val="auto"/>
                <w:sz w:val="16"/>
                <w:szCs w:val="16"/>
                <w:lang w:val="en-ID"/>
              </w:rPr>
              <w:t>antar</w:t>
            </w:r>
            <w:proofErr w:type="spellEnd"/>
            <w:r>
              <w:rPr>
                <w:b w:val="0"/>
                <w:i/>
                <w:color w:val="auto"/>
                <w:sz w:val="16"/>
                <w:szCs w:val="16"/>
                <w:lang w:val="en-ID"/>
              </w:rPr>
              <w:t xml:space="preserve"> </w:t>
            </w:r>
            <w:proofErr w:type="spellStart"/>
            <w:r>
              <w:rPr>
                <w:b w:val="0"/>
                <w:i/>
                <w:color w:val="auto"/>
                <w:sz w:val="16"/>
                <w:szCs w:val="16"/>
                <w:lang w:val="en-ID"/>
              </w:rPr>
              <w:t>entitas</w:t>
            </w:r>
            <w:proofErr w:type="spellEnd"/>
            <w:r>
              <w:rPr>
                <w:b w:val="0"/>
                <w:i/>
                <w:color w:val="auto"/>
                <w:sz w:val="16"/>
                <w:szCs w:val="16"/>
                <w:lang w:val="en-ID"/>
              </w:rPr>
              <w:t xml:space="preserve"> Rp</w:t>
            </w:r>
            <w:r w:rsidR="007A3BFA">
              <w:rPr>
                <w:b w:val="0"/>
                <w:i/>
                <w:color w:val="auto"/>
                <w:sz w:val="16"/>
                <w:szCs w:val="16"/>
                <w:lang w:val="en-ID"/>
              </w:rPr>
              <w:t>392.279.915</w:t>
            </w:r>
          </w:p>
        </w:tc>
        <w:tc>
          <w:tcPr>
            <w:tcW w:w="7122" w:type="dxa"/>
          </w:tcPr>
          <w:p w14:paraId="688FA0C4" w14:textId="160C86A0" w:rsidR="00E83250" w:rsidRDefault="00E83250" w:rsidP="000C34D8">
            <w:pPr>
              <w:pStyle w:val="Heading3"/>
              <w:spacing w:after="240" w:line="360" w:lineRule="auto"/>
              <w:jc w:val="both"/>
              <w:outlineLvl w:val="2"/>
              <w:rPr>
                <w:rFonts w:asciiTheme="minorHAnsi" w:hAnsiTheme="minorHAnsi" w:cstheme="minorHAnsi"/>
                <w:b w:val="0"/>
                <w:color w:val="auto"/>
                <w:sz w:val="22"/>
              </w:rPr>
            </w:pPr>
            <w:r w:rsidRPr="00027E49">
              <w:rPr>
                <w:rFonts w:asciiTheme="minorHAnsi" w:hAnsiTheme="minorHAnsi" w:cstheme="minorHAnsi"/>
                <w:b w:val="0"/>
                <w:color w:val="auto"/>
                <w:sz w:val="22"/>
              </w:rPr>
              <w:t xml:space="preserve">Nilai Transaksi Antar Entitas untuk periode yang berakhir </w:t>
            </w:r>
            <w:r w:rsidR="00CD2878">
              <w:rPr>
                <w:rFonts w:asciiTheme="minorHAnsi" w:hAnsiTheme="minorHAnsi" w:cstheme="minorHAnsi"/>
                <w:b w:val="0"/>
                <w:color w:val="auto"/>
                <w:sz w:val="22"/>
              </w:rPr>
              <w:t>30 September 2020</w:t>
            </w:r>
            <w:r>
              <w:rPr>
                <w:rFonts w:asciiTheme="minorHAnsi" w:hAnsiTheme="minorHAnsi" w:cstheme="minorHAnsi"/>
                <w:b w:val="0"/>
                <w:color w:val="auto"/>
                <w:sz w:val="22"/>
              </w:rPr>
              <w:t xml:space="preserve"> dan 2019</w:t>
            </w:r>
            <w:r w:rsidRPr="00027E49">
              <w:rPr>
                <w:rFonts w:asciiTheme="minorHAnsi" w:hAnsiTheme="minorHAnsi" w:cstheme="minorHAnsi"/>
                <w:b w:val="0"/>
                <w:color w:val="auto"/>
                <w:sz w:val="22"/>
              </w:rPr>
              <w:t xml:space="preserve"> adalah masing-masing sebesar </w:t>
            </w:r>
            <w:r>
              <w:rPr>
                <w:rFonts w:asciiTheme="minorHAnsi" w:hAnsiTheme="minorHAnsi" w:cstheme="minorHAnsi"/>
                <w:b w:val="0"/>
                <w:color w:val="auto"/>
                <w:sz w:val="22"/>
              </w:rPr>
              <w:t>Rp</w:t>
            </w:r>
            <w:r w:rsidR="007A3BFA">
              <w:rPr>
                <w:rFonts w:asciiTheme="minorHAnsi" w:hAnsiTheme="minorHAnsi" w:cstheme="minorHAnsi"/>
                <w:b w:val="0"/>
                <w:color w:val="auto"/>
                <w:sz w:val="22"/>
                <w:lang w:val="en-ID"/>
              </w:rPr>
              <w:t xml:space="preserve">392.279.915 </w:t>
            </w:r>
            <w:r>
              <w:rPr>
                <w:rFonts w:asciiTheme="minorHAnsi" w:hAnsiTheme="minorHAnsi" w:cstheme="minorHAnsi"/>
                <w:b w:val="0"/>
                <w:color w:val="auto"/>
                <w:sz w:val="22"/>
              </w:rPr>
              <w:t xml:space="preserve">dan </w:t>
            </w:r>
            <w:r w:rsidRPr="00027E49">
              <w:rPr>
                <w:rFonts w:asciiTheme="minorHAnsi" w:hAnsiTheme="minorHAnsi" w:cstheme="minorHAnsi"/>
                <w:b w:val="0"/>
                <w:color w:val="auto"/>
                <w:sz w:val="22"/>
              </w:rPr>
              <w:t>Rp</w:t>
            </w:r>
            <w:r w:rsidR="007A3BFA">
              <w:rPr>
                <w:rFonts w:asciiTheme="minorHAnsi" w:hAnsiTheme="minorHAnsi" w:cstheme="minorHAnsi"/>
                <w:b w:val="0"/>
                <w:color w:val="auto"/>
                <w:sz w:val="22"/>
                <w:lang w:val="en-ID"/>
              </w:rPr>
              <w:t>438.285.260</w:t>
            </w:r>
            <w:r w:rsidRPr="00027E49">
              <w:rPr>
                <w:rFonts w:asciiTheme="minorHAnsi" w:hAnsiTheme="minorHAnsi" w:cstheme="minorHAnsi"/>
                <w:b w:val="0"/>
                <w:color w:val="auto"/>
                <w:sz w:val="22"/>
              </w:rPr>
              <w:t>. Transaksi antar Entitas adalah transaksi yang melibatkan dua atau lebih entitas yang berbeda baik internal KL, antar KL, antar BUN maupun KL dengan BUN. Rincian Transaksi Antar Entitas terdiri dari:</w:t>
            </w:r>
          </w:p>
          <w:bookmarkStart w:id="180" w:name="_MON_1656502291"/>
          <w:bookmarkEnd w:id="180"/>
          <w:p w14:paraId="0BC3F0C1" w14:textId="49105C01" w:rsidR="00F7693B" w:rsidRPr="00F7693B" w:rsidRDefault="007A3BFA" w:rsidP="00F7693B">
            <w:r w:rsidRPr="0045728F">
              <w:rPr>
                <w:rFonts w:cstheme="minorHAnsi"/>
                <w:i/>
                <w:sz w:val="24"/>
                <w:szCs w:val="24"/>
              </w:rPr>
              <w:object w:dxaOrig="7495" w:dyaOrig="2804" w14:anchorId="69177B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7.1pt;height:110.35pt" o:ole="">
                  <v:imagedata r:id="rId60" o:title=""/>
                </v:shape>
                <o:OLEObject Type="Embed" ProgID="Excel.Sheet.12" ShapeID="_x0000_i1025" DrawAspect="Content" ObjectID="_1664347863" r:id="rId61"/>
              </w:object>
            </w:r>
          </w:p>
        </w:tc>
      </w:tr>
    </w:tbl>
    <w:p w14:paraId="4B1E13A6" w14:textId="5BE4A830" w:rsidR="00E83250" w:rsidRDefault="00E83250" w:rsidP="00E83250">
      <w:pPr>
        <w:rPr>
          <w:lang w:val="en-ID"/>
        </w:rPr>
      </w:pPr>
    </w:p>
    <w:p w14:paraId="381C9CD6" w14:textId="77777777" w:rsidR="008C0AF9" w:rsidRDefault="008C0AF9" w:rsidP="008C0AF9">
      <w:pPr>
        <w:pStyle w:val="Heading3"/>
        <w:numPr>
          <w:ilvl w:val="0"/>
          <w:numId w:val="55"/>
        </w:numPr>
        <w:spacing w:after="240"/>
        <w:ind w:left="1418"/>
        <w:rPr>
          <w:lang w:val="en-ID"/>
        </w:rPr>
      </w:pPr>
      <w:bookmarkStart w:id="181" w:name="_Toc511900847"/>
      <w:bookmarkStart w:id="182" w:name="_Toc527540012"/>
      <w:proofErr w:type="spellStart"/>
      <w:r>
        <w:rPr>
          <w:lang w:val="en-ID"/>
        </w:rPr>
        <w:lastRenderedPageBreak/>
        <w:t>Diterima</w:t>
      </w:r>
      <w:proofErr w:type="spellEnd"/>
      <w:r>
        <w:rPr>
          <w:lang w:val="en-ID"/>
        </w:rPr>
        <w:t xml:space="preserve"> </w:t>
      </w:r>
      <w:proofErr w:type="spellStart"/>
      <w:r>
        <w:rPr>
          <w:lang w:val="en-ID"/>
        </w:rPr>
        <w:t>dari</w:t>
      </w:r>
      <w:proofErr w:type="spellEnd"/>
      <w:r>
        <w:rPr>
          <w:lang w:val="en-ID"/>
        </w:rPr>
        <w:t xml:space="preserve"> </w:t>
      </w:r>
      <w:proofErr w:type="spellStart"/>
      <w:r>
        <w:rPr>
          <w:lang w:val="en-ID"/>
        </w:rPr>
        <w:t>Entitas</w:t>
      </w:r>
      <w:proofErr w:type="spellEnd"/>
      <w:r>
        <w:rPr>
          <w:lang w:val="en-ID"/>
        </w:rPr>
        <w:t xml:space="preserve"> Lain/ Ditagihkan ke Entitas Lain</w:t>
      </w:r>
      <w:bookmarkEnd w:id="181"/>
      <w:bookmarkEnd w:id="182"/>
    </w:p>
    <w:p w14:paraId="3CB9A1C6" w14:textId="06CF6D51" w:rsidR="008C0AF9" w:rsidRDefault="008C0AF9" w:rsidP="008C0AF9">
      <w:pPr>
        <w:pStyle w:val="ListParagraph"/>
        <w:spacing w:line="360" w:lineRule="auto"/>
        <w:ind w:left="2160"/>
        <w:jc w:val="both"/>
        <w:rPr>
          <w:rFonts w:cstheme="minorHAnsi"/>
          <w:lang w:val="en-ID"/>
        </w:rPr>
      </w:pPr>
      <w:r w:rsidRPr="005853AB">
        <w:rPr>
          <w:rFonts w:cstheme="minorHAnsi"/>
        </w:rPr>
        <w:t xml:space="preserve">Diterima dari Entitas Lain/Ditagihkan ke Entitas Lain merupakan transaksi antar entitas atas pendapatan dan belanja pada KL yang melibatkan kas negara (BUN). Pada periode hingga </w:t>
      </w:r>
      <w:r w:rsidR="00CD2878">
        <w:rPr>
          <w:rFonts w:cstheme="minorHAnsi"/>
        </w:rPr>
        <w:t>30 September 2020</w:t>
      </w:r>
      <w:r w:rsidRPr="005853AB">
        <w:rPr>
          <w:rFonts w:cstheme="minorHAnsi"/>
        </w:rPr>
        <w:t>, DDEL sebesar Rp</w:t>
      </w:r>
      <w:r w:rsidR="007A3BFA">
        <w:rPr>
          <w:rFonts w:cstheme="minorHAnsi"/>
          <w:lang w:val="en-ID"/>
        </w:rPr>
        <w:t>697.005.382</w:t>
      </w:r>
      <w:r w:rsidRPr="005853AB">
        <w:rPr>
          <w:rFonts w:cstheme="minorHAnsi"/>
        </w:rPr>
        <w:t xml:space="preserve"> sedangkan DKEL sebesar Rp</w:t>
      </w:r>
      <w:r w:rsidR="007A3BFA">
        <w:rPr>
          <w:rFonts w:cstheme="minorHAnsi"/>
          <w:lang w:val="en-ID"/>
        </w:rPr>
        <w:t>1.069.852.455</w:t>
      </w:r>
      <w:r>
        <w:rPr>
          <w:rFonts w:cstheme="minorHAnsi"/>
          <w:lang w:val="en-ID"/>
        </w:rPr>
        <w:t>.</w:t>
      </w:r>
    </w:p>
    <w:p w14:paraId="387FEF37" w14:textId="12EBBF2D" w:rsidR="008C0AF9" w:rsidRDefault="008C0AF9" w:rsidP="008C0AF9">
      <w:pPr>
        <w:pStyle w:val="Heading3"/>
        <w:numPr>
          <w:ilvl w:val="0"/>
          <w:numId w:val="55"/>
        </w:numPr>
        <w:spacing w:after="240"/>
        <w:ind w:left="1418"/>
        <w:rPr>
          <w:lang w:val="en-ID"/>
        </w:rPr>
      </w:pPr>
      <w:bookmarkStart w:id="183" w:name="_Toc511900848"/>
      <w:bookmarkStart w:id="184" w:name="_Toc527540013"/>
      <w:r>
        <w:rPr>
          <w:lang w:val="en-ID"/>
        </w:rPr>
        <w:t xml:space="preserve">Transfer </w:t>
      </w:r>
      <w:proofErr w:type="spellStart"/>
      <w:r>
        <w:rPr>
          <w:lang w:val="en-ID"/>
        </w:rPr>
        <w:t>Masuk</w:t>
      </w:r>
      <w:bookmarkEnd w:id="183"/>
      <w:bookmarkEnd w:id="184"/>
      <w:proofErr w:type="spellEnd"/>
      <w:r w:rsidR="00A160AD">
        <w:rPr>
          <w:lang w:val="en-ID"/>
        </w:rPr>
        <w:t xml:space="preserve">/ Transfer </w:t>
      </w:r>
      <w:proofErr w:type="spellStart"/>
      <w:r w:rsidR="00A160AD">
        <w:rPr>
          <w:lang w:val="en-ID"/>
        </w:rPr>
        <w:t>Keluar</w:t>
      </w:r>
      <w:proofErr w:type="spellEnd"/>
    </w:p>
    <w:p w14:paraId="32EC2C0B" w14:textId="574206CF" w:rsidR="009921CF" w:rsidRPr="009921CF" w:rsidRDefault="008C0AF9" w:rsidP="009921CF">
      <w:pPr>
        <w:pStyle w:val="ListParagraph"/>
        <w:spacing w:line="360" w:lineRule="auto"/>
        <w:ind w:left="2160"/>
        <w:jc w:val="both"/>
        <w:rPr>
          <w:rFonts w:cstheme="minorHAnsi"/>
          <w:lang w:val="en-ID"/>
        </w:rPr>
      </w:pPr>
      <w:r>
        <w:rPr>
          <w:rFonts w:cstheme="minorHAnsi"/>
          <w:lang w:val="en-ID"/>
        </w:rPr>
        <w:t xml:space="preserve">Transfer </w:t>
      </w:r>
      <w:proofErr w:type="spellStart"/>
      <w:r>
        <w:rPr>
          <w:rFonts w:cstheme="minorHAnsi"/>
          <w:lang w:val="en-ID"/>
        </w:rPr>
        <w:t>Masuk</w:t>
      </w:r>
      <w:proofErr w:type="spellEnd"/>
      <w:r w:rsidR="00A160AD">
        <w:rPr>
          <w:rFonts w:cstheme="minorHAnsi"/>
          <w:lang w:val="en-ID"/>
        </w:rPr>
        <w:t xml:space="preserve">/ </w:t>
      </w:r>
      <w:proofErr w:type="spellStart"/>
      <w:r w:rsidR="00A160AD">
        <w:rPr>
          <w:rFonts w:cstheme="minorHAnsi"/>
          <w:lang w:val="en-ID"/>
        </w:rPr>
        <w:t>Keluar</w:t>
      </w:r>
      <w:proofErr w:type="spellEnd"/>
      <w:r w:rsidR="00A160AD">
        <w:rPr>
          <w:rFonts w:cstheme="minorHAnsi"/>
          <w:lang w:val="en-ID"/>
        </w:rPr>
        <w:t xml:space="preserve"> </w:t>
      </w:r>
      <w:r w:rsidRPr="005853AB">
        <w:rPr>
          <w:rFonts w:cstheme="minorHAnsi"/>
        </w:rPr>
        <w:t xml:space="preserve">merupakan </w:t>
      </w:r>
      <w:proofErr w:type="spellStart"/>
      <w:r>
        <w:rPr>
          <w:rFonts w:cstheme="minorHAnsi"/>
          <w:lang w:val="en-ID"/>
        </w:rPr>
        <w:t>transaksi</w:t>
      </w:r>
      <w:proofErr w:type="spellEnd"/>
      <w:r>
        <w:rPr>
          <w:rFonts w:cstheme="minorHAnsi"/>
          <w:lang w:val="en-ID"/>
        </w:rPr>
        <w:t xml:space="preserve"> yang </w:t>
      </w:r>
      <w:proofErr w:type="spellStart"/>
      <w:r>
        <w:rPr>
          <w:rFonts w:cstheme="minorHAnsi"/>
          <w:lang w:val="en-ID"/>
        </w:rPr>
        <w:t>diterima</w:t>
      </w:r>
      <w:proofErr w:type="spellEnd"/>
      <w:r w:rsidR="00A160AD">
        <w:rPr>
          <w:rFonts w:cstheme="minorHAnsi"/>
          <w:lang w:val="en-ID"/>
        </w:rPr>
        <w:t xml:space="preserve">/ </w:t>
      </w:r>
      <w:proofErr w:type="spellStart"/>
      <w:r w:rsidR="00A160AD">
        <w:rPr>
          <w:rFonts w:cstheme="minorHAnsi"/>
          <w:lang w:val="en-ID"/>
        </w:rPr>
        <w:t>dikirim</w:t>
      </w:r>
      <w:proofErr w:type="spellEnd"/>
      <w:r>
        <w:rPr>
          <w:rFonts w:cstheme="minorHAnsi"/>
          <w:lang w:val="en-ID"/>
        </w:rPr>
        <w:t xml:space="preserve"> </w:t>
      </w:r>
      <w:proofErr w:type="spellStart"/>
      <w:r>
        <w:rPr>
          <w:rFonts w:cstheme="minorHAnsi"/>
          <w:lang w:val="en-ID"/>
        </w:rPr>
        <w:t>dari</w:t>
      </w:r>
      <w:proofErr w:type="spellEnd"/>
      <w:r>
        <w:rPr>
          <w:rFonts w:cstheme="minorHAnsi"/>
          <w:lang w:val="en-ID"/>
        </w:rPr>
        <w:t xml:space="preserve"> </w:t>
      </w:r>
      <w:proofErr w:type="spellStart"/>
      <w:r>
        <w:rPr>
          <w:rFonts w:cstheme="minorHAnsi"/>
          <w:lang w:val="en-ID"/>
        </w:rPr>
        <w:t>entitas</w:t>
      </w:r>
      <w:proofErr w:type="spellEnd"/>
      <w:r>
        <w:rPr>
          <w:rFonts w:cstheme="minorHAnsi"/>
          <w:lang w:val="en-ID"/>
        </w:rPr>
        <w:t xml:space="preserve"> lain </w:t>
      </w:r>
      <w:proofErr w:type="spellStart"/>
      <w:r>
        <w:rPr>
          <w:rFonts w:cstheme="minorHAnsi"/>
          <w:lang w:val="en-ID"/>
        </w:rPr>
        <w:t>tanpa</w:t>
      </w:r>
      <w:proofErr w:type="spellEnd"/>
      <w:r>
        <w:rPr>
          <w:rFonts w:cstheme="minorHAnsi"/>
          <w:lang w:val="en-ID"/>
        </w:rPr>
        <w:t xml:space="preserve"> </w:t>
      </w:r>
      <w:proofErr w:type="spellStart"/>
      <w:r>
        <w:rPr>
          <w:rFonts w:cstheme="minorHAnsi"/>
          <w:lang w:val="en-ID"/>
        </w:rPr>
        <w:t>melalui</w:t>
      </w:r>
      <w:proofErr w:type="spellEnd"/>
      <w:r>
        <w:rPr>
          <w:rFonts w:cstheme="minorHAnsi"/>
          <w:lang w:val="en-ID"/>
        </w:rPr>
        <w:t xml:space="preserve"> </w:t>
      </w:r>
      <w:proofErr w:type="spellStart"/>
      <w:r>
        <w:rPr>
          <w:rFonts w:cstheme="minorHAnsi"/>
          <w:lang w:val="en-ID"/>
        </w:rPr>
        <w:t>pencairan</w:t>
      </w:r>
      <w:proofErr w:type="spellEnd"/>
      <w:r>
        <w:rPr>
          <w:rFonts w:cstheme="minorHAnsi"/>
          <w:lang w:val="en-ID"/>
        </w:rPr>
        <w:t xml:space="preserve"> dana. </w:t>
      </w:r>
      <w:proofErr w:type="spellStart"/>
      <w:r>
        <w:rPr>
          <w:rFonts w:cstheme="minorHAnsi"/>
          <w:lang w:val="en-ID"/>
        </w:rPr>
        <w:t>Dalam</w:t>
      </w:r>
      <w:proofErr w:type="spellEnd"/>
      <w:r>
        <w:rPr>
          <w:rFonts w:cstheme="minorHAnsi"/>
          <w:lang w:val="en-ID"/>
        </w:rPr>
        <w:t xml:space="preserve"> </w:t>
      </w:r>
      <w:proofErr w:type="spellStart"/>
      <w:r>
        <w:rPr>
          <w:rFonts w:cstheme="minorHAnsi"/>
          <w:lang w:val="en-ID"/>
        </w:rPr>
        <w:t>hal</w:t>
      </w:r>
      <w:proofErr w:type="spellEnd"/>
      <w:r>
        <w:rPr>
          <w:rFonts w:cstheme="minorHAnsi"/>
          <w:lang w:val="en-ID"/>
        </w:rPr>
        <w:t xml:space="preserve"> </w:t>
      </w:r>
      <w:proofErr w:type="spellStart"/>
      <w:r>
        <w:rPr>
          <w:rFonts w:cstheme="minorHAnsi"/>
          <w:lang w:val="en-ID"/>
        </w:rPr>
        <w:t>ini</w:t>
      </w:r>
      <w:proofErr w:type="spellEnd"/>
      <w:r>
        <w:rPr>
          <w:rFonts w:cstheme="minorHAnsi"/>
          <w:lang w:val="en-ID"/>
        </w:rPr>
        <w:t xml:space="preserve"> transfer </w:t>
      </w:r>
      <w:proofErr w:type="spellStart"/>
      <w:r>
        <w:rPr>
          <w:rFonts w:cstheme="minorHAnsi"/>
          <w:lang w:val="en-ID"/>
        </w:rPr>
        <w:t>masuk</w:t>
      </w:r>
      <w:proofErr w:type="spellEnd"/>
      <w:r w:rsidR="00A160AD">
        <w:rPr>
          <w:rFonts w:cstheme="minorHAnsi"/>
          <w:lang w:val="en-ID"/>
        </w:rPr>
        <w:t xml:space="preserve"> dan transfer </w:t>
      </w:r>
      <w:proofErr w:type="spellStart"/>
      <w:r w:rsidR="00A160AD">
        <w:rPr>
          <w:rFonts w:cstheme="minorHAnsi"/>
          <w:lang w:val="en-ID"/>
        </w:rPr>
        <w:t>keluar</w:t>
      </w:r>
      <w:proofErr w:type="spellEnd"/>
      <w:r>
        <w:rPr>
          <w:rFonts w:cstheme="minorHAnsi"/>
          <w:lang w:val="en-ID"/>
        </w:rPr>
        <w:t xml:space="preserve"> </w:t>
      </w:r>
      <w:proofErr w:type="spellStart"/>
      <w:r>
        <w:rPr>
          <w:rFonts w:cstheme="minorHAnsi"/>
          <w:lang w:val="en-ID"/>
        </w:rPr>
        <w:t>berupa</w:t>
      </w:r>
      <w:proofErr w:type="spellEnd"/>
      <w:r>
        <w:rPr>
          <w:rFonts w:cstheme="minorHAnsi"/>
          <w:lang w:val="en-ID"/>
        </w:rPr>
        <w:t xml:space="preserve"> </w:t>
      </w:r>
      <w:proofErr w:type="spellStart"/>
      <w:r w:rsidR="007A3BFA">
        <w:rPr>
          <w:rFonts w:cstheme="minorHAnsi"/>
          <w:lang w:val="en-ID"/>
        </w:rPr>
        <w:t>blanko</w:t>
      </w:r>
      <w:proofErr w:type="spellEnd"/>
      <w:r w:rsidR="007A3BFA">
        <w:rPr>
          <w:rFonts w:cstheme="minorHAnsi"/>
          <w:lang w:val="en-ID"/>
        </w:rPr>
        <w:t xml:space="preserve"> </w:t>
      </w:r>
      <w:proofErr w:type="spellStart"/>
      <w:r>
        <w:rPr>
          <w:rFonts w:cstheme="minorHAnsi"/>
          <w:lang w:val="en-ID"/>
        </w:rPr>
        <w:t>akta</w:t>
      </w:r>
      <w:proofErr w:type="spellEnd"/>
      <w:r>
        <w:rPr>
          <w:rFonts w:cstheme="minorHAnsi"/>
          <w:lang w:val="en-ID"/>
        </w:rPr>
        <w:t xml:space="preserve"> </w:t>
      </w:r>
      <w:proofErr w:type="spellStart"/>
      <w:r>
        <w:rPr>
          <w:rFonts w:cstheme="minorHAnsi"/>
          <w:lang w:val="en-ID"/>
        </w:rPr>
        <w:t>cerai</w:t>
      </w:r>
      <w:proofErr w:type="spellEnd"/>
      <w:r>
        <w:rPr>
          <w:rFonts w:cstheme="minorHAnsi"/>
          <w:lang w:val="en-ID"/>
        </w:rPr>
        <w:t xml:space="preserve"> </w:t>
      </w:r>
      <w:r w:rsidR="00A160AD">
        <w:rPr>
          <w:rFonts w:cstheme="minorHAnsi"/>
          <w:lang w:val="en-ID"/>
        </w:rPr>
        <w:t xml:space="preserve">yang </w:t>
      </w:r>
      <w:proofErr w:type="spellStart"/>
      <w:r w:rsidR="00A160AD">
        <w:rPr>
          <w:rFonts w:cstheme="minorHAnsi"/>
          <w:lang w:val="en-ID"/>
        </w:rPr>
        <w:t>dikirim</w:t>
      </w:r>
      <w:proofErr w:type="spellEnd"/>
      <w:r w:rsidR="00A160AD">
        <w:rPr>
          <w:rFonts w:cstheme="minorHAnsi"/>
          <w:lang w:val="en-ID"/>
        </w:rPr>
        <w:t xml:space="preserve"> oleh </w:t>
      </w:r>
      <w:r>
        <w:rPr>
          <w:rFonts w:cstheme="minorHAnsi"/>
          <w:lang w:val="en-ID"/>
        </w:rPr>
        <w:t xml:space="preserve">Badan </w:t>
      </w:r>
      <w:proofErr w:type="spellStart"/>
      <w:r>
        <w:rPr>
          <w:rFonts w:cstheme="minorHAnsi"/>
          <w:lang w:val="en-ID"/>
        </w:rPr>
        <w:t>Peradilan</w:t>
      </w:r>
      <w:proofErr w:type="spellEnd"/>
      <w:r>
        <w:rPr>
          <w:rFonts w:cstheme="minorHAnsi"/>
          <w:lang w:val="en-ID"/>
        </w:rPr>
        <w:t xml:space="preserve"> Agama </w:t>
      </w:r>
      <w:proofErr w:type="spellStart"/>
      <w:r w:rsidR="007A3BFA">
        <w:rPr>
          <w:rFonts w:cstheme="minorHAnsi"/>
          <w:lang w:val="en-ID"/>
        </w:rPr>
        <w:t>ke</w:t>
      </w:r>
      <w:proofErr w:type="spellEnd"/>
      <w:r w:rsidR="007A3BFA">
        <w:rPr>
          <w:rFonts w:cstheme="minorHAnsi"/>
          <w:lang w:val="en-ID"/>
        </w:rPr>
        <w:t xml:space="preserve"> </w:t>
      </w:r>
      <w:proofErr w:type="spellStart"/>
      <w:r w:rsidR="007A3BFA">
        <w:rPr>
          <w:rFonts w:cstheme="minorHAnsi"/>
          <w:lang w:val="en-ID"/>
        </w:rPr>
        <w:t>Pengadilan</w:t>
      </w:r>
      <w:proofErr w:type="spellEnd"/>
      <w:r w:rsidR="007A3BFA">
        <w:rPr>
          <w:rFonts w:cstheme="minorHAnsi"/>
          <w:lang w:val="en-ID"/>
        </w:rPr>
        <w:t xml:space="preserve"> Tinggi Agama Mataram, dan </w:t>
      </w:r>
      <w:proofErr w:type="spellStart"/>
      <w:r w:rsidR="00A160AD">
        <w:rPr>
          <w:rFonts w:cstheme="minorHAnsi"/>
          <w:lang w:val="en-ID"/>
        </w:rPr>
        <w:t>dikirim</w:t>
      </w:r>
      <w:proofErr w:type="spellEnd"/>
      <w:r w:rsidR="00A160AD">
        <w:rPr>
          <w:rFonts w:cstheme="minorHAnsi"/>
          <w:lang w:val="en-ID"/>
        </w:rPr>
        <w:t xml:space="preserve"> </w:t>
      </w:r>
      <w:proofErr w:type="spellStart"/>
      <w:r w:rsidR="00A160AD">
        <w:rPr>
          <w:rFonts w:cstheme="minorHAnsi"/>
          <w:lang w:val="en-ID"/>
        </w:rPr>
        <w:t>kembali</w:t>
      </w:r>
      <w:proofErr w:type="spellEnd"/>
      <w:r w:rsidR="00A160AD">
        <w:rPr>
          <w:rFonts w:cstheme="minorHAnsi"/>
          <w:lang w:val="en-ID"/>
        </w:rPr>
        <w:t xml:space="preserve"> oleh </w:t>
      </w:r>
      <w:proofErr w:type="spellStart"/>
      <w:r w:rsidR="007A3BFA">
        <w:rPr>
          <w:rFonts w:cstheme="minorHAnsi"/>
          <w:lang w:val="en-ID"/>
        </w:rPr>
        <w:t>Pengadilan</w:t>
      </w:r>
      <w:proofErr w:type="spellEnd"/>
      <w:r w:rsidR="007A3BFA">
        <w:rPr>
          <w:rFonts w:cstheme="minorHAnsi"/>
          <w:lang w:val="en-ID"/>
        </w:rPr>
        <w:t xml:space="preserve"> Tinggi Agama Mataram </w:t>
      </w:r>
      <w:proofErr w:type="spellStart"/>
      <w:r>
        <w:rPr>
          <w:rFonts w:cstheme="minorHAnsi"/>
          <w:lang w:val="en-ID"/>
        </w:rPr>
        <w:t>ke</w:t>
      </w:r>
      <w:proofErr w:type="spellEnd"/>
      <w:r>
        <w:rPr>
          <w:rFonts w:cstheme="minorHAnsi"/>
          <w:lang w:val="en-ID"/>
        </w:rPr>
        <w:t xml:space="preserve"> </w:t>
      </w:r>
      <w:proofErr w:type="spellStart"/>
      <w:r>
        <w:rPr>
          <w:rFonts w:cstheme="minorHAnsi"/>
          <w:lang w:val="en-ID"/>
        </w:rPr>
        <w:t>semua</w:t>
      </w:r>
      <w:proofErr w:type="spellEnd"/>
      <w:r>
        <w:rPr>
          <w:rFonts w:cstheme="minorHAnsi"/>
          <w:lang w:val="en-ID"/>
        </w:rPr>
        <w:t xml:space="preserve"> </w:t>
      </w:r>
      <w:proofErr w:type="spellStart"/>
      <w:r>
        <w:rPr>
          <w:rFonts w:cstheme="minorHAnsi"/>
          <w:lang w:val="en-ID"/>
        </w:rPr>
        <w:t>Satuan</w:t>
      </w:r>
      <w:proofErr w:type="spellEnd"/>
      <w:r>
        <w:rPr>
          <w:rFonts w:cstheme="minorHAnsi"/>
          <w:lang w:val="en-ID"/>
        </w:rPr>
        <w:t xml:space="preserve"> </w:t>
      </w:r>
      <w:proofErr w:type="spellStart"/>
      <w:r>
        <w:rPr>
          <w:rFonts w:cstheme="minorHAnsi"/>
          <w:lang w:val="en-ID"/>
        </w:rPr>
        <w:t>Kerja</w:t>
      </w:r>
      <w:proofErr w:type="spellEnd"/>
      <w:r>
        <w:rPr>
          <w:rFonts w:cstheme="minorHAnsi"/>
          <w:lang w:val="en-ID"/>
        </w:rPr>
        <w:t xml:space="preserve"> di </w:t>
      </w:r>
      <w:r w:rsidR="006D5A42">
        <w:rPr>
          <w:rFonts w:cstheme="minorHAnsi"/>
          <w:lang w:val="en-ID"/>
        </w:rPr>
        <w:t xml:space="preserve">wilayah </w:t>
      </w:r>
      <w:r w:rsidR="007A3BFA">
        <w:rPr>
          <w:rFonts w:cstheme="minorHAnsi"/>
          <w:lang w:val="en-ID"/>
        </w:rPr>
        <w:t>Nusa Tenggara Barat dan Bali</w:t>
      </w:r>
      <w:r>
        <w:rPr>
          <w:rFonts w:cstheme="minorHAnsi"/>
          <w:lang w:val="en-ID"/>
        </w:rPr>
        <w:t xml:space="preserve">. Barang tersebut dicatat sebagai barang persediaan yang digunakan untuk kepentingan penyelesaian perkara. </w:t>
      </w:r>
      <w:r w:rsidRPr="005853AB">
        <w:rPr>
          <w:rFonts w:cstheme="minorHAnsi"/>
        </w:rPr>
        <w:t xml:space="preserve">Pada periode hingga </w:t>
      </w:r>
      <w:r w:rsidR="00CD2878">
        <w:rPr>
          <w:rFonts w:cstheme="minorHAnsi"/>
        </w:rPr>
        <w:t>30 September 2020</w:t>
      </w:r>
      <w:r>
        <w:rPr>
          <w:rFonts w:cstheme="minorHAnsi"/>
        </w:rPr>
        <w:t>,</w:t>
      </w:r>
      <w:r>
        <w:rPr>
          <w:rFonts w:cstheme="minorHAnsi"/>
          <w:lang w:val="en-ID"/>
        </w:rPr>
        <w:t xml:space="preserve"> Transfer </w:t>
      </w:r>
      <w:proofErr w:type="spellStart"/>
      <w:r>
        <w:rPr>
          <w:rFonts w:cstheme="minorHAnsi"/>
          <w:lang w:val="en-ID"/>
        </w:rPr>
        <w:t>masuk</w:t>
      </w:r>
      <w:proofErr w:type="spellEnd"/>
      <w:r>
        <w:rPr>
          <w:rFonts w:cstheme="minorHAnsi"/>
          <w:lang w:val="en-ID"/>
        </w:rPr>
        <w:t xml:space="preserve"> </w:t>
      </w:r>
      <w:r w:rsidRPr="005853AB">
        <w:rPr>
          <w:rFonts w:cstheme="minorHAnsi"/>
        </w:rPr>
        <w:t>sebesar Rp</w:t>
      </w:r>
      <w:r w:rsidR="00A160AD">
        <w:rPr>
          <w:rFonts w:cstheme="minorHAnsi"/>
          <w:lang w:val="en-ID"/>
        </w:rPr>
        <w:t xml:space="preserve">42.327.857 </w:t>
      </w:r>
      <w:proofErr w:type="spellStart"/>
      <w:r w:rsidR="00A160AD">
        <w:rPr>
          <w:rFonts w:cstheme="minorHAnsi"/>
          <w:lang w:val="en-ID"/>
        </w:rPr>
        <w:t>sementara</w:t>
      </w:r>
      <w:proofErr w:type="spellEnd"/>
      <w:r w:rsidR="00A160AD">
        <w:rPr>
          <w:rFonts w:cstheme="minorHAnsi"/>
          <w:lang w:val="en-ID"/>
        </w:rPr>
        <w:t xml:space="preserve"> Transfer </w:t>
      </w:r>
      <w:proofErr w:type="spellStart"/>
      <w:r w:rsidR="00A160AD">
        <w:rPr>
          <w:rFonts w:cstheme="minorHAnsi"/>
          <w:lang w:val="en-ID"/>
        </w:rPr>
        <w:t>Keluar</w:t>
      </w:r>
      <w:proofErr w:type="spellEnd"/>
      <w:r w:rsidR="00A160AD">
        <w:rPr>
          <w:rFonts w:cstheme="minorHAnsi"/>
          <w:lang w:val="en-ID"/>
        </w:rPr>
        <w:t xml:space="preserve"> </w:t>
      </w:r>
      <w:proofErr w:type="spellStart"/>
      <w:r w:rsidR="00A160AD">
        <w:rPr>
          <w:rFonts w:cstheme="minorHAnsi"/>
          <w:lang w:val="en-ID"/>
        </w:rPr>
        <w:t>sebesar</w:t>
      </w:r>
      <w:proofErr w:type="spellEnd"/>
      <w:r w:rsidR="00A160AD">
        <w:rPr>
          <w:rFonts w:cstheme="minorHAnsi"/>
          <w:lang w:val="en-ID"/>
        </w:rPr>
        <w:t xml:space="preserve"> Rp22.895.015.</w:t>
      </w:r>
      <w:r w:rsidR="009921CF">
        <w:rPr>
          <w:rFonts w:cstheme="minorHAnsi"/>
          <w:lang w:val="en-ID"/>
        </w:rPr>
        <w:t xml:space="preserve"> Transfer </w:t>
      </w:r>
      <w:proofErr w:type="spellStart"/>
      <w:r w:rsidR="009921CF">
        <w:rPr>
          <w:rFonts w:cstheme="minorHAnsi"/>
          <w:lang w:val="en-ID"/>
        </w:rPr>
        <w:t>Keluar</w:t>
      </w:r>
      <w:proofErr w:type="spellEnd"/>
      <w:r w:rsidR="009921CF">
        <w:rPr>
          <w:rFonts w:cstheme="minorHAnsi"/>
          <w:lang w:val="en-ID"/>
        </w:rPr>
        <w:t xml:space="preserve">/ </w:t>
      </w:r>
      <w:proofErr w:type="spellStart"/>
      <w:r w:rsidR="009921CF">
        <w:rPr>
          <w:rFonts w:cstheme="minorHAnsi"/>
          <w:lang w:val="en-ID"/>
        </w:rPr>
        <w:t>Masuk</w:t>
      </w:r>
      <w:proofErr w:type="spellEnd"/>
      <w:r w:rsidR="009921CF">
        <w:rPr>
          <w:rFonts w:cstheme="minorHAnsi"/>
          <w:lang w:val="en-ID"/>
        </w:rPr>
        <w:t xml:space="preserve"> </w:t>
      </w:r>
      <w:proofErr w:type="spellStart"/>
      <w:r w:rsidR="009921CF">
        <w:rPr>
          <w:rFonts w:cstheme="minorHAnsi"/>
          <w:lang w:val="en-ID"/>
        </w:rPr>
        <w:t>antara</w:t>
      </w:r>
      <w:proofErr w:type="spellEnd"/>
      <w:r w:rsidR="009921CF">
        <w:rPr>
          <w:rFonts w:cstheme="minorHAnsi"/>
          <w:lang w:val="en-ID"/>
        </w:rPr>
        <w:t xml:space="preserve"> </w:t>
      </w:r>
      <w:proofErr w:type="spellStart"/>
      <w:r w:rsidR="009921CF">
        <w:rPr>
          <w:rFonts w:cstheme="minorHAnsi"/>
          <w:lang w:val="en-ID"/>
        </w:rPr>
        <w:t>Badilag</w:t>
      </w:r>
      <w:proofErr w:type="spellEnd"/>
      <w:r w:rsidR="009921CF">
        <w:rPr>
          <w:rFonts w:cstheme="minorHAnsi"/>
          <w:lang w:val="en-ID"/>
        </w:rPr>
        <w:t xml:space="preserve"> dan PTA Mataram </w:t>
      </w:r>
      <w:proofErr w:type="spellStart"/>
      <w:r w:rsidR="009921CF">
        <w:rPr>
          <w:rFonts w:cstheme="minorHAnsi"/>
          <w:lang w:val="en-ID"/>
        </w:rPr>
        <w:t>dibuktikan</w:t>
      </w:r>
      <w:proofErr w:type="spellEnd"/>
      <w:r w:rsidR="009921CF">
        <w:rPr>
          <w:rFonts w:cstheme="minorHAnsi"/>
          <w:lang w:val="en-ID"/>
        </w:rPr>
        <w:t xml:space="preserve"> </w:t>
      </w:r>
      <w:proofErr w:type="spellStart"/>
      <w:r w:rsidR="009921CF">
        <w:rPr>
          <w:rFonts w:cstheme="minorHAnsi"/>
          <w:lang w:val="en-ID"/>
        </w:rPr>
        <w:t>dengan</w:t>
      </w:r>
      <w:proofErr w:type="spellEnd"/>
      <w:r w:rsidR="009921CF">
        <w:rPr>
          <w:rFonts w:cstheme="minorHAnsi"/>
          <w:lang w:val="en-ID"/>
        </w:rPr>
        <w:t xml:space="preserve"> BAST </w:t>
      </w:r>
      <w:proofErr w:type="spellStart"/>
      <w:r w:rsidR="009921CF">
        <w:rPr>
          <w:rFonts w:cstheme="minorHAnsi"/>
          <w:lang w:val="en-ID"/>
        </w:rPr>
        <w:t>Nomor</w:t>
      </w:r>
      <w:proofErr w:type="spellEnd"/>
      <w:r w:rsidR="009921CF">
        <w:rPr>
          <w:rFonts w:cstheme="minorHAnsi"/>
          <w:lang w:val="en-ID"/>
        </w:rPr>
        <w:t xml:space="preserve"> 349/DjA.1/PL/7/2020 </w:t>
      </w:r>
      <w:proofErr w:type="spellStart"/>
      <w:r w:rsidR="009921CF">
        <w:rPr>
          <w:rFonts w:cstheme="minorHAnsi"/>
          <w:lang w:val="en-ID"/>
        </w:rPr>
        <w:t>tanggal</w:t>
      </w:r>
      <w:proofErr w:type="spellEnd"/>
      <w:r w:rsidR="009921CF">
        <w:rPr>
          <w:rFonts w:cstheme="minorHAnsi"/>
          <w:lang w:val="en-ID"/>
        </w:rPr>
        <w:t xml:space="preserve"> 20 </w:t>
      </w:r>
      <w:proofErr w:type="spellStart"/>
      <w:r w:rsidR="009921CF">
        <w:rPr>
          <w:rFonts w:cstheme="minorHAnsi"/>
          <w:lang w:val="en-ID"/>
        </w:rPr>
        <w:t>Juli</w:t>
      </w:r>
      <w:proofErr w:type="spellEnd"/>
      <w:r w:rsidR="009921CF">
        <w:rPr>
          <w:rFonts w:cstheme="minorHAnsi"/>
          <w:lang w:val="en-ID"/>
        </w:rPr>
        <w:t xml:space="preserve"> 2020 </w:t>
      </w:r>
      <w:proofErr w:type="spellStart"/>
      <w:r w:rsidR="009921CF">
        <w:rPr>
          <w:rFonts w:cstheme="minorHAnsi"/>
          <w:lang w:val="en-ID"/>
        </w:rPr>
        <w:t>sejumlah</w:t>
      </w:r>
      <w:proofErr w:type="spellEnd"/>
      <w:r w:rsidR="009921CF">
        <w:rPr>
          <w:rFonts w:cstheme="minorHAnsi"/>
          <w:lang w:val="en-ID"/>
        </w:rPr>
        <w:t xml:space="preserve"> 205 </w:t>
      </w:r>
      <w:proofErr w:type="spellStart"/>
      <w:r w:rsidR="009921CF">
        <w:rPr>
          <w:rFonts w:cstheme="minorHAnsi"/>
          <w:lang w:val="en-ID"/>
        </w:rPr>
        <w:t>buku</w:t>
      </w:r>
      <w:proofErr w:type="spellEnd"/>
      <w:r w:rsidR="009921CF">
        <w:rPr>
          <w:rFonts w:cstheme="minorHAnsi"/>
          <w:lang w:val="en-ID"/>
        </w:rPr>
        <w:t xml:space="preserve"> </w:t>
      </w:r>
      <w:proofErr w:type="spellStart"/>
      <w:r w:rsidR="009921CF">
        <w:rPr>
          <w:rFonts w:cstheme="minorHAnsi"/>
          <w:lang w:val="en-ID"/>
        </w:rPr>
        <w:t>dengan</w:t>
      </w:r>
      <w:proofErr w:type="spellEnd"/>
      <w:r w:rsidR="009921CF">
        <w:rPr>
          <w:rFonts w:cstheme="minorHAnsi"/>
          <w:lang w:val="en-ID"/>
        </w:rPr>
        <w:t xml:space="preserve"> </w:t>
      </w:r>
      <w:proofErr w:type="spellStart"/>
      <w:r w:rsidR="009921CF">
        <w:rPr>
          <w:rFonts w:cstheme="minorHAnsi"/>
          <w:lang w:val="en-ID"/>
        </w:rPr>
        <w:t>harga</w:t>
      </w:r>
      <w:proofErr w:type="spellEnd"/>
      <w:r w:rsidR="009921CF">
        <w:rPr>
          <w:rFonts w:cstheme="minorHAnsi"/>
          <w:lang w:val="en-ID"/>
        </w:rPr>
        <w:t xml:space="preserve"> </w:t>
      </w:r>
      <w:proofErr w:type="spellStart"/>
      <w:r w:rsidR="009921CF">
        <w:rPr>
          <w:rFonts w:cstheme="minorHAnsi"/>
          <w:lang w:val="en-ID"/>
        </w:rPr>
        <w:t>satuan</w:t>
      </w:r>
      <w:proofErr w:type="spellEnd"/>
      <w:r w:rsidR="009921CF">
        <w:rPr>
          <w:rFonts w:cstheme="minorHAnsi"/>
          <w:lang w:val="en-ID"/>
        </w:rPr>
        <w:t xml:space="preserve"> Rp111.683. </w:t>
      </w:r>
      <w:proofErr w:type="spellStart"/>
      <w:r w:rsidR="009921CF">
        <w:rPr>
          <w:rFonts w:cstheme="minorHAnsi"/>
          <w:lang w:val="en-ID"/>
        </w:rPr>
        <w:t>Blanko</w:t>
      </w:r>
      <w:proofErr w:type="spellEnd"/>
      <w:r w:rsidR="009921CF">
        <w:rPr>
          <w:rFonts w:cstheme="minorHAnsi"/>
          <w:lang w:val="en-ID"/>
        </w:rPr>
        <w:t xml:space="preserve"> </w:t>
      </w:r>
      <w:proofErr w:type="spellStart"/>
      <w:r w:rsidR="009921CF">
        <w:rPr>
          <w:rFonts w:cstheme="minorHAnsi"/>
          <w:lang w:val="en-ID"/>
        </w:rPr>
        <w:t>akta</w:t>
      </w:r>
      <w:proofErr w:type="spellEnd"/>
      <w:r w:rsidR="009921CF">
        <w:rPr>
          <w:rFonts w:cstheme="minorHAnsi"/>
          <w:lang w:val="en-ID"/>
        </w:rPr>
        <w:t xml:space="preserve"> </w:t>
      </w:r>
      <w:proofErr w:type="spellStart"/>
      <w:r w:rsidR="009921CF">
        <w:rPr>
          <w:rFonts w:cstheme="minorHAnsi"/>
          <w:lang w:val="en-ID"/>
        </w:rPr>
        <w:t>cerai</w:t>
      </w:r>
      <w:proofErr w:type="spellEnd"/>
      <w:r w:rsidR="009921CF">
        <w:rPr>
          <w:rFonts w:cstheme="minorHAnsi"/>
          <w:lang w:val="en-ID"/>
        </w:rPr>
        <w:t xml:space="preserve"> </w:t>
      </w:r>
      <w:proofErr w:type="spellStart"/>
      <w:r w:rsidR="009921CF">
        <w:rPr>
          <w:rFonts w:cstheme="minorHAnsi"/>
          <w:lang w:val="en-ID"/>
        </w:rPr>
        <w:t>tersebut</w:t>
      </w:r>
      <w:proofErr w:type="spellEnd"/>
      <w:r w:rsidR="009921CF">
        <w:rPr>
          <w:rFonts w:cstheme="minorHAnsi"/>
          <w:lang w:val="en-ID"/>
        </w:rPr>
        <w:t xml:space="preserve"> </w:t>
      </w:r>
      <w:proofErr w:type="spellStart"/>
      <w:r w:rsidR="009921CF">
        <w:rPr>
          <w:rFonts w:cstheme="minorHAnsi"/>
          <w:lang w:val="en-ID"/>
        </w:rPr>
        <w:t>kemudian</w:t>
      </w:r>
      <w:proofErr w:type="spellEnd"/>
      <w:r w:rsidR="009921CF">
        <w:rPr>
          <w:rFonts w:cstheme="minorHAnsi"/>
          <w:lang w:val="en-ID"/>
        </w:rPr>
        <w:t xml:space="preserve"> </w:t>
      </w:r>
      <w:proofErr w:type="spellStart"/>
      <w:r w:rsidR="009921CF">
        <w:rPr>
          <w:rFonts w:cstheme="minorHAnsi"/>
          <w:lang w:val="en-ID"/>
        </w:rPr>
        <w:t>dikirim</w:t>
      </w:r>
      <w:proofErr w:type="spellEnd"/>
      <w:r w:rsidR="009921CF">
        <w:rPr>
          <w:rFonts w:cstheme="minorHAnsi"/>
          <w:lang w:val="en-ID"/>
        </w:rPr>
        <w:t xml:space="preserve"> </w:t>
      </w:r>
      <w:proofErr w:type="spellStart"/>
      <w:r w:rsidR="009921CF">
        <w:rPr>
          <w:rFonts w:cstheme="minorHAnsi"/>
          <w:lang w:val="en-ID"/>
        </w:rPr>
        <w:t>ke</w:t>
      </w:r>
      <w:proofErr w:type="spellEnd"/>
      <w:r w:rsidR="009921CF">
        <w:rPr>
          <w:rFonts w:cstheme="minorHAnsi"/>
          <w:lang w:val="en-ID"/>
        </w:rPr>
        <w:t xml:space="preserve"> 17 </w:t>
      </w:r>
      <w:proofErr w:type="spellStart"/>
      <w:r w:rsidR="009921CF">
        <w:rPr>
          <w:rFonts w:cstheme="minorHAnsi"/>
          <w:lang w:val="en-ID"/>
        </w:rPr>
        <w:t>satuan</w:t>
      </w:r>
      <w:proofErr w:type="spellEnd"/>
      <w:r w:rsidR="009921CF">
        <w:rPr>
          <w:rFonts w:cstheme="minorHAnsi"/>
          <w:lang w:val="en-ID"/>
        </w:rPr>
        <w:t xml:space="preserve"> </w:t>
      </w:r>
      <w:proofErr w:type="spellStart"/>
      <w:r w:rsidR="009921CF">
        <w:rPr>
          <w:rFonts w:cstheme="minorHAnsi"/>
          <w:lang w:val="en-ID"/>
        </w:rPr>
        <w:t>kerja</w:t>
      </w:r>
      <w:proofErr w:type="spellEnd"/>
      <w:r w:rsidR="009921CF">
        <w:rPr>
          <w:rFonts w:cstheme="minorHAnsi"/>
          <w:lang w:val="en-ID"/>
        </w:rPr>
        <w:t xml:space="preserve"> di </w:t>
      </w:r>
      <w:proofErr w:type="spellStart"/>
      <w:r w:rsidR="009921CF">
        <w:rPr>
          <w:rFonts w:cstheme="minorHAnsi"/>
          <w:lang w:val="en-ID"/>
        </w:rPr>
        <w:t>bawah</w:t>
      </w:r>
      <w:proofErr w:type="spellEnd"/>
      <w:r w:rsidR="009921CF">
        <w:rPr>
          <w:rFonts w:cstheme="minorHAnsi"/>
          <w:lang w:val="en-ID"/>
        </w:rPr>
        <w:t xml:space="preserve"> PTA Mataram </w:t>
      </w:r>
      <w:proofErr w:type="spellStart"/>
      <w:r w:rsidR="009921CF">
        <w:rPr>
          <w:rFonts w:cstheme="minorHAnsi"/>
          <w:lang w:val="en-ID"/>
        </w:rPr>
        <w:t>dengan</w:t>
      </w:r>
      <w:proofErr w:type="spellEnd"/>
      <w:r w:rsidR="009921CF">
        <w:rPr>
          <w:rFonts w:cstheme="minorHAnsi"/>
          <w:lang w:val="en-ID"/>
        </w:rPr>
        <w:t xml:space="preserve"> BAST </w:t>
      </w:r>
      <w:proofErr w:type="spellStart"/>
      <w:r w:rsidR="009921CF">
        <w:rPr>
          <w:rFonts w:cstheme="minorHAnsi"/>
          <w:lang w:val="en-ID"/>
        </w:rPr>
        <w:t>terlampir</w:t>
      </w:r>
      <w:proofErr w:type="spellEnd"/>
      <w:r w:rsidR="009921CF">
        <w:rPr>
          <w:rFonts w:cstheme="minorHAnsi"/>
          <w:lang w:val="en-ID"/>
        </w:rPr>
        <w:t>.</w:t>
      </w:r>
    </w:p>
    <w:tbl>
      <w:tblPr>
        <w:tblStyle w:val="TableGrid"/>
        <w:tblW w:w="5100" w:type="pct"/>
        <w:tblInd w:w="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82"/>
        <w:gridCol w:w="8186"/>
      </w:tblGrid>
      <w:tr w:rsidR="001A1B9D" w14:paraId="1A686C87" w14:textId="77777777" w:rsidTr="001A1B9D">
        <w:tc>
          <w:tcPr>
            <w:tcW w:w="5000" w:type="pct"/>
            <w:gridSpan w:val="2"/>
          </w:tcPr>
          <w:p w14:paraId="30933516" w14:textId="77777777" w:rsidR="001A1B9D" w:rsidRPr="001A1B9D" w:rsidRDefault="001A1B9D" w:rsidP="001A1B9D">
            <w:pPr>
              <w:pStyle w:val="Heading3"/>
              <w:numPr>
                <w:ilvl w:val="0"/>
                <w:numId w:val="53"/>
              </w:numPr>
              <w:spacing w:after="240"/>
              <w:outlineLvl w:val="2"/>
              <w:rPr>
                <w:lang w:val="en-ID"/>
              </w:rPr>
            </w:pPr>
            <w:bookmarkStart w:id="185" w:name="_Toc490486744"/>
            <w:bookmarkStart w:id="186" w:name="_Toc527540014"/>
            <w:r>
              <w:rPr>
                <w:lang w:val="en-ID"/>
              </w:rPr>
              <w:t>Pengesahan Hibah Langsung</w:t>
            </w:r>
            <w:bookmarkEnd w:id="185"/>
            <w:bookmarkEnd w:id="186"/>
          </w:p>
        </w:tc>
      </w:tr>
      <w:tr w:rsidR="001A1B9D" w:rsidRPr="001B0965" w14:paraId="4B2E97BD" w14:textId="77777777" w:rsidTr="001A1B9D">
        <w:tc>
          <w:tcPr>
            <w:tcW w:w="677" w:type="pct"/>
          </w:tcPr>
          <w:p w14:paraId="33184139" w14:textId="77777777" w:rsidR="001A1B9D" w:rsidRDefault="001A1B9D" w:rsidP="001A1B9D">
            <w:pPr>
              <w:jc w:val="right"/>
              <w:rPr>
                <w:b/>
                <w:i/>
                <w:color w:val="1F497D" w:themeColor="text2"/>
                <w:sz w:val="16"/>
                <w:szCs w:val="16"/>
              </w:rPr>
            </w:pPr>
          </w:p>
        </w:tc>
        <w:tc>
          <w:tcPr>
            <w:tcW w:w="4323" w:type="pct"/>
          </w:tcPr>
          <w:p w14:paraId="448AFACD" w14:textId="4A3AADBD" w:rsidR="001A1B9D" w:rsidRDefault="001A1B9D" w:rsidP="001A1B9D">
            <w:pPr>
              <w:spacing w:line="360" w:lineRule="auto"/>
              <w:jc w:val="both"/>
              <w:rPr>
                <w:rFonts w:cstheme="minorHAnsi"/>
              </w:rPr>
            </w:pPr>
            <w:r>
              <w:rPr>
                <w:rFonts w:cstheme="minorHAnsi"/>
              </w:rPr>
              <w:t xml:space="preserve">Pengesahan Hibah Langsung merupakan transaksi atas pencatatan hibah langsung KL dalam bentuk kas, barang maupun jasa sedangkan pencatatan pendapatan hibah dilakukan oleh BA-BUN. Pengesahan Hibah Langsung sampai dengan tanggal </w:t>
            </w:r>
            <w:r w:rsidR="00CD2878">
              <w:rPr>
                <w:rFonts w:cstheme="minorHAnsi"/>
              </w:rPr>
              <w:t>30 September 2020</w:t>
            </w:r>
            <w:r>
              <w:rPr>
                <w:rFonts w:cstheme="minorHAnsi"/>
              </w:rPr>
              <w:t xml:space="preserve">, sebesar </w:t>
            </w:r>
            <w:r>
              <w:rPr>
                <w:rFonts w:cstheme="minorHAnsi"/>
                <w:lang w:val="en-ID"/>
              </w:rPr>
              <w:t>0</w:t>
            </w:r>
            <w:r>
              <w:rPr>
                <w:rFonts w:cstheme="minorHAnsi"/>
              </w:rPr>
              <w:t xml:space="preserve">-. dari total </w:t>
            </w:r>
            <w:r>
              <w:rPr>
                <w:rFonts w:cstheme="minorHAnsi"/>
                <w:lang w:val="en-ID"/>
              </w:rPr>
              <w:t>0</w:t>
            </w:r>
            <w:r>
              <w:rPr>
                <w:rFonts w:cstheme="minorHAnsi"/>
              </w:rPr>
              <w:t xml:space="preserve">,- yang diterima sepanjang </w:t>
            </w:r>
            <w:r w:rsidR="00C7399A">
              <w:rPr>
                <w:rFonts w:cstheme="minorHAnsi"/>
              </w:rPr>
              <w:t>Tahun 2020</w:t>
            </w:r>
            <w:r>
              <w:rPr>
                <w:rFonts w:cstheme="minorHAnsi"/>
              </w:rPr>
              <w:t xml:space="preserve"> .</w:t>
            </w:r>
          </w:p>
          <w:p w14:paraId="22C4752C" w14:textId="43F19F74" w:rsidR="001A1B9D" w:rsidRDefault="001A1B9D" w:rsidP="001A1B9D">
            <w:pPr>
              <w:spacing w:line="360" w:lineRule="auto"/>
              <w:jc w:val="both"/>
              <w:rPr>
                <w:rFonts w:cstheme="minorHAnsi"/>
              </w:rPr>
            </w:pPr>
            <w:r>
              <w:rPr>
                <w:rFonts w:cstheme="minorHAnsi"/>
              </w:rPr>
              <w:t xml:space="preserve">Pengesahan Pengembalian Hibah Langsung merupakan transaksi atas pencatatan pengembalian hibah langsung entitas. Pengesahan Pengembalian Hibah Langsung sampai dengan tanggal </w:t>
            </w:r>
            <w:r w:rsidR="00CD2878">
              <w:rPr>
                <w:rFonts w:cstheme="minorHAnsi"/>
              </w:rPr>
              <w:t>30 September 2020</w:t>
            </w:r>
            <w:r>
              <w:rPr>
                <w:rFonts w:cstheme="minorHAnsi"/>
              </w:rPr>
              <w:t xml:space="preserve">  adalah Rp0.</w:t>
            </w:r>
          </w:p>
          <w:p w14:paraId="65CFE5A2" w14:textId="16CACC4D" w:rsidR="001A1B9D" w:rsidRDefault="001A1B9D" w:rsidP="001A1B9D">
            <w:pPr>
              <w:spacing w:line="360" w:lineRule="auto"/>
              <w:jc w:val="both"/>
              <w:rPr>
                <w:rFonts w:cstheme="minorHAnsi"/>
              </w:rPr>
            </w:pPr>
            <w:r>
              <w:rPr>
                <w:rFonts w:cstheme="minorHAnsi"/>
              </w:rPr>
              <w:t xml:space="preserve">Rincian pengesahan Hibah untuk </w:t>
            </w:r>
            <w:r w:rsidR="00C7399A">
              <w:rPr>
                <w:rFonts w:cstheme="minorHAnsi"/>
              </w:rPr>
              <w:t>Tahun 2020</w:t>
            </w:r>
            <w:r>
              <w:rPr>
                <w:rFonts w:cstheme="minorHAnsi"/>
              </w:rPr>
              <w:t xml:space="preserve">  adalah sebagai berikut:</w:t>
            </w:r>
          </w:p>
          <w:tbl>
            <w:tblPr>
              <w:tblStyle w:val="MediumShading1-Accent11"/>
              <w:tblW w:w="8434" w:type="dxa"/>
              <w:tblLayout w:type="fixed"/>
              <w:tblLook w:val="04A0" w:firstRow="1" w:lastRow="0" w:firstColumn="1" w:lastColumn="0" w:noHBand="0" w:noVBand="1"/>
            </w:tblPr>
            <w:tblGrid>
              <w:gridCol w:w="515"/>
              <w:gridCol w:w="3701"/>
              <w:gridCol w:w="2109"/>
              <w:gridCol w:w="2109"/>
            </w:tblGrid>
            <w:tr w:rsidR="001A1B9D" w14:paraId="1B9520B4" w14:textId="77777777" w:rsidTr="001A1B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 w:type="dxa"/>
                </w:tcPr>
                <w:p w14:paraId="73A97115" w14:textId="77777777" w:rsidR="001A1B9D" w:rsidRDefault="001A1B9D" w:rsidP="001A1B9D">
                  <w:pPr>
                    <w:jc w:val="both"/>
                    <w:rPr>
                      <w:rFonts w:cstheme="minorHAnsi"/>
                      <w:sz w:val="16"/>
                      <w:szCs w:val="16"/>
                    </w:rPr>
                  </w:pPr>
                  <w:r>
                    <w:rPr>
                      <w:rFonts w:cstheme="minorHAnsi"/>
                      <w:sz w:val="16"/>
                      <w:szCs w:val="16"/>
                    </w:rPr>
                    <w:t>No</w:t>
                  </w:r>
                </w:p>
              </w:tc>
              <w:tc>
                <w:tcPr>
                  <w:tcW w:w="3701" w:type="dxa"/>
                </w:tcPr>
                <w:p w14:paraId="46642EC9" w14:textId="77777777" w:rsidR="001A1B9D" w:rsidRDefault="001A1B9D" w:rsidP="001A1B9D">
                  <w:pPr>
                    <w:jc w:val="both"/>
                    <w:cnfStyle w:val="100000000000" w:firstRow="1"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Pemberi Hibah</w:t>
                  </w:r>
                </w:p>
              </w:tc>
              <w:tc>
                <w:tcPr>
                  <w:tcW w:w="2109" w:type="dxa"/>
                </w:tcPr>
                <w:p w14:paraId="0C63AE1D" w14:textId="77777777" w:rsidR="001A1B9D" w:rsidRDefault="001A1B9D" w:rsidP="001A1B9D">
                  <w:pPr>
                    <w:jc w:val="both"/>
                    <w:cnfStyle w:val="100000000000" w:firstRow="1"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Bentuk Hibah</w:t>
                  </w:r>
                </w:p>
              </w:tc>
              <w:tc>
                <w:tcPr>
                  <w:tcW w:w="2109" w:type="dxa"/>
                </w:tcPr>
                <w:p w14:paraId="671B40E3" w14:textId="77777777" w:rsidR="001A1B9D" w:rsidRDefault="001A1B9D" w:rsidP="001A1B9D">
                  <w:pPr>
                    <w:jc w:val="both"/>
                    <w:cnfStyle w:val="100000000000" w:firstRow="1"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Nilai Hibah</w:t>
                  </w:r>
                </w:p>
              </w:tc>
            </w:tr>
            <w:tr w:rsidR="001A1B9D" w14:paraId="5C76B6AE" w14:textId="77777777" w:rsidTr="001A1B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 w:type="dxa"/>
                </w:tcPr>
                <w:p w14:paraId="431463DF" w14:textId="77777777" w:rsidR="001A1B9D" w:rsidRDefault="001A1B9D" w:rsidP="001A1B9D">
                  <w:pPr>
                    <w:jc w:val="both"/>
                    <w:rPr>
                      <w:rFonts w:cstheme="minorHAnsi"/>
                      <w:sz w:val="16"/>
                      <w:szCs w:val="16"/>
                    </w:rPr>
                  </w:pPr>
                  <w:r>
                    <w:rPr>
                      <w:rFonts w:cstheme="minorHAnsi"/>
                      <w:sz w:val="16"/>
                      <w:szCs w:val="16"/>
                    </w:rPr>
                    <w:t>1</w:t>
                  </w:r>
                </w:p>
              </w:tc>
              <w:tc>
                <w:tcPr>
                  <w:tcW w:w="3701" w:type="dxa"/>
                </w:tcPr>
                <w:p w14:paraId="00482A9F" w14:textId="77777777" w:rsidR="001A1B9D" w:rsidRPr="00C509EF" w:rsidRDefault="00C509EF" w:rsidP="001A1B9D">
                  <w:pPr>
                    <w:jc w:val="both"/>
                    <w:cnfStyle w:val="000000100000" w:firstRow="0" w:lastRow="0" w:firstColumn="0" w:lastColumn="0" w:oddVBand="0" w:evenVBand="0" w:oddHBand="1" w:evenHBand="0" w:firstRowFirstColumn="0" w:firstRowLastColumn="0" w:lastRowFirstColumn="0" w:lastRowLastColumn="0"/>
                    <w:rPr>
                      <w:rFonts w:cstheme="minorHAnsi"/>
                      <w:b/>
                      <w:sz w:val="16"/>
                      <w:szCs w:val="16"/>
                      <w:lang w:val="en-ID"/>
                    </w:rPr>
                  </w:pPr>
                  <w:r>
                    <w:rPr>
                      <w:rFonts w:cstheme="minorHAnsi"/>
                      <w:b/>
                      <w:sz w:val="16"/>
                      <w:szCs w:val="16"/>
                      <w:lang w:val="en-ID"/>
                    </w:rPr>
                    <w:t>NIHIL</w:t>
                  </w:r>
                </w:p>
              </w:tc>
              <w:tc>
                <w:tcPr>
                  <w:tcW w:w="2109" w:type="dxa"/>
                </w:tcPr>
                <w:p w14:paraId="6B97C99C" w14:textId="77777777" w:rsidR="001A1B9D" w:rsidRDefault="001A1B9D" w:rsidP="001A1B9D">
                  <w:pPr>
                    <w:jc w:val="both"/>
                    <w:cnfStyle w:val="000000100000" w:firstRow="0" w:lastRow="0" w:firstColumn="0" w:lastColumn="0" w:oddVBand="0" w:evenVBand="0" w:oddHBand="1" w:evenHBand="0" w:firstRowFirstColumn="0" w:firstRowLastColumn="0" w:lastRowFirstColumn="0" w:lastRowLastColumn="0"/>
                    <w:rPr>
                      <w:rFonts w:cstheme="minorHAnsi"/>
                      <w:b/>
                      <w:sz w:val="16"/>
                      <w:szCs w:val="16"/>
                    </w:rPr>
                  </w:pPr>
                  <w:r>
                    <w:rPr>
                      <w:rFonts w:cstheme="minorHAnsi"/>
                      <w:b/>
                      <w:sz w:val="16"/>
                      <w:szCs w:val="16"/>
                    </w:rPr>
                    <w:t>Uang</w:t>
                  </w:r>
                </w:p>
              </w:tc>
              <w:tc>
                <w:tcPr>
                  <w:tcW w:w="2109" w:type="dxa"/>
                </w:tcPr>
                <w:p w14:paraId="391E5A30" w14:textId="77777777" w:rsidR="001A1B9D" w:rsidRPr="00C509EF" w:rsidRDefault="00C509EF" w:rsidP="001A1B9D">
                  <w:pPr>
                    <w:jc w:val="both"/>
                    <w:cnfStyle w:val="000000100000" w:firstRow="0" w:lastRow="0" w:firstColumn="0" w:lastColumn="0" w:oddVBand="0" w:evenVBand="0" w:oddHBand="1" w:evenHBand="0" w:firstRowFirstColumn="0" w:firstRowLastColumn="0" w:lastRowFirstColumn="0" w:lastRowLastColumn="0"/>
                    <w:rPr>
                      <w:rFonts w:cstheme="minorHAnsi"/>
                      <w:b/>
                      <w:sz w:val="16"/>
                      <w:szCs w:val="16"/>
                      <w:lang w:val="en-ID"/>
                    </w:rPr>
                  </w:pPr>
                  <w:r>
                    <w:rPr>
                      <w:rFonts w:cstheme="minorHAnsi"/>
                      <w:b/>
                      <w:sz w:val="16"/>
                      <w:szCs w:val="16"/>
                      <w:lang w:val="en-ID"/>
                    </w:rPr>
                    <w:t>0</w:t>
                  </w:r>
                </w:p>
              </w:tc>
            </w:tr>
            <w:tr w:rsidR="001A1B9D" w14:paraId="746453F7" w14:textId="77777777" w:rsidTr="001A1B9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 w:type="dxa"/>
                </w:tcPr>
                <w:p w14:paraId="514B29D8" w14:textId="77777777" w:rsidR="001A1B9D" w:rsidRDefault="001A1B9D" w:rsidP="001A1B9D">
                  <w:pPr>
                    <w:jc w:val="both"/>
                    <w:rPr>
                      <w:rFonts w:cstheme="minorHAnsi"/>
                      <w:sz w:val="16"/>
                      <w:szCs w:val="16"/>
                    </w:rPr>
                  </w:pPr>
                  <w:r>
                    <w:rPr>
                      <w:rFonts w:cstheme="minorHAnsi"/>
                      <w:sz w:val="16"/>
                      <w:szCs w:val="16"/>
                    </w:rPr>
                    <w:t>2</w:t>
                  </w:r>
                </w:p>
              </w:tc>
              <w:tc>
                <w:tcPr>
                  <w:tcW w:w="3701" w:type="dxa"/>
                </w:tcPr>
                <w:p w14:paraId="4B912E3E" w14:textId="77777777" w:rsidR="001A1B9D" w:rsidRPr="00C509EF" w:rsidRDefault="00C509EF" w:rsidP="001A1B9D">
                  <w:pPr>
                    <w:jc w:val="both"/>
                    <w:cnfStyle w:val="000000010000" w:firstRow="0" w:lastRow="0" w:firstColumn="0" w:lastColumn="0" w:oddVBand="0" w:evenVBand="0" w:oddHBand="0" w:evenHBand="1" w:firstRowFirstColumn="0" w:firstRowLastColumn="0" w:lastRowFirstColumn="0" w:lastRowLastColumn="0"/>
                    <w:rPr>
                      <w:rFonts w:cstheme="minorHAnsi"/>
                      <w:b/>
                      <w:sz w:val="16"/>
                      <w:szCs w:val="16"/>
                      <w:lang w:val="en-ID"/>
                    </w:rPr>
                  </w:pPr>
                  <w:r>
                    <w:rPr>
                      <w:rFonts w:cstheme="minorHAnsi"/>
                      <w:b/>
                      <w:sz w:val="16"/>
                      <w:szCs w:val="16"/>
                      <w:lang w:val="en-ID"/>
                    </w:rPr>
                    <w:t>NIHIL</w:t>
                  </w:r>
                </w:p>
              </w:tc>
              <w:tc>
                <w:tcPr>
                  <w:tcW w:w="2109" w:type="dxa"/>
                </w:tcPr>
                <w:p w14:paraId="1BA7D425" w14:textId="77777777" w:rsidR="001A1B9D" w:rsidRDefault="001A1B9D" w:rsidP="001A1B9D">
                  <w:pPr>
                    <w:jc w:val="both"/>
                    <w:cnfStyle w:val="000000010000" w:firstRow="0" w:lastRow="0" w:firstColumn="0" w:lastColumn="0" w:oddVBand="0" w:evenVBand="0" w:oddHBand="0" w:evenHBand="1" w:firstRowFirstColumn="0" w:firstRowLastColumn="0" w:lastRowFirstColumn="0" w:lastRowLastColumn="0"/>
                    <w:rPr>
                      <w:rFonts w:cstheme="minorHAnsi"/>
                      <w:b/>
                      <w:sz w:val="16"/>
                      <w:szCs w:val="16"/>
                    </w:rPr>
                  </w:pPr>
                  <w:r>
                    <w:rPr>
                      <w:rFonts w:cstheme="minorHAnsi"/>
                      <w:b/>
                      <w:sz w:val="16"/>
                      <w:szCs w:val="16"/>
                    </w:rPr>
                    <w:t>Barang</w:t>
                  </w:r>
                </w:p>
              </w:tc>
              <w:tc>
                <w:tcPr>
                  <w:tcW w:w="2109" w:type="dxa"/>
                </w:tcPr>
                <w:p w14:paraId="10825E32" w14:textId="77777777" w:rsidR="001A1B9D" w:rsidRPr="00C509EF" w:rsidRDefault="00C509EF" w:rsidP="001A1B9D">
                  <w:pPr>
                    <w:jc w:val="both"/>
                    <w:cnfStyle w:val="000000010000" w:firstRow="0" w:lastRow="0" w:firstColumn="0" w:lastColumn="0" w:oddVBand="0" w:evenVBand="0" w:oddHBand="0" w:evenHBand="1" w:firstRowFirstColumn="0" w:firstRowLastColumn="0" w:lastRowFirstColumn="0" w:lastRowLastColumn="0"/>
                    <w:rPr>
                      <w:rFonts w:cstheme="minorHAnsi"/>
                      <w:b/>
                      <w:sz w:val="16"/>
                      <w:szCs w:val="16"/>
                      <w:lang w:val="en-ID"/>
                    </w:rPr>
                  </w:pPr>
                  <w:r>
                    <w:rPr>
                      <w:rFonts w:cstheme="minorHAnsi"/>
                      <w:b/>
                      <w:sz w:val="16"/>
                      <w:szCs w:val="16"/>
                      <w:lang w:val="en-ID"/>
                    </w:rPr>
                    <w:t>0</w:t>
                  </w:r>
                </w:p>
              </w:tc>
            </w:tr>
          </w:tbl>
          <w:p w14:paraId="47F62696" w14:textId="77777777" w:rsidR="001A1B9D" w:rsidRDefault="001A1B9D" w:rsidP="001A1B9D">
            <w:pPr>
              <w:jc w:val="both"/>
              <w:rPr>
                <w:rFonts w:ascii="Bookman Old Style" w:hAnsi="Bookman Old Style" w:cs="Arial"/>
                <w:sz w:val="24"/>
                <w:szCs w:val="24"/>
              </w:rPr>
            </w:pPr>
          </w:p>
          <w:p w14:paraId="49332C12" w14:textId="4870EA0F" w:rsidR="007F7033" w:rsidRPr="001B0965" w:rsidRDefault="001A1B9D" w:rsidP="001A1B9D">
            <w:pPr>
              <w:spacing w:line="360" w:lineRule="auto"/>
              <w:jc w:val="both"/>
              <w:rPr>
                <w:rFonts w:cstheme="minorHAnsi"/>
                <w:lang w:val="en-ID"/>
              </w:rPr>
            </w:pPr>
            <w:r>
              <w:rPr>
                <w:rFonts w:cstheme="minorHAnsi"/>
              </w:rPr>
              <w:lastRenderedPageBreak/>
              <w:t xml:space="preserve">Rincian Penerimaan Hibah Langsung </w:t>
            </w:r>
            <w:r w:rsidR="00C7399A">
              <w:rPr>
                <w:rFonts w:cstheme="minorHAnsi"/>
              </w:rPr>
              <w:t>Tahun 2020</w:t>
            </w:r>
            <w:r>
              <w:rPr>
                <w:rFonts w:cstheme="minorHAnsi"/>
              </w:rPr>
              <w:t xml:space="preserve"> disajikan pada lampiran</w:t>
            </w:r>
            <w:r>
              <w:rPr>
                <w:rFonts w:cstheme="minorHAnsi"/>
                <w:lang w:val="en-ID"/>
              </w:rPr>
              <w:t>.</w:t>
            </w:r>
          </w:p>
        </w:tc>
      </w:tr>
      <w:tr w:rsidR="007F7033" w:rsidRPr="001B0965" w14:paraId="1874B936" w14:textId="77777777" w:rsidTr="007F7033">
        <w:tc>
          <w:tcPr>
            <w:tcW w:w="5000" w:type="pct"/>
            <w:gridSpan w:val="2"/>
          </w:tcPr>
          <w:p w14:paraId="625CAD64" w14:textId="347121AC" w:rsidR="007F7033" w:rsidRDefault="007F7033" w:rsidP="007F7033">
            <w:pPr>
              <w:pStyle w:val="Heading3"/>
              <w:numPr>
                <w:ilvl w:val="0"/>
                <w:numId w:val="53"/>
              </w:numPr>
              <w:spacing w:after="240"/>
              <w:outlineLvl w:val="2"/>
              <w:rPr>
                <w:rFonts w:cstheme="minorHAnsi"/>
              </w:rPr>
            </w:pPr>
            <w:bookmarkStart w:id="187" w:name="_Toc511900849"/>
            <w:bookmarkStart w:id="188" w:name="_Toc527540015"/>
            <w:proofErr w:type="spellStart"/>
            <w:r>
              <w:rPr>
                <w:lang w:val="en-ID"/>
              </w:rPr>
              <w:t>Ekuitas</w:t>
            </w:r>
            <w:proofErr w:type="spellEnd"/>
            <w:r>
              <w:rPr>
                <w:lang w:val="en-ID"/>
              </w:rPr>
              <w:t xml:space="preserve"> </w:t>
            </w:r>
            <w:proofErr w:type="spellStart"/>
            <w:r>
              <w:rPr>
                <w:lang w:val="en-ID"/>
              </w:rPr>
              <w:t>Akhir</w:t>
            </w:r>
            <w:bookmarkEnd w:id="187"/>
            <w:bookmarkEnd w:id="188"/>
            <w:proofErr w:type="spellEnd"/>
          </w:p>
        </w:tc>
      </w:tr>
      <w:tr w:rsidR="007F7033" w:rsidRPr="001B0965" w14:paraId="3146ABC1" w14:textId="77777777" w:rsidTr="001A1B9D">
        <w:tc>
          <w:tcPr>
            <w:tcW w:w="677" w:type="pct"/>
          </w:tcPr>
          <w:p w14:paraId="32D0C30F" w14:textId="77777777" w:rsidR="007F7033" w:rsidRDefault="007F7033" w:rsidP="001A1B9D">
            <w:pPr>
              <w:jc w:val="right"/>
              <w:rPr>
                <w:b/>
                <w:i/>
                <w:color w:val="1F497D" w:themeColor="text2"/>
                <w:sz w:val="16"/>
                <w:szCs w:val="16"/>
              </w:rPr>
            </w:pPr>
          </w:p>
        </w:tc>
        <w:tc>
          <w:tcPr>
            <w:tcW w:w="4323" w:type="pct"/>
          </w:tcPr>
          <w:p w14:paraId="0DD7F7B6" w14:textId="016AF560" w:rsidR="007F7033" w:rsidRPr="007F7033" w:rsidRDefault="007F7033" w:rsidP="001A1B9D">
            <w:pPr>
              <w:spacing w:line="360" w:lineRule="auto"/>
              <w:jc w:val="both"/>
              <w:rPr>
                <w:rFonts w:cstheme="minorHAnsi"/>
                <w:bCs/>
              </w:rPr>
            </w:pPr>
            <w:bookmarkStart w:id="189" w:name="_Toc472603722"/>
            <w:bookmarkStart w:id="190" w:name="_Toc511900850"/>
            <w:bookmarkStart w:id="191" w:name="_Toc527540016"/>
            <w:r w:rsidRPr="007F7033">
              <w:rPr>
                <w:rFonts w:cstheme="minorHAnsi"/>
                <w:bCs/>
              </w:rPr>
              <w:t xml:space="preserve">Nilai ekuitas akhir pada tanggal </w:t>
            </w:r>
            <w:r w:rsidR="00CD2878">
              <w:rPr>
                <w:rFonts w:cstheme="minorHAnsi"/>
                <w:bCs/>
              </w:rPr>
              <w:t>30 September 2020</w:t>
            </w:r>
            <w:r w:rsidRPr="007F7033">
              <w:rPr>
                <w:rFonts w:cstheme="minorHAnsi"/>
                <w:bCs/>
              </w:rPr>
              <w:t xml:space="preserve"> dan 2019 adalah masing-masing sebesar </w:t>
            </w:r>
            <w:r w:rsidRPr="007F7033">
              <w:rPr>
                <w:rFonts w:cstheme="minorHAnsi"/>
                <w:bCs/>
                <w:lang w:val="en-ID"/>
              </w:rPr>
              <w:t>Rp</w:t>
            </w:r>
            <w:r w:rsidR="008E0797">
              <w:rPr>
                <w:rFonts w:cstheme="minorHAnsi"/>
                <w:bCs/>
                <w:lang w:val="en-ID"/>
              </w:rPr>
              <w:t>32.793.363</w:t>
            </w:r>
            <w:r w:rsidRPr="007F7033">
              <w:rPr>
                <w:rFonts w:cstheme="minorHAnsi"/>
                <w:bCs/>
                <w:lang w:val="en-ID"/>
              </w:rPr>
              <w:t xml:space="preserve"> dan </w:t>
            </w:r>
            <w:r w:rsidRPr="007F7033">
              <w:rPr>
                <w:rFonts w:cstheme="minorHAnsi"/>
                <w:bCs/>
              </w:rPr>
              <w:t>Rp</w:t>
            </w:r>
            <w:r w:rsidR="008E0797">
              <w:rPr>
                <w:rFonts w:cstheme="minorHAnsi"/>
                <w:bCs/>
                <w:lang w:val="en-ID"/>
              </w:rPr>
              <w:t>21.673.179</w:t>
            </w:r>
            <w:r w:rsidRPr="007F7033">
              <w:rPr>
                <w:rFonts w:cstheme="minorHAnsi"/>
                <w:bCs/>
              </w:rPr>
              <w:t>.</w:t>
            </w:r>
            <w:bookmarkEnd w:id="189"/>
            <w:bookmarkEnd w:id="190"/>
            <w:bookmarkEnd w:id="191"/>
          </w:p>
        </w:tc>
      </w:tr>
      <w:tr w:rsidR="00DA720A" w:rsidRPr="001B0965" w14:paraId="17B13A9D" w14:textId="77777777" w:rsidTr="001A1B9D">
        <w:tc>
          <w:tcPr>
            <w:tcW w:w="677" w:type="pct"/>
          </w:tcPr>
          <w:p w14:paraId="50F204F6" w14:textId="77777777" w:rsidR="00DA720A" w:rsidRDefault="00DA720A" w:rsidP="001A1B9D">
            <w:pPr>
              <w:jc w:val="right"/>
              <w:rPr>
                <w:b/>
                <w:i/>
                <w:color w:val="1F497D" w:themeColor="text2"/>
                <w:sz w:val="16"/>
                <w:szCs w:val="16"/>
              </w:rPr>
            </w:pPr>
          </w:p>
        </w:tc>
        <w:tc>
          <w:tcPr>
            <w:tcW w:w="4323" w:type="pct"/>
          </w:tcPr>
          <w:p w14:paraId="6FB541FB" w14:textId="77777777" w:rsidR="00DA720A" w:rsidRDefault="00DA720A" w:rsidP="001A1B9D">
            <w:pPr>
              <w:spacing w:line="360" w:lineRule="auto"/>
              <w:jc w:val="both"/>
              <w:rPr>
                <w:rFonts w:cstheme="minorHAnsi"/>
              </w:rPr>
            </w:pPr>
          </w:p>
        </w:tc>
      </w:tr>
    </w:tbl>
    <w:p w14:paraId="1CC1710C" w14:textId="77777777" w:rsidR="00DA720A" w:rsidRDefault="00DA720A" w:rsidP="00DA720A">
      <w:pPr>
        <w:pStyle w:val="Heading2"/>
        <w:pBdr>
          <w:bottom w:val="dashSmallGap" w:sz="4" w:space="1" w:color="4F81BD" w:themeColor="accent1"/>
        </w:pBdr>
        <w:spacing w:after="240"/>
      </w:pPr>
      <w:bookmarkStart w:id="192" w:name="_Toc511900851"/>
      <w:bookmarkStart w:id="193" w:name="_Toc527540017"/>
    </w:p>
    <w:p w14:paraId="5D9D2388" w14:textId="0AF60F9B" w:rsidR="008C0AF9" w:rsidRDefault="008C0AF9" w:rsidP="008C0AF9">
      <w:pPr>
        <w:pStyle w:val="Heading2"/>
        <w:numPr>
          <w:ilvl w:val="0"/>
          <w:numId w:val="47"/>
        </w:numPr>
        <w:pBdr>
          <w:bottom w:val="dashSmallGap" w:sz="4" w:space="1" w:color="4F81BD" w:themeColor="accent1"/>
        </w:pBdr>
        <w:spacing w:after="240"/>
      </w:pPr>
      <w:r>
        <w:t>Pengungkapan Penting Lainnya</w:t>
      </w:r>
      <w:bookmarkEnd w:id="52"/>
      <w:bookmarkEnd w:id="192"/>
      <w:bookmarkEnd w:id="193"/>
      <w:r>
        <w:rPr>
          <w:lang w:val="en-ID"/>
        </w:rPr>
        <w:tab/>
      </w:r>
    </w:p>
    <w:p w14:paraId="706906A0" w14:textId="77777777" w:rsidR="008C0AF9" w:rsidRDefault="008C0AF9" w:rsidP="008C0AF9">
      <w:pPr>
        <w:pStyle w:val="Heading3"/>
        <w:numPr>
          <w:ilvl w:val="0"/>
          <w:numId w:val="59"/>
        </w:numPr>
        <w:pBdr>
          <w:bottom w:val="dotted" w:sz="2" w:space="1" w:color="4F81BD" w:themeColor="accent1"/>
        </w:pBdr>
        <w:spacing w:after="240"/>
      </w:pPr>
      <w:bookmarkStart w:id="194" w:name="_Toc379358992"/>
      <w:bookmarkStart w:id="195" w:name="_Toc511900852"/>
      <w:bookmarkStart w:id="196" w:name="_Toc527540018"/>
      <w:r>
        <w:t>Kejadian-kejadian Penting setelah Tanggal Neraca</w:t>
      </w:r>
      <w:bookmarkEnd w:id="194"/>
      <w:bookmarkEnd w:id="195"/>
      <w:bookmarkEnd w:id="196"/>
    </w:p>
    <w:p w14:paraId="08300963" w14:textId="6E333384" w:rsidR="008C0AF9" w:rsidRPr="00B5689E" w:rsidRDefault="00794C06" w:rsidP="008C0AF9">
      <w:pPr>
        <w:spacing w:line="360" w:lineRule="auto"/>
        <w:ind w:left="720" w:firstLine="720"/>
        <w:jc w:val="both"/>
        <w:rPr>
          <w:lang w:val="en-ID"/>
        </w:rPr>
      </w:pPr>
      <w:proofErr w:type="spellStart"/>
      <w:r>
        <w:rPr>
          <w:lang w:val="en-ID"/>
        </w:rPr>
        <w:t>Tidak</w:t>
      </w:r>
      <w:proofErr w:type="spellEnd"/>
      <w:r>
        <w:rPr>
          <w:lang w:val="en-ID"/>
        </w:rPr>
        <w:t xml:space="preserve"> </w:t>
      </w:r>
      <w:proofErr w:type="spellStart"/>
      <w:r>
        <w:rPr>
          <w:lang w:val="en-ID"/>
        </w:rPr>
        <w:t>ada</w:t>
      </w:r>
      <w:proofErr w:type="spellEnd"/>
      <w:r>
        <w:rPr>
          <w:lang w:val="en-ID"/>
        </w:rPr>
        <w:t xml:space="preserve"> </w:t>
      </w:r>
      <w:proofErr w:type="spellStart"/>
      <w:r>
        <w:rPr>
          <w:lang w:val="en-ID"/>
        </w:rPr>
        <w:t>kejadian</w:t>
      </w:r>
      <w:proofErr w:type="spellEnd"/>
      <w:r>
        <w:rPr>
          <w:lang w:val="en-ID"/>
        </w:rPr>
        <w:t xml:space="preserve"> </w:t>
      </w:r>
      <w:proofErr w:type="spellStart"/>
      <w:r>
        <w:rPr>
          <w:lang w:val="en-ID"/>
        </w:rPr>
        <w:t>penting</w:t>
      </w:r>
      <w:proofErr w:type="spellEnd"/>
      <w:r>
        <w:rPr>
          <w:lang w:val="en-ID"/>
        </w:rPr>
        <w:t xml:space="preserve"> </w:t>
      </w:r>
      <w:proofErr w:type="spellStart"/>
      <w:r>
        <w:rPr>
          <w:lang w:val="en-ID"/>
        </w:rPr>
        <w:t>setelah</w:t>
      </w:r>
      <w:proofErr w:type="spellEnd"/>
      <w:r>
        <w:rPr>
          <w:lang w:val="en-ID"/>
        </w:rPr>
        <w:t xml:space="preserve"> </w:t>
      </w:r>
      <w:proofErr w:type="spellStart"/>
      <w:r>
        <w:rPr>
          <w:lang w:val="en-ID"/>
        </w:rPr>
        <w:t>tanggal</w:t>
      </w:r>
      <w:proofErr w:type="spellEnd"/>
      <w:r>
        <w:rPr>
          <w:lang w:val="en-ID"/>
        </w:rPr>
        <w:t xml:space="preserve"> </w:t>
      </w:r>
      <w:proofErr w:type="spellStart"/>
      <w:r>
        <w:rPr>
          <w:lang w:val="en-ID"/>
        </w:rPr>
        <w:t>neraca</w:t>
      </w:r>
      <w:proofErr w:type="spellEnd"/>
      <w:r>
        <w:rPr>
          <w:lang w:val="en-ID"/>
        </w:rPr>
        <w:t xml:space="preserve"> yang </w:t>
      </w:r>
      <w:proofErr w:type="spellStart"/>
      <w:r>
        <w:rPr>
          <w:lang w:val="en-ID"/>
        </w:rPr>
        <w:t>layak</w:t>
      </w:r>
      <w:proofErr w:type="spellEnd"/>
      <w:r>
        <w:rPr>
          <w:lang w:val="en-ID"/>
        </w:rPr>
        <w:t xml:space="preserve"> </w:t>
      </w:r>
      <w:proofErr w:type="spellStart"/>
      <w:r>
        <w:rPr>
          <w:lang w:val="en-ID"/>
        </w:rPr>
        <w:t>untuk</w:t>
      </w:r>
      <w:proofErr w:type="spellEnd"/>
      <w:r>
        <w:rPr>
          <w:lang w:val="en-ID"/>
        </w:rPr>
        <w:t xml:space="preserve"> </w:t>
      </w:r>
      <w:proofErr w:type="spellStart"/>
      <w:r>
        <w:rPr>
          <w:lang w:val="en-ID"/>
        </w:rPr>
        <w:t>disampaikan</w:t>
      </w:r>
      <w:proofErr w:type="spellEnd"/>
      <w:r>
        <w:rPr>
          <w:lang w:val="en-ID"/>
        </w:rPr>
        <w:t xml:space="preserve"> </w:t>
      </w:r>
      <w:proofErr w:type="spellStart"/>
      <w:r>
        <w:rPr>
          <w:lang w:val="en-ID"/>
        </w:rPr>
        <w:t>dalam</w:t>
      </w:r>
      <w:proofErr w:type="spellEnd"/>
      <w:r>
        <w:rPr>
          <w:lang w:val="en-ID"/>
        </w:rPr>
        <w:t xml:space="preserve"> </w:t>
      </w:r>
      <w:proofErr w:type="spellStart"/>
      <w:r>
        <w:rPr>
          <w:lang w:val="en-ID"/>
        </w:rPr>
        <w:t>Laporan</w:t>
      </w:r>
      <w:proofErr w:type="spellEnd"/>
      <w:r>
        <w:rPr>
          <w:lang w:val="en-ID"/>
        </w:rPr>
        <w:t xml:space="preserve"> </w:t>
      </w:r>
      <w:proofErr w:type="spellStart"/>
      <w:r>
        <w:rPr>
          <w:lang w:val="en-ID"/>
        </w:rPr>
        <w:t>Keuangan</w:t>
      </w:r>
      <w:proofErr w:type="spellEnd"/>
      <w:r>
        <w:rPr>
          <w:lang w:val="en-ID"/>
        </w:rPr>
        <w:t xml:space="preserve"> </w:t>
      </w:r>
      <w:proofErr w:type="spellStart"/>
      <w:r>
        <w:rPr>
          <w:lang w:val="en-ID"/>
        </w:rPr>
        <w:t>tingkat</w:t>
      </w:r>
      <w:proofErr w:type="spellEnd"/>
      <w:r>
        <w:rPr>
          <w:lang w:val="en-ID"/>
        </w:rPr>
        <w:t xml:space="preserve"> wilayah </w:t>
      </w:r>
      <w:proofErr w:type="spellStart"/>
      <w:r>
        <w:rPr>
          <w:lang w:val="en-ID"/>
        </w:rPr>
        <w:t>Pengadilan</w:t>
      </w:r>
      <w:proofErr w:type="spellEnd"/>
      <w:r>
        <w:rPr>
          <w:lang w:val="en-ID"/>
        </w:rPr>
        <w:t xml:space="preserve"> Tinggi Agama Mataram per </w:t>
      </w:r>
      <w:r w:rsidR="00CD2878">
        <w:rPr>
          <w:lang w:val="en-ID"/>
        </w:rPr>
        <w:t>30 September 2020</w:t>
      </w:r>
      <w:r>
        <w:rPr>
          <w:lang w:val="en-ID"/>
        </w:rPr>
        <w:t xml:space="preserve"> </w:t>
      </w:r>
      <w:proofErr w:type="spellStart"/>
      <w:r>
        <w:rPr>
          <w:lang w:val="en-ID"/>
        </w:rPr>
        <w:t>ini</w:t>
      </w:r>
      <w:proofErr w:type="spellEnd"/>
      <w:r>
        <w:rPr>
          <w:lang w:val="en-ID"/>
        </w:rPr>
        <w:t>.</w:t>
      </w:r>
    </w:p>
    <w:p w14:paraId="35E4C5C0" w14:textId="77777777" w:rsidR="008C0AF9" w:rsidRDefault="008C0AF9" w:rsidP="008C0AF9">
      <w:pPr>
        <w:pStyle w:val="Heading3"/>
        <w:numPr>
          <w:ilvl w:val="0"/>
          <w:numId w:val="59"/>
        </w:numPr>
        <w:pBdr>
          <w:bottom w:val="dotted" w:sz="2" w:space="1" w:color="4F81BD" w:themeColor="accent1"/>
        </w:pBdr>
        <w:spacing w:after="240"/>
      </w:pPr>
      <w:bookmarkStart w:id="197" w:name="_Toc379358993"/>
      <w:bookmarkStart w:id="198" w:name="_Toc511900853"/>
      <w:bookmarkStart w:id="199" w:name="_Toc527540019"/>
      <w:r>
        <w:t>Pengungkapan Lain-lain</w:t>
      </w:r>
      <w:bookmarkEnd w:id="197"/>
      <w:bookmarkEnd w:id="198"/>
      <w:bookmarkEnd w:id="199"/>
    </w:p>
    <w:p w14:paraId="248325BA" w14:textId="77777777" w:rsidR="008C0AF9" w:rsidRDefault="008C0AF9" w:rsidP="008C0AF9">
      <w:pPr>
        <w:pStyle w:val="Heading3"/>
        <w:numPr>
          <w:ilvl w:val="0"/>
          <w:numId w:val="59"/>
        </w:numPr>
        <w:pBdr>
          <w:bottom w:val="dotted" w:sz="2" w:space="1" w:color="4F81BD" w:themeColor="accent1"/>
        </w:pBdr>
        <w:spacing w:after="240"/>
      </w:pPr>
      <w:bookmarkStart w:id="200" w:name="_Toc511900854"/>
      <w:bookmarkStart w:id="201" w:name="_Toc527540020"/>
      <w:r>
        <w:t>Temuan dan Tindak lanjut Temuan BPK</w:t>
      </w:r>
      <w:bookmarkEnd w:id="200"/>
      <w:bookmarkEnd w:id="201"/>
    </w:p>
    <w:p w14:paraId="564B1547" w14:textId="330CC8B6" w:rsidR="008C0AF9" w:rsidRDefault="008C0AF9" w:rsidP="008C0AF9">
      <w:pPr>
        <w:spacing w:after="240" w:line="360" w:lineRule="auto"/>
        <w:ind w:left="1080" w:firstLine="360"/>
        <w:jc w:val="both"/>
        <w:rPr>
          <w:rFonts w:cstheme="minorHAnsi"/>
          <w:lang w:val="en-ID"/>
        </w:rPr>
      </w:pPr>
      <w:r>
        <w:rPr>
          <w:rFonts w:cstheme="minorHAnsi"/>
        </w:rPr>
        <w:t xml:space="preserve">Tidak terdapat temuan BPK pada seluruh satker terhadap Laporan Keuangan Tahun yang lalu yang layak untuk diungkapkan pada Laporan Keuangan tingkat wilayah Pengadilan Tinggi Agama </w:t>
      </w:r>
      <w:r w:rsidR="000B4B06">
        <w:rPr>
          <w:rFonts w:cstheme="minorHAnsi"/>
        </w:rPr>
        <w:t>Mataram</w:t>
      </w:r>
      <w:r>
        <w:rPr>
          <w:rFonts w:cstheme="minorHAnsi"/>
        </w:rPr>
        <w:t xml:space="preserve"> per </w:t>
      </w:r>
      <w:r w:rsidR="00CD2878">
        <w:rPr>
          <w:rFonts w:cstheme="minorHAnsi"/>
        </w:rPr>
        <w:t>30 September 2020</w:t>
      </w:r>
      <w:r>
        <w:rPr>
          <w:rFonts w:cstheme="minorHAnsi"/>
          <w:lang w:val="en-ID"/>
        </w:rPr>
        <w:t xml:space="preserve"> </w:t>
      </w:r>
      <w:r>
        <w:rPr>
          <w:rFonts w:cstheme="minorHAnsi"/>
        </w:rPr>
        <w:t>ini.</w:t>
      </w:r>
    </w:p>
    <w:p w14:paraId="197C344A" w14:textId="77777777" w:rsidR="008C0AF9" w:rsidRDefault="008C0AF9" w:rsidP="008C0AF9">
      <w:pPr>
        <w:pStyle w:val="Heading3"/>
        <w:numPr>
          <w:ilvl w:val="0"/>
          <w:numId w:val="59"/>
        </w:numPr>
        <w:pBdr>
          <w:bottom w:val="dotted" w:sz="2" w:space="1" w:color="4F81BD" w:themeColor="accent1"/>
        </w:pBdr>
        <w:spacing w:after="240"/>
      </w:pPr>
      <w:bookmarkStart w:id="202" w:name="_Toc511900855"/>
      <w:bookmarkStart w:id="203" w:name="_Toc527540021"/>
      <w:r>
        <w:t>Informasi Pendapatan dan Belanja secara Akrual</w:t>
      </w:r>
      <w:bookmarkEnd w:id="202"/>
      <w:bookmarkEnd w:id="203"/>
    </w:p>
    <w:p w14:paraId="4CEEB926" w14:textId="283B48C2" w:rsidR="008C0AF9" w:rsidRPr="00444085" w:rsidRDefault="00794C06" w:rsidP="008C0AF9">
      <w:pPr>
        <w:spacing w:after="240" w:line="360" w:lineRule="auto"/>
        <w:ind w:left="1134"/>
        <w:jc w:val="both"/>
        <w:rPr>
          <w:rFonts w:cstheme="minorHAnsi"/>
          <w:lang w:val="en-ID"/>
        </w:rPr>
      </w:pPr>
      <w:proofErr w:type="spellStart"/>
      <w:r>
        <w:rPr>
          <w:rFonts w:cstheme="minorHAnsi"/>
          <w:lang w:val="en-ID"/>
        </w:rPr>
        <w:t>Tidak</w:t>
      </w:r>
      <w:proofErr w:type="spellEnd"/>
      <w:r>
        <w:rPr>
          <w:rFonts w:cstheme="minorHAnsi"/>
          <w:lang w:val="en-ID"/>
        </w:rPr>
        <w:t xml:space="preserve"> </w:t>
      </w:r>
      <w:proofErr w:type="spellStart"/>
      <w:r>
        <w:rPr>
          <w:rFonts w:cstheme="minorHAnsi"/>
          <w:lang w:val="en-ID"/>
        </w:rPr>
        <w:t>terdapat</w:t>
      </w:r>
      <w:proofErr w:type="spellEnd"/>
      <w:r>
        <w:rPr>
          <w:rFonts w:cstheme="minorHAnsi"/>
          <w:lang w:val="en-ID"/>
        </w:rPr>
        <w:t xml:space="preserve"> </w:t>
      </w:r>
      <w:proofErr w:type="spellStart"/>
      <w:r>
        <w:rPr>
          <w:rFonts w:cstheme="minorHAnsi"/>
          <w:lang w:val="en-ID"/>
        </w:rPr>
        <w:t>informasi</w:t>
      </w:r>
      <w:proofErr w:type="spellEnd"/>
      <w:r>
        <w:rPr>
          <w:rFonts w:cstheme="minorHAnsi"/>
          <w:lang w:val="en-ID"/>
        </w:rPr>
        <w:t xml:space="preserve"> </w:t>
      </w:r>
      <w:proofErr w:type="spellStart"/>
      <w:r>
        <w:rPr>
          <w:rFonts w:cstheme="minorHAnsi"/>
          <w:lang w:val="en-ID"/>
        </w:rPr>
        <w:t>akural</w:t>
      </w:r>
      <w:proofErr w:type="spellEnd"/>
      <w:r>
        <w:rPr>
          <w:rFonts w:cstheme="minorHAnsi"/>
          <w:lang w:val="en-ID"/>
        </w:rPr>
        <w:t xml:space="preserve"> </w:t>
      </w:r>
      <w:r w:rsidR="0034133D">
        <w:rPr>
          <w:rFonts w:cstheme="minorHAnsi"/>
          <w:lang w:val="en-ID"/>
        </w:rPr>
        <w:t xml:space="preserve">per </w:t>
      </w:r>
      <w:r w:rsidR="00CD2878">
        <w:rPr>
          <w:rFonts w:cstheme="minorHAnsi"/>
          <w:lang w:val="en-ID"/>
        </w:rPr>
        <w:t>30 September 2020</w:t>
      </w:r>
      <w:r>
        <w:rPr>
          <w:rFonts w:cstheme="minorHAnsi"/>
          <w:lang w:val="en-ID"/>
        </w:rPr>
        <w:t xml:space="preserve">. </w:t>
      </w:r>
      <w:proofErr w:type="spellStart"/>
      <w:r>
        <w:rPr>
          <w:rFonts w:cstheme="minorHAnsi"/>
          <w:lang w:val="en-ID"/>
        </w:rPr>
        <w:t>Informasi</w:t>
      </w:r>
      <w:proofErr w:type="spellEnd"/>
      <w:r>
        <w:rPr>
          <w:rFonts w:cstheme="minorHAnsi"/>
          <w:lang w:val="en-ID"/>
        </w:rPr>
        <w:t xml:space="preserve"> </w:t>
      </w:r>
      <w:proofErr w:type="spellStart"/>
      <w:r>
        <w:rPr>
          <w:rFonts w:cstheme="minorHAnsi"/>
          <w:lang w:val="en-ID"/>
        </w:rPr>
        <w:t>akrual</w:t>
      </w:r>
      <w:proofErr w:type="spellEnd"/>
      <w:r>
        <w:rPr>
          <w:rFonts w:cstheme="minorHAnsi"/>
          <w:lang w:val="en-ID"/>
        </w:rPr>
        <w:t xml:space="preserve"> per 1 </w:t>
      </w:r>
      <w:proofErr w:type="spellStart"/>
      <w:r>
        <w:rPr>
          <w:rFonts w:cstheme="minorHAnsi"/>
          <w:lang w:val="en-ID"/>
        </w:rPr>
        <w:t>Januari</w:t>
      </w:r>
      <w:proofErr w:type="spellEnd"/>
      <w:r>
        <w:rPr>
          <w:rFonts w:cstheme="minorHAnsi"/>
          <w:lang w:val="en-ID"/>
        </w:rPr>
        <w:t xml:space="preserve"> </w:t>
      </w:r>
      <w:proofErr w:type="gramStart"/>
      <w:r>
        <w:rPr>
          <w:rFonts w:cstheme="minorHAnsi"/>
          <w:lang w:val="en-ID"/>
        </w:rPr>
        <w:t xml:space="preserve">2020 </w:t>
      </w:r>
      <w:r w:rsidR="0034133D">
        <w:rPr>
          <w:rFonts w:cstheme="minorHAnsi"/>
          <w:lang w:val="en-ID"/>
        </w:rPr>
        <w:t xml:space="preserve"> </w:t>
      </w:r>
      <w:proofErr w:type="spellStart"/>
      <w:r w:rsidR="0034133D">
        <w:rPr>
          <w:rFonts w:cstheme="minorHAnsi"/>
          <w:lang w:val="en-ID"/>
        </w:rPr>
        <w:t>yaitu</w:t>
      </w:r>
      <w:proofErr w:type="spellEnd"/>
      <w:proofErr w:type="gramEnd"/>
      <w:r w:rsidR="0034133D">
        <w:rPr>
          <w:rFonts w:cstheme="minorHAnsi"/>
          <w:lang w:val="en-ID"/>
        </w:rPr>
        <w:t xml:space="preserve"> </w:t>
      </w:r>
      <w:proofErr w:type="spellStart"/>
      <w:r w:rsidR="0034133D">
        <w:rPr>
          <w:rFonts w:cstheme="minorHAnsi"/>
          <w:lang w:val="en-ID"/>
        </w:rPr>
        <w:t>Pendapatan</w:t>
      </w:r>
      <w:proofErr w:type="spellEnd"/>
      <w:r w:rsidR="0034133D">
        <w:rPr>
          <w:rFonts w:cstheme="minorHAnsi"/>
          <w:lang w:val="en-ID"/>
        </w:rPr>
        <w:t xml:space="preserve"> </w:t>
      </w:r>
      <w:proofErr w:type="spellStart"/>
      <w:r w:rsidR="0034133D">
        <w:rPr>
          <w:rFonts w:cstheme="minorHAnsi"/>
          <w:lang w:val="en-ID"/>
        </w:rPr>
        <w:t>Kejaksaan</w:t>
      </w:r>
      <w:proofErr w:type="spellEnd"/>
      <w:r w:rsidR="0034133D">
        <w:rPr>
          <w:rFonts w:cstheme="minorHAnsi"/>
          <w:lang w:val="en-ID"/>
        </w:rPr>
        <w:t xml:space="preserve"> dan </w:t>
      </w:r>
      <w:proofErr w:type="spellStart"/>
      <w:r w:rsidR="0034133D">
        <w:rPr>
          <w:rFonts w:cstheme="minorHAnsi"/>
          <w:lang w:val="en-ID"/>
        </w:rPr>
        <w:t>Peradilan</w:t>
      </w:r>
      <w:proofErr w:type="spellEnd"/>
      <w:r w:rsidR="0034133D">
        <w:rPr>
          <w:rFonts w:cstheme="minorHAnsi"/>
          <w:lang w:val="en-ID"/>
        </w:rPr>
        <w:t xml:space="preserve"> </w:t>
      </w:r>
      <w:proofErr w:type="spellStart"/>
      <w:r w:rsidR="0034133D">
        <w:rPr>
          <w:rFonts w:cstheme="minorHAnsi"/>
          <w:lang w:val="en-ID"/>
        </w:rPr>
        <w:t>lainnya</w:t>
      </w:r>
      <w:proofErr w:type="spellEnd"/>
      <w:r w:rsidR="0034133D">
        <w:rPr>
          <w:rFonts w:cstheme="minorHAnsi"/>
          <w:lang w:val="en-ID"/>
        </w:rPr>
        <w:t xml:space="preserve"> yang </w:t>
      </w:r>
      <w:proofErr w:type="spellStart"/>
      <w:r w:rsidR="0034133D">
        <w:rPr>
          <w:rFonts w:cstheme="minorHAnsi"/>
          <w:lang w:val="en-ID"/>
        </w:rPr>
        <w:t>merupakan</w:t>
      </w:r>
      <w:proofErr w:type="spellEnd"/>
      <w:r w:rsidR="0034133D">
        <w:rPr>
          <w:rFonts w:cstheme="minorHAnsi"/>
          <w:lang w:val="en-ID"/>
        </w:rPr>
        <w:t xml:space="preserve"> </w:t>
      </w:r>
      <w:r>
        <w:rPr>
          <w:rFonts w:cstheme="minorHAnsi"/>
          <w:lang w:val="en-ID"/>
        </w:rPr>
        <w:t xml:space="preserve">Kas di </w:t>
      </w:r>
      <w:proofErr w:type="spellStart"/>
      <w:r>
        <w:rPr>
          <w:rFonts w:cstheme="minorHAnsi"/>
          <w:lang w:val="en-ID"/>
        </w:rPr>
        <w:t>Bendahara</w:t>
      </w:r>
      <w:proofErr w:type="spellEnd"/>
      <w:r>
        <w:rPr>
          <w:rFonts w:cstheme="minorHAnsi"/>
          <w:lang w:val="en-ID"/>
        </w:rPr>
        <w:t xml:space="preserve"> </w:t>
      </w:r>
      <w:proofErr w:type="spellStart"/>
      <w:r>
        <w:rPr>
          <w:rFonts w:cstheme="minorHAnsi"/>
          <w:lang w:val="en-ID"/>
        </w:rPr>
        <w:t>Penerimaan</w:t>
      </w:r>
      <w:proofErr w:type="spellEnd"/>
      <w:r>
        <w:rPr>
          <w:rFonts w:cstheme="minorHAnsi"/>
          <w:lang w:val="en-ID"/>
        </w:rPr>
        <w:t xml:space="preserve"> </w:t>
      </w:r>
      <w:r w:rsidR="00C754B0">
        <w:rPr>
          <w:rFonts w:cstheme="minorHAnsi"/>
          <w:lang w:val="en-ID"/>
        </w:rPr>
        <w:t xml:space="preserve">yang </w:t>
      </w:r>
      <w:proofErr w:type="spellStart"/>
      <w:r w:rsidR="00C754B0">
        <w:rPr>
          <w:rFonts w:cstheme="minorHAnsi"/>
          <w:lang w:val="en-ID"/>
        </w:rPr>
        <w:t>belum</w:t>
      </w:r>
      <w:proofErr w:type="spellEnd"/>
      <w:r w:rsidR="00C754B0">
        <w:rPr>
          <w:rFonts w:cstheme="minorHAnsi"/>
          <w:lang w:val="en-ID"/>
        </w:rPr>
        <w:t xml:space="preserve"> </w:t>
      </w:r>
      <w:proofErr w:type="spellStart"/>
      <w:r w:rsidR="00C754B0">
        <w:rPr>
          <w:rFonts w:cstheme="minorHAnsi"/>
          <w:lang w:val="en-ID"/>
        </w:rPr>
        <w:t>disetorkan</w:t>
      </w:r>
      <w:proofErr w:type="spellEnd"/>
      <w:r w:rsidR="00C754B0">
        <w:rPr>
          <w:rFonts w:cstheme="minorHAnsi"/>
          <w:lang w:val="en-ID"/>
        </w:rPr>
        <w:t xml:space="preserve"> </w:t>
      </w:r>
      <w:r>
        <w:rPr>
          <w:rFonts w:cstheme="minorHAnsi"/>
          <w:lang w:val="en-ID"/>
        </w:rPr>
        <w:t xml:space="preserve">di </w:t>
      </w:r>
      <w:proofErr w:type="spellStart"/>
      <w:r w:rsidR="00C754B0">
        <w:rPr>
          <w:rFonts w:cstheme="minorHAnsi"/>
          <w:lang w:val="en-ID"/>
        </w:rPr>
        <w:t>akhir</w:t>
      </w:r>
      <w:proofErr w:type="spellEnd"/>
      <w:r w:rsidR="00C754B0">
        <w:rPr>
          <w:rFonts w:cstheme="minorHAnsi"/>
          <w:lang w:val="en-ID"/>
        </w:rPr>
        <w:t xml:space="preserve"> </w:t>
      </w:r>
      <w:proofErr w:type="spellStart"/>
      <w:r w:rsidR="00C7399A">
        <w:rPr>
          <w:rFonts w:cstheme="minorHAnsi"/>
          <w:lang w:val="en-ID"/>
        </w:rPr>
        <w:t>Tahun</w:t>
      </w:r>
      <w:proofErr w:type="spellEnd"/>
      <w:r w:rsidR="00C7399A">
        <w:rPr>
          <w:rFonts w:cstheme="minorHAnsi"/>
          <w:lang w:val="en-ID"/>
        </w:rPr>
        <w:t xml:space="preserve"> </w:t>
      </w:r>
      <w:proofErr w:type="spellStart"/>
      <w:r>
        <w:rPr>
          <w:rFonts w:cstheme="minorHAnsi"/>
          <w:lang w:val="en-ID"/>
        </w:rPr>
        <w:t>Anggaran</w:t>
      </w:r>
      <w:proofErr w:type="spellEnd"/>
      <w:r>
        <w:rPr>
          <w:rFonts w:cstheme="minorHAnsi"/>
          <w:lang w:val="en-ID"/>
        </w:rPr>
        <w:t xml:space="preserve"> </w:t>
      </w:r>
      <w:proofErr w:type="spellStart"/>
      <w:r>
        <w:rPr>
          <w:rFonts w:cstheme="minorHAnsi"/>
          <w:lang w:val="en-ID"/>
        </w:rPr>
        <w:t>sebelumnya</w:t>
      </w:r>
      <w:proofErr w:type="spellEnd"/>
      <w:r w:rsidR="00C754B0">
        <w:rPr>
          <w:rFonts w:cstheme="minorHAnsi"/>
          <w:lang w:val="en-ID"/>
        </w:rPr>
        <w:t>. PNBP tersebut berasal dari PA Mataram dan PA Taliwang antara lain berupa pendapatan hak redaksi, PBT, pencabutan gugatan, dan penyerahan Salinan putusan.</w:t>
      </w:r>
      <w:r w:rsidR="0034133D">
        <w:rPr>
          <w:rFonts w:cstheme="minorHAnsi"/>
          <w:lang w:val="en-ID"/>
        </w:rPr>
        <w:t xml:space="preserve"> </w:t>
      </w:r>
      <w:proofErr w:type="spellStart"/>
      <w:r>
        <w:rPr>
          <w:rFonts w:cstheme="minorHAnsi"/>
          <w:lang w:val="en-ID"/>
        </w:rPr>
        <w:t>Telah</w:t>
      </w:r>
      <w:proofErr w:type="spellEnd"/>
      <w:r>
        <w:rPr>
          <w:rFonts w:cstheme="minorHAnsi"/>
          <w:lang w:val="en-ID"/>
        </w:rPr>
        <w:t xml:space="preserve"> </w:t>
      </w:r>
      <w:proofErr w:type="spellStart"/>
      <w:r>
        <w:rPr>
          <w:rFonts w:cstheme="minorHAnsi"/>
          <w:lang w:val="en-ID"/>
        </w:rPr>
        <w:t>dibuatkan</w:t>
      </w:r>
      <w:proofErr w:type="spellEnd"/>
      <w:r>
        <w:rPr>
          <w:rFonts w:cstheme="minorHAnsi"/>
          <w:lang w:val="en-ID"/>
        </w:rPr>
        <w:t xml:space="preserve"> </w:t>
      </w:r>
      <w:proofErr w:type="spellStart"/>
      <w:r>
        <w:rPr>
          <w:rFonts w:cstheme="minorHAnsi"/>
          <w:lang w:val="en-ID"/>
        </w:rPr>
        <w:t>jurnal</w:t>
      </w:r>
      <w:proofErr w:type="spellEnd"/>
      <w:r>
        <w:rPr>
          <w:rFonts w:cstheme="minorHAnsi"/>
          <w:lang w:val="en-ID"/>
        </w:rPr>
        <w:t xml:space="preserve"> </w:t>
      </w:r>
      <w:proofErr w:type="spellStart"/>
      <w:r>
        <w:rPr>
          <w:rFonts w:cstheme="minorHAnsi"/>
          <w:lang w:val="en-ID"/>
        </w:rPr>
        <w:t>pembalik</w:t>
      </w:r>
      <w:proofErr w:type="spellEnd"/>
      <w:r>
        <w:rPr>
          <w:rFonts w:cstheme="minorHAnsi"/>
          <w:lang w:val="en-ID"/>
        </w:rPr>
        <w:t xml:space="preserve"> </w:t>
      </w:r>
      <w:proofErr w:type="spellStart"/>
      <w:r>
        <w:rPr>
          <w:rFonts w:cstheme="minorHAnsi"/>
          <w:lang w:val="en-ID"/>
        </w:rPr>
        <w:t>atas</w:t>
      </w:r>
      <w:proofErr w:type="spellEnd"/>
      <w:r>
        <w:rPr>
          <w:rFonts w:cstheme="minorHAnsi"/>
          <w:lang w:val="en-ID"/>
        </w:rPr>
        <w:t xml:space="preserve"> </w:t>
      </w:r>
      <w:proofErr w:type="spellStart"/>
      <w:r>
        <w:rPr>
          <w:rFonts w:cstheme="minorHAnsi"/>
          <w:lang w:val="en-ID"/>
        </w:rPr>
        <w:t>transaksi</w:t>
      </w:r>
      <w:proofErr w:type="spellEnd"/>
      <w:r>
        <w:rPr>
          <w:rFonts w:cstheme="minorHAnsi"/>
          <w:lang w:val="en-ID"/>
        </w:rPr>
        <w:t xml:space="preserve"> </w:t>
      </w:r>
      <w:proofErr w:type="spellStart"/>
      <w:r>
        <w:rPr>
          <w:rFonts w:cstheme="minorHAnsi"/>
          <w:lang w:val="en-ID"/>
        </w:rPr>
        <w:t>tersebut</w:t>
      </w:r>
      <w:proofErr w:type="spellEnd"/>
      <w:r>
        <w:rPr>
          <w:rFonts w:cstheme="minorHAnsi"/>
          <w:lang w:val="en-ID"/>
        </w:rPr>
        <w:t xml:space="preserve">. </w:t>
      </w:r>
    </w:p>
    <w:p w14:paraId="7D41BE78" w14:textId="77777777" w:rsidR="008C0AF9" w:rsidRDefault="008C0AF9" w:rsidP="008C0AF9">
      <w:pPr>
        <w:pStyle w:val="Heading3"/>
        <w:numPr>
          <w:ilvl w:val="0"/>
          <w:numId w:val="59"/>
        </w:numPr>
        <w:pBdr>
          <w:bottom w:val="dotted" w:sz="2" w:space="1" w:color="4F81BD" w:themeColor="accent1"/>
        </w:pBdr>
        <w:spacing w:after="240"/>
      </w:pPr>
      <w:bookmarkStart w:id="204" w:name="_Toc511900856"/>
      <w:bookmarkStart w:id="205" w:name="_Toc527540022"/>
      <w:r>
        <w:lastRenderedPageBreak/>
        <w:t>Rekening Pemerintah</w:t>
      </w:r>
      <w:bookmarkEnd w:id="204"/>
      <w:bookmarkEnd w:id="205"/>
    </w:p>
    <w:p w14:paraId="5E34EF5D" w14:textId="2C6B030C" w:rsidR="008C0AF9" w:rsidRDefault="008C0AF9" w:rsidP="008C0AF9">
      <w:pPr>
        <w:spacing w:after="240" w:line="360" w:lineRule="auto"/>
        <w:ind w:left="1080" w:firstLine="360"/>
        <w:jc w:val="both"/>
        <w:rPr>
          <w:rFonts w:cstheme="minorHAnsi"/>
          <w:lang w:val="en-ID"/>
        </w:rPr>
      </w:pPr>
      <w:r>
        <w:rPr>
          <w:rFonts w:cstheme="minorHAnsi"/>
          <w:lang w:val="en-ID"/>
        </w:rPr>
        <w:t xml:space="preserve">Masing-masing satker memiliki minimal </w:t>
      </w:r>
      <w:r w:rsidR="0034133D">
        <w:rPr>
          <w:rFonts w:cstheme="minorHAnsi"/>
          <w:lang w:val="en-ID"/>
        </w:rPr>
        <w:t>3</w:t>
      </w:r>
      <w:r>
        <w:rPr>
          <w:rFonts w:cstheme="minorHAnsi"/>
          <w:lang w:val="en-ID"/>
        </w:rPr>
        <w:t xml:space="preserve"> (</w:t>
      </w:r>
      <w:r w:rsidR="0034133D">
        <w:rPr>
          <w:rFonts w:cstheme="minorHAnsi"/>
          <w:lang w:val="en-ID"/>
        </w:rPr>
        <w:t>tiga</w:t>
      </w:r>
      <w:r>
        <w:rPr>
          <w:rFonts w:cstheme="minorHAnsi"/>
          <w:lang w:val="en-ID"/>
        </w:rPr>
        <w:t>) rekening pemerintah yaitu untuk menampung dana DIPA</w:t>
      </w:r>
      <w:r w:rsidR="0034133D">
        <w:rPr>
          <w:rFonts w:cstheme="minorHAnsi"/>
          <w:lang w:val="en-ID"/>
        </w:rPr>
        <w:t xml:space="preserve"> 01, DIPA 04,</w:t>
      </w:r>
      <w:r>
        <w:rPr>
          <w:rFonts w:cstheme="minorHAnsi"/>
          <w:lang w:val="en-ID"/>
        </w:rPr>
        <w:t xml:space="preserve"> dan Biaya Perkara. Rincian mengenai Rekening pemerintah dan </w:t>
      </w:r>
      <w:proofErr w:type="spellStart"/>
      <w:r>
        <w:rPr>
          <w:rFonts w:cstheme="minorHAnsi"/>
          <w:lang w:val="en-ID"/>
        </w:rPr>
        <w:t>saldonya</w:t>
      </w:r>
      <w:proofErr w:type="spellEnd"/>
      <w:r>
        <w:rPr>
          <w:rFonts w:cstheme="minorHAnsi"/>
          <w:lang w:val="en-ID"/>
        </w:rPr>
        <w:t xml:space="preserve"> </w:t>
      </w:r>
      <w:proofErr w:type="spellStart"/>
      <w:r>
        <w:rPr>
          <w:rFonts w:cstheme="minorHAnsi"/>
          <w:lang w:val="en-ID"/>
        </w:rPr>
        <w:t>dapat</w:t>
      </w:r>
      <w:proofErr w:type="spellEnd"/>
      <w:r>
        <w:rPr>
          <w:rFonts w:cstheme="minorHAnsi"/>
          <w:lang w:val="en-ID"/>
        </w:rPr>
        <w:t xml:space="preserve"> </w:t>
      </w:r>
      <w:proofErr w:type="spellStart"/>
      <w:r>
        <w:rPr>
          <w:rFonts w:cstheme="minorHAnsi"/>
          <w:lang w:val="en-ID"/>
        </w:rPr>
        <w:t>dilihat</w:t>
      </w:r>
      <w:proofErr w:type="spellEnd"/>
      <w:r>
        <w:rPr>
          <w:rFonts w:cstheme="minorHAnsi"/>
          <w:lang w:val="en-ID"/>
        </w:rPr>
        <w:t xml:space="preserve"> pada Lampiran </w:t>
      </w:r>
      <w:proofErr w:type="spellStart"/>
      <w:r>
        <w:rPr>
          <w:rFonts w:cstheme="minorHAnsi"/>
          <w:lang w:val="en-ID"/>
        </w:rPr>
        <w:t>Laporan</w:t>
      </w:r>
      <w:proofErr w:type="spellEnd"/>
      <w:r>
        <w:rPr>
          <w:rFonts w:cstheme="minorHAnsi"/>
          <w:lang w:val="en-ID"/>
        </w:rPr>
        <w:t xml:space="preserve"> </w:t>
      </w:r>
      <w:proofErr w:type="spellStart"/>
      <w:r>
        <w:rPr>
          <w:rFonts w:cstheme="minorHAnsi"/>
          <w:lang w:val="en-ID"/>
        </w:rPr>
        <w:t>Keuangan</w:t>
      </w:r>
      <w:proofErr w:type="spellEnd"/>
      <w:r>
        <w:rPr>
          <w:rFonts w:cstheme="minorHAnsi"/>
          <w:lang w:val="en-ID"/>
        </w:rPr>
        <w:t xml:space="preserve"> </w:t>
      </w:r>
      <w:proofErr w:type="spellStart"/>
      <w:r>
        <w:rPr>
          <w:rFonts w:cstheme="minorHAnsi"/>
          <w:lang w:val="en-ID"/>
        </w:rPr>
        <w:t>ini</w:t>
      </w:r>
      <w:proofErr w:type="spellEnd"/>
      <w:r>
        <w:rPr>
          <w:rFonts w:cstheme="minorHAnsi"/>
          <w:lang w:val="en-ID"/>
        </w:rPr>
        <w:t>.</w:t>
      </w:r>
    </w:p>
    <w:p w14:paraId="53F3EFA2" w14:textId="77777777" w:rsidR="00FE1C28" w:rsidRDefault="00FE1C28" w:rsidP="00FE1C28">
      <w:pPr>
        <w:pStyle w:val="Heading3"/>
        <w:pBdr>
          <w:bottom w:val="dotted" w:sz="2" w:space="1" w:color="4F81BD" w:themeColor="accent1"/>
        </w:pBdr>
        <w:spacing w:after="240"/>
      </w:pPr>
      <w:bookmarkStart w:id="206" w:name="_Toc511900857"/>
      <w:bookmarkStart w:id="207" w:name="_Toc527540023"/>
    </w:p>
    <w:p w14:paraId="2FCFA0AC" w14:textId="2D19DB04" w:rsidR="008C0AF9" w:rsidRDefault="008C0AF9" w:rsidP="008C0AF9">
      <w:pPr>
        <w:pStyle w:val="Heading3"/>
        <w:numPr>
          <w:ilvl w:val="0"/>
          <w:numId w:val="59"/>
        </w:numPr>
        <w:pBdr>
          <w:bottom w:val="dotted" w:sz="2" w:space="1" w:color="4F81BD" w:themeColor="accent1"/>
        </w:pBdr>
        <w:spacing w:after="240"/>
      </w:pPr>
      <w:r>
        <w:t>Pengungkapan Pengelolaan uang Titipan Pihak Ke-3</w:t>
      </w:r>
      <w:bookmarkEnd w:id="206"/>
      <w:bookmarkEnd w:id="207"/>
    </w:p>
    <w:p w14:paraId="4B53B0D0" w14:textId="77777777" w:rsidR="008C0AF9" w:rsidRDefault="008C0AF9" w:rsidP="008C0AF9">
      <w:pPr>
        <w:spacing w:after="240" w:line="360" w:lineRule="auto"/>
        <w:ind w:left="1080" w:firstLine="360"/>
        <w:jc w:val="both"/>
        <w:rPr>
          <w:rFonts w:cstheme="minorHAnsi"/>
          <w:lang w:val="en-ID"/>
        </w:rPr>
      </w:pPr>
      <w:r>
        <w:rPr>
          <w:rFonts w:cstheme="minorHAnsi"/>
        </w:rPr>
        <w:t xml:space="preserve">Informasi mengenai saldo akhir biaya perkara </w:t>
      </w:r>
      <w:r>
        <w:rPr>
          <w:rFonts w:cstheme="minorHAnsi"/>
          <w:lang w:val="en-ID"/>
        </w:rPr>
        <w:t>baik yang berada di brankas maupun di rekening penitipan biaya perkara dapat dilihat pada</w:t>
      </w:r>
      <w:r w:rsidR="00DD0B74">
        <w:rPr>
          <w:rFonts w:cstheme="minorHAnsi"/>
          <w:lang w:val="en-ID"/>
        </w:rPr>
        <w:t xml:space="preserve"> tabel berikut</w:t>
      </w:r>
      <w:r>
        <w:rPr>
          <w:rFonts w:cstheme="minorHAnsi"/>
        </w:rPr>
        <w:t>:</w:t>
      </w:r>
    </w:p>
    <w:bookmarkStart w:id="208" w:name="_MON_1656507193"/>
    <w:bookmarkEnd w:id="208"/>
    <w:p w14:paraId="64B2FC98" w14:textId="0E7AD2D6" w:rsidR="00D80D47" w:rsidRPr="00D80D47" w:rsidRDefault="00697575" w:rsidP="008C0AF9">
      <w:pPr>
        <w:spacing w:after="240" w:line="360" w:lineRule="auto"/>
        <w:ind w:left="1080" w:firstLine="360"/>
        <w:jc w:val="both"/>
        <w:rPr>
          <w:rFonts w:cstheme="minorHAnsi"/>
          <w:lang w:val="en-ID"/>
        </w:rPr>
      </w:pPr>
      <w:r w:rsidRPr="00990698">
        <w:rPr>
          <w:rFonts w:cstheme="minorHAnsi"/>
          <w:lang w:val="en-ID"/>
        </w:rPr>
        <w:object w:dxaOrig="8159" w:dyaOrig="3188" w14:anchorId="6E477AD4">
          <v:shape id="_x0000_i1026" type="#_x0000_t75" style="width:408.35pt;height:158.9pt" o:ole="">
            <v:imagedata r:id="rId62" o:title=""/>
          </v:shape>
          <o:OLEObject Type="Embed" ProgID="Excel.Sheet.12" ShapeID="_x0000_i1026" DrawAspect="Content" ObjectID="_1664347864" r:id="rId63"/>
        </w:object>
      </w:r>
    </w:p>
    <w:p w14:paraId="419135AD" w14:textId="77777777" w:rsidR="008C0AF9" w:rsidRDefault="008C0AF9" w:rsidP="008C0AF9">
      <w:pPr>
        <w:pStyle w:val="Heading3"/>
        <w:numPr>
          <w:ilvl w:val="0"/>
          <w:numId w:val="59"/>
        </w:numPr>
        <w:pBdr>
          <w:bottom w:val="dotted" w:sz="2" w:space="1" w:color="4F81BD" w:themeColor="accent1"/>
        </w:pBdr>
        <w:spacing w:after="240"/>
      </w:pPr>
      <w:bookmarkStart w:id="209" w:name="_Toc511900858"/>
      <w:bookmarkStart w:id="210" w:name="_Toc527540024"/>
      <w:r>
        <w:t>Revisi DIPA</w:t>
      </w:r>
      <w:bookmarkEnd w:id="209"/>
      <w:bookmarkEnd w:id="210"/>
    </w:p>
    <w:p w14:paraId="31977EFF" w14:textId="6D2DF880" w:rsidR="00E953D8" w:rsidRPr="00062B00" w:rsidRDefault="00CB464F" w:rsidP="00062B00">
      <w:pPr>
        <w:spacing w:after="0" w:line="360" w:lineRule="auto"/>
        <w:ind w:left="1080" w:firstLine="360"/>
        <w:jc w:val="both"/>
        <w:rPr>
          <w:rFonts w:cstheme="minorHAnsi"/>
          <w:lang w:val="en-ID"/>
        </w:rPr>
      </w:pPr>
      <w:proofErr w:type="spellStart"/>
      <w:r>
        <w:rPr>
          <w:rFonts w:cstheme="minorHAnsi"/>
          <w:lang w:val="en-ID"/>
        </w:rPr>
        <w:t>Revisi</w:t>
      </w:r>
      <w:proofErr w:type="spellEnd"/>
      <w:r>
        <w:rPr>
          <w:rFonts w:cstheme="minorHAnsi"/>
          <w:lang w:val="en-ID"/>
        </w:rPr>
        <w:t xml:space="preserve"> DIPA </w:t>
      </w:r>
      <w:proofErr w:type="spellStart"/>
      <w:r>
        <w:rPr>
          <w:rFonts w:cstheme="minorHAnsi"/>
          <w:lang w:val="en-ID"/>
        </w:rPr>
        <w:t>terjadi</w:t>
      </w:r>
      <w:proofErr w:type="spellEnd"/>
      <w:r>
        <w:rPr>
          <w:rFonts w:cstheme="minorHAnsi"/>
          <w:lang w:val="en-ID"/>
        </w:rPr>
        <w:t xml:space="preserve"> pada </w:t>
      </w:r>
      <w:r w:rsidR="00DD0F55">
        <w:rPr>
          <w:rFonts w:cstheme="minorHAnsi"/>
          <w:lang w:val="en-ID"/>
        </w:rPr>
        <w:t xml:space="preserve">PTA Mataram dan PA Mataram, </w:t>
      </w:r>
      <w:proofErr w:type="spellStart"/>
      <w:r w:rsidR="00DD0F55">
        <w:rPr>
          <w:rFonts w:cstheme="minorHAnsi"/>
          <w:lang w:val="en-ID"/>
        </w:rPr>
        <w:t>masing-masing</w:t>
      </w:r>
      <w:proofErr w:type="spellEnd"/>
      <w:r w:rsidR="00DD0F55">
        <w:rPr>
          <w:rFonts w:cstheme="minorHAnsi"/>
          <w:lang w:val="en-ID"/>
        </w:rPr>
        <w:t xml:space="preserve"> </w:t>
      </w:r>
      <w:proofErr w:type="spellStart"/>
      <w:r w:rsidR="00DD0F55">
        <w:rPr>
          <w:rFonts w:cstheme="minorHAnsi"/>
          <w:lang w:val="en-ID"/>
        </w:rPr>
        <w:t>untuk</w:t>
      </w:r>
      <w:proofErr w:type="spellEnd"/>
      <w:r w:rsidR="00DD0F55">
        <w:rPr>
          <w:rFonts w:cstheme="minorHAnsi"/>
          <w:lang w:val="en-ID"/>
        </w:rPr>
        <w:t xml:space="preserve"> </w:t>
      </w:r>
      <w:proofErr w:type="spellStart"/>
      <w:r w:rsidR="00DD0F55">
        <w:rPr>
          <w:rFonts w:cstheme="minorHAnsi"/>
          <w:lang w:val="en-ID"/>
        </w:rPr>
        <w:t>keperluan</w:t>
      </w:r>
      <w:proofErr w:type="spellEnd"/>
      <w:r w:rsidR="00DD0F55">
        <w:rPr>
          <w:rFonts w:cstheme="minorHAnsi"/>
          <w:lang w:val="en-ID"/>
        </w:rPr>
        <w:t xml:space="preserve"> </w:t>
      </w:r>
      <w:proofErr w:type="spellStart"/>
      <w:r w:rsidR="00DD0F55">
        <w:rPr>
          <w:rFonts w:cstheme="minorHAnsi"/>
          <w:lang w:val="en-ID"/>
        </w:rPr>
        <w:t>perubahan</w:t>
      </w:r>
      <w:proofErr w:type="spellEnd"/>
      <w:r w:rsidR="00DD0F55">
        <w:rPr>
          <w:rFonts w:cstheme="minorHAnsi"/>
          <w:lang w:val="en-ID"/>
        </w:rPr>
        <w:t xml:space="preserve"> </w:t>
      </w:r>
      <w:proofErr w:type="spellStart"/>
      <w:r w:rsidR="00DD0F55">
        <w:rPr>
          <w:rFonts w:cstheme="minorHAnsi"/>
          <w:lang w:val="en-ID"/>
        </w:rPr>
        <w:t>nama</w:t>
      </w:r>
      <w:proofErr w:type="spellEnd"/>
      <w:r w:rsidR="00DD0F55">
        <w:rPr>
          <w:rFonts w:cstheme="minorHAnsi"/>
          <w:lang w:val="en-ID"/>
        </w:rPr>
        <w:t xml:space="preserve"> </w:t>
      </w:r>
      <w:proofErr w:type="spellStart"/>
      <w:r w:rsidR="00DD0F55">
        <w:rPr>
          <w:rFonts w:cstheme="minorHAnsi"/>
          <w:lang w:val="en-ID"/>
        </w:rPr>
        <w:t>Pejabat</w:t>
      </w:r>
      <w:proofErr w:type="spellEnd"/>
      <w:r w:rsidR="00DD0F55">
        <w:rPr>
          <w:rFonts w:cstheme="minorHAnsi"/>
          <w:lang w:val="en-ID"/>
        </w:rPr>
        <w:t xml:space="preserve"> </w:t>
      </w:r>
      <w:proofErr w:type="spellStart"/>
      <w:r w:rsidR="00DD0F55">
        <w:rPr>
          <w:rFonts w:cstheme="minorHAnsi"/>
          <w:lang w:val="en-ID"/>
        </w:rPr>
        <w:t>Perbendaharaan</w:t>
      </w:r>
      <w:proofErr w:type="spellEnd"/>
      <w:r w:rsidR="00DD0F55">
        <w:rPr>
          <w:rFonts w:cstheme="minorHAnsi"/>
          <w:lang w:val="en-ID"/>
        </w:rPr>
        <w:t xml:space="preserve"> dan </w:t>
      </w:r>
      <w:proofErr w:type="spellStart"/>
      <w:r w:rsidR="00DD0F55">
        <w:rPr>
          <w:rFonts w:cstheme="minorHAnsi"/>
          <w:lang w:val="en-ID"/>
        </w:rPr>
        <w:t>revisi</w:t>
      </w:r>
      <w:proofErr w:type="spellEnd"/>
      <w:r w:rsidR="00DD0F55">
        <w:rPr>
          <w:rFonts w:cstheme="minorHAnsi"/>
          <w:lang w:val="en-ID"/>
        </w:rPr>
        <w:t xml:space="preserve"> </w:t>
      </w:r>
      <w:proofErr w:type="spellStart"/>
      <w:r w:rsidR="00DD0F55">
        <w:rPr>
          <w:rFonts w:cstheme="minorHAnsi"/>
          <w:lang w:val="en-ID"/>
        </w:rPr>
        <w:t>rencana</w:t>
      </w:r>
      <w:proofErr w:type="spellEnd"/>
      <w:r w:rsidR="00DD0F55">
        <w:rPr>
          <w:rFonts w:cstheme="minorHAnsi"/>
          <w:lang w:val="en-ID"/>
        </w:rPr>
        <w:t xml:space="preserve"> </w:t>
      </w:r>
      <w:proofErr w:type="spellStart"/>
      <w:r w:rsidR="00DD0F55">
        <w:rPr>
          <w:rFonts w:cstheme="minorHAnsi"/>
          <w:lang w:val="en-ID"/>
        </w:rPr>
        <w:t>penarikan</w:t>
      </w:r>
      <w:proofErr w:type="spellEnd"/>
      <w:r w:rsidR="00DD0F55">
        <w:rPr>
          <w:rFonts w:cstheme="minorHAnsi"/>
          <w:lang w:val="en-ID"/>
        </w:rPr>
        <w:t xml:space="preserve"> dana. </w:t>
      </w:r>
      <w:proofErr w:type="spellStart"/>
      <w:r w:rsidR="00DD0F55">
        <w:rPr>
          <w:rFonts w:cstheme="minorHAnsi"/>
          <w:lang w:val="en-ID"/>
        </w:rPr>
        <w:t>Khusus</w:t>
      </w:r>
      <w:proofErr w:type="spellEnd"/>
      <w:r w:rsidR="00DD0F55">
        <w:rPr>
          <w:rFonts w:cstheme="minorHAnsi"/>
          <w:lang w:val="en-ID"/>
        </w:rPr>
        <w:t xml:space="preserve"> </w:t>
      </w:r>
      <w:proofErr w:type="spellStart"/>
      <w:r w:rsidR="00DD0F55">
        <w:rPr>
          <w:rFonts w:cstheme="minorHAnsi"/>
          <w:lang w:val="en-ID"/>
        </w:rPr>
        <w:t>revisi</w:t>
      </w:r>
      <w:proofErr w:type="spellEnd"/>
      <w:r w:rsidR="00DD0F55">
        <w:rPr>
          <w:rFonts w:cstheme="minorHAnsi"/>
          <w:lang w:val="en-ID"/>
        </w:rPr>
        <w:t xml:space="preserve"> DIPA PTA Mataram juga </w:t>
      </w:r>
      <w:proofErr w:type="spellStart"/>
      <w:r w:rsidR="00DD0F55">
        <w:rPr>
          <w:rFonts w:cstheme="minorHAnsi"/>
          <w:lang w:val="en-ID"/>
        </w:rPr>
        <w:t>mengurangi</w:t>
      </w:r>
      <w:proofErr w:type="spellEnd"/>
      <w:r w:rsidR="00DD0F55">
        <w:rPr>
          <w:rFonts w:cstheme="minorHAnsi"/>
          <w:lang w:val="en-ID"/>
        </w:rPr>
        <w:t xml:space="preserve"> </w:t>
      </w:r>
      <w:proofErr w:type="spellStart"/>
      <w:r w:rsidR="00DD0F55">
        <w:rPr>
          <w:rFonts w:cstheme="minorHAnsi"/>
          <w:lang w:val="en-ID"/>
        </w:rPr>
        <w:t>pagu</w:t>
      </w:r>
      <w:proofErr w:type="spellEnd"/>
      <w:r w:rsidR="00DD0F55">
        <w:rPr>
          <w:rFonts w:cstheme="minorHAnsi"/>
          <w:lang w:val="en-ID"/>
        </w:rPr>
        <w:t xml:space="preserve"> </w:t>
      </w:r>
      <w:proofErr w:type="spellStart"/>
      <w:r w:rsidR="00DD0F55">
        <w:rPr>
          <w:rFonts w:cstheme="minorHAnsi"/>
          <w:lang w:val="en-ID"/>
        </w:rPr>
        <w:t>yaitu</w:t>
      </w:r>
      <w:proofErr w:type="spellEnd"/>
      <w:r w:rsidR="00DD0F55">
        <w:rPr>
          <w:rFonts w:cstheme="minorHAnsi"/>
          <w:lang w:val="en-ID"/>
        </w:rPr>
        <w:t xml:space="preserve"> </w:t>
      </w:r>
      <w:proofErr w:type="spellStart"/>
      <w:r w:rsidR="00DD0F55">
        <w:rPr>
          <w:rFonts w:cstheme="minorHAnsi"/>
          <w:lang w:val="en-ID"/>
        </w:rPr>
        <w:t>pengurangan</w:t>
      </w:r>
      <w:proofErr w:type="spellEnd"/>
      <w:r w:rsidR="00DD0F55">
        <w:rPr>
          <w:rFonts w:cstheme="minorHAnsi"/>
          <w:lang w:val="en-ID"/>
        </w:rPr>
        <w:t xml:space="preserve"> </w:t>
      </w:r>
      <w:proofErr w:type="spellStart"/>
      <w:r w:rsidR="00DD0F55">
        <w:rPr>
          <w:rFonts w:cstheme="minorHAnsi"/>
          <w:lang w:val="en-ID"/>
        </w:rPr>
        <w:t>pagu</w:t>
      </w:r>
      <w:proofErr w:type="spellEnd"/>
      <w:r w:rsidR="00DD0F55">
        <w:rPr>
          <w:rFonts w:cstheme="minorHAnsi"/>
          <w:lang w:val="en-ID"/>
        </w:rPr>
        <w:t xml:space="preserve"> </w:t>
      </w:r>
      <w:proofErr w:type="spellStart"/>
      <w:r w:rsidR="00DD0F55">
        <w:rPr>
          <w:rFonts w:cstheme="minorHAnsi"/>
          <w:lang w:val="en-ID"/>
        </w:rPr>
        <w:t>perjalanan</w:t>
      </w:r>
      <w:proofErr w:type="spellEnd"/>
      <w:r w:rsidR="00DD0F55">
        <w:rPr>
          <w:rFonts w:cstheme="minorHAnsi"/>
          <w:lang w:val="en-ID"/>
        </w:rPr>
        <w:t xml:space="preserve"> </w:t>
      </w:r>
      <w:proofErr w:type="spellStart"/>
      <w:r w:rsidR="00DD0F55">
        <w:rPr>
          <w:rFonts w:cstheme="minorHAnsi"/>
          <w:lang w:val="en-ID"/>
        </w:rPr>
        <w:t>dinas</w:t>
      </w:r>
      <w:proofErr w:type="spellEnd"/>
      <w:r w:rsidR="00DD0F55">
        <w:rPr>
          <w:rFonts w:cstheme="minorHAnsi"/>
          <w:lang w:val="en-ID"/>
        </w:rPr>
        <w:t xml:space="preserve"> yang </w:t>
      </w:r>
      <w:proofErr w:type="spellStart"/>
      <w:r w:rsidR="00DD0F55">
        <w:rPr>
          <w:rFonts w:cstheme="minorHAnsi"/>
          <w:lang w:val="en-ID"/>
        </w:rPr>
        <w:t>dilakukan</w:t>
      </w:r>
      <w:proofErr w:type="spellEnd"/>
      <w:r w:rsidR="00DD0F55">
        <w:rPr>
          <w:rFonts w:cstheme="minorHAnsi"/>
          <w:lang w:val="en-ID"/>
        </w:rPr>
        <w:t xml:space="preserve"> </w:t>
      </w:r>
      <w:proofErr w:type="spellStart"/>
      <w:r w:rsidR="00DD0F55">
        <w:rPr>
          <w:rFonts w:cstheme="minorHAnsi"/>
          <w:lang w:val="en-ID"/>
        </w:rPr>
        <w:t>secara</w:t>
      </w:r>
      <w:proofErr w:type="spellEnd"/>
      <w:r w:rsidR="00DD0F55">
        <w:rPr>
          <w:rFonts w:cstheme="minorHAnsi"/>
          <w:lang w:val="en-ID"/>
        </w:rPr>
        <w:t xml:space="preserve"> </w:t>
      </w:r>
      <w:proofErr w:type="spellStart"/>
      <w:r w:rsidR="00DD0F55">
        <w:rPr>
          <w:rFonts w:cstheme="minorHAnsi"/>
          <w:lang w:val="en-ID"/>
        </w:rPr>
        <w:t>nasional</w:t>
      </w:r>
      <w:proofErr w:type="spellEnd"/>
      <w:r w:rsidR="00DD0F55">
        <w:rPr>
          <w:rFonts w:cstheme="minorHAnsi"/>
          <w:lang w:val="en-ID"/>
        </w:rPr>
        <w:t xml:space="preserve"> oleh Biro </w:t>
      </w:r>
      <w:proofErr w:type="spellStart"/>
      <w:r w:rsidR="00DD0F55">
        <w:rPr>
          <w:rFonts w:cstheme="minorHAnsi"/>
          <w:lang w:val="en-ID"/>
        </w:rPr>
        <w:t>Perencanaan</w:t>
      </w:r>
      <w:proofErr w:type="spellEnd"/>
      <w:r w:rsidR="00DD0F55">
        <w:rPr>
          <w:rFonts w:cstheme="minorHAnsi"/>
          <w:lang w:val="en-ID"/>
        </w:rPr>
        <w:t xml:space="preserve"> MA RI</w:t>
      </w:r>
      <w:r w:rsidR="00553F15">
        <w:rPr>
          <w:rFonts w:cstheme="minorHAnsi"/>
          <w:lang w:val="en-ID"/>
        </w:rPr>
        <w:t xml:space="preserve"> </w:t>
      </w:r>
      <w:proofErr w:type="spellStart"/>
      <w:r w:rsidR="00553F15">
        <w:rPr>
          <w:rFonts w:cstheme="minorHAnsi"/>
          <w:lang w:val="en-ID"/>
        </w:rPr>
        <w:t>untuk</w:t>
      </w:r>
      <w:proofErr w:type="spellEnd"/>
      <w:r w:rsidR="00553F15">
        <w:rPr>
          <w:rFonts w:cstheme="minorHAnsi"/>
          <w:lang w:val="en-ID"/>
        </w:rPr>
        <w:t xml:space="preserve"> </w:t>
      </w:r>
      <w:proofErr w:type="spellStart"/>
      <w:r w:rsidR="00553F15">
        <w:rPr>
          <w:rFonts w:cstheme="minorHAnsi"/>
          <w:lang w:val="en-ID"/>
        </w:rPr>
        <w:t>keperluan</w:t>
      </w:r>
      <w:proofErr w:type="spellEnd"/>
      <w:r w:rsidR="00553F15">
        <w:rPr>
          <w:rFonts w:cstheme="minorHAnsi"/>
          <w:lang w:val="en-ID"/>
        </w:rPr>
        <w:t xml:space="preserve"> </w:t>
      </w:r>
      <w:proofErr w:type="spellStart"/>
      <w:r w:rsidR="00553F15">
        <w:rPr>
          <w:rFonts w:cstheme="minorHAnsi"/>
          <w:lang w:val="en-ID"/>
        </w:rPr>
        <w:t>penanggulangan</w:t>
      </w:r>
      <w:proofErr w:type="spellEnd"/>
      <w:r w:rsidR="00553F15">
        <w:rPr>
          <w:rFonts w:cstheme="minorHAnsi"/>
          <w:lang w:val="en-ID"/>
        </w:rPr>
        <w:t xml:space="preserve"> </w:t>
      </w:r>
      <w:proofErr w:type="spellStart"/>
      <w:r w:rsidR="00553F15">
        <w:rPr>
          <w:rFonts w:cstheme="minorHAnsi"/>
          <w:lang w:val="en-ID"/>
        </w:rPr>
        <w:t>pandemi</w:t>
      </w:r>
      <w:proofErr w:type="spellEnd"/>
      <w:r w:rsidR="00553F15">
        <w:rPr>
          <w:rFonts w:cstheme="minorHAnsi"/>
          <w:lang w:val="en-ID"/>
        </w:rPr>
        <w:t xml:space="preserve"> </w:t>
      </w:r>
      <w:proofErr w:type="spellStart"/>
      <w:r w:rsidR="00553F15">
        <w:rPr>
          <w:rFonts w:cstheme="minorHAnsi"/>
          <w:lang w:val="en-ID"/>
        </w:rPr>
        <w:t>covid</w:t>
      </w:r>
      <w:proofErr w:type="spellEnd"/>
      <w:r w:rsidR="00553F15">
        <w:rPr>
          <w:rFonts w:cstheme="minorHAnsi"/>
          <w:lang w:val="en-ID"/>
        </w:rPr>
        <w:t xml:space="preserve"> 19.</w:t>
      </w:r>
    </w:p>
    <w:p w14:paraId="1BEFD4FB" w14:textId="77777777" w:rsidR="008C0AF9" w:rsidRDefault="008C0AF9" w:rsidP="008C0AF9">
      <w:pPr>
        <w:pStyle w:val="Heading3"/>
        <w:numPr>
          <w:ilvl w:val="0"/>
          <w:numId w:val="59"/>
        </w:numPr>
        <w:pBdr>
          <w:bottom w:val="dotted" w:sz="2" w:space="1" w:color="4F81BD" w:themeColor="accent1"/>
        </w:pBdr>
        <w:spacing w:after="240"/>
      </w:pPr>
      <w:bookmarkStart w:id="211" w:name="_Toc511900859"/>
      <w:bookmarkStart w:id="212" w:name="_Toc527540025"/>
      <w:r>
        <w:t>Ralat SPM, SSBP, dan SSPB</w:t>
      </w:r>
      <w:bookmarkEnd w:id="211"/>
      <w:bookmarkEnd w:id="212"/>
    </w:p>
    <w:p w14:paraId="5ACA5A94" w14:textId="422C7A56" w:rsidR="008C0AF9" w:rsidRPr="00D85763" w:rsidRDefault="00E61EBF" w:rsidP="00FE1C28">
      <w:pPr>
        <w:spacing w:after="240" w:line="360" w:lineRule="auto"/>
        <w:ind w:left="1440"/>
        <w:jc w:val="both"/>
        <w:rPr>
          <w:rFonts w:cstheme="minorHAnsi"/>
        </w:rPr>
      </w:pPr>
      <w:r>
        <w:rPr>
          <w:rFonts w:cstheme="minorHAnsi"/>
          <w:lang w:val="en-ID"/>
        </w:rPr>
        <w:t xml:space="preserve">Tidak terdapat informasi mengenai ralat SPM, SSBP dan SSPB pada Laporan Keuangan wilayah Pengadilan Tinggi Agama </w:t>
      </w:r>
      <w:r w:rsidR="000B4B06">
        <w:rPr>
          <w:rFonts w:cstheme="minorHAnsi"/>
          <w:lang w:val="en-ID"/>
        </w:rPr>
        <w:t>Mataram</w:t>
      </w:r>
      <w:r>
        <w:rPr>
          <w:rFonts w:cstheme="minorHAnsi"/>
          <w:lang w:val="en-ID"/>
        </w:rPr>
        <w:t xml:space="preserve"> per </w:t>
      </w:r>
      <w:r w:rsidR="00CD2878">
        <w:rPr>
          <w:rFonts w:cstheme="minorHAnsi"/>
          <w:lang w:val="en-ID"/>
        </w:rPr>
        <w:t>30 September 2020</w:t>
      </w:r>
      <w:r>
        <w:rPr>
          <w:rFonts w:cstheme="minorHAnsi"/>
          <w:lang w:val="en-ID"/>
        </w:rPr>
        <w:t>.</w:t>
      </w:r>
    </w:p>
    <w:p w14:paraId="2001BEDA" w14:textId="77777777" w:rsidR="008C0AF9" w:rsidRDefault="008C0AF9" w:rsidP="008C0AF9">
      <w:pPr>
        <w:pStyle w:val="Heading3"/>
        <w:numPr>
          <w:ilvl w:val="0"/>
          <w:numId w:val="59"/>
        </w:numPr>
        <w:pBdr>
          <w:bottom w:val="dotted" w:sz="2" w:space="1" w:color="4F81BD" w:themeColor="accent1"/>
        </w:pBdr>
        <w:spacing w:after="240"/>
      </w:pPr>
      <w:bookmarkStart w:id="213" w:name="_Toc511900860"/>
      <w:bookmarkStart w:id="214" w:name="_Toc527540026"/>
      <w:r>
        <w:t>Catatan Penting Lainnya</w:t>
      </w:r>
      <w:bookmarkEnd w:id="213"/>
      <w:bookmarkEnd w:id="214"/>
    </w:p>
    <w:p w14:paraId="7E0377ED" w14:textId="77777777" w:rsidR="008C0AF9" w:rsidRPr="006A579B" w:rsidRDefault="00E61EBF" w:rsidP="00E61EBF">
      <w:pPr>
        <w:pStyle w:val="ListParagraph"/>
        <w:spacing w:after="240" w:line="360" w:lineRule="auto"/>
        <w:ind w:left="1614"/>
        <w:jc w:val="both"/>
        <w:rPr>
          <w:rFonts w:cstheme="minorHAnsi"/>
        </w:rPr>
      </w:pPr>
      <w:r>
        <w:rPr>
          <w:rFonts w:cstheme="minorHAnsi"/>
          <w:lang w:val="en-ID"/>
        </w:rPr>
        <w:t>Tidak terdapat catatan penting lainnya.</w:t>
      </w:r>
    </w:p>
    <w:p w14:paraId="661CAAEB" w14:textId="77777777" w:rsidR="00090C01" w:rsidRDefault="00090C01" w:rsidP="00090C01">
      <w:pPr>
        <w:sectPr w:rsidR="00090C01" w:rsidSect="00DD5C33">
          <w:footerReference w:type="default" r:id="rId64"/>
          <w:pgSz w:w="11907" w:h="16839" w:code="9"/>
          <w:pgMar w:top="1440" w:right="1185" w:bottom="1440" w:left="1440" w:header="708" w:footer="708" w:gutter="0"/>
          <w:cols w:space="708"/>
          <w:docGrid w:linePitch="360"/>
        </w:sectPr>
      </w:pPr>
    </w:p>
    <w:p w14:paraId="74D5E1E5" w14:textId="49DD826D" w:rsidR="00090C01" w:rsidRDefault="00E635B9" w:rsidP="00090C01">
      <w:r>
        <w:rPr>
          <w:noProof/>
        </w:rPr>
        <w:lastRenderedPageBreak/>
        <mc:AlternateContent>
          <mc:Choice Requires="wps">
            <w:drawing>
              <wp:anchor distT="91440" distB="91440" distL="114300" distR="114300" simplePos="0" relativeHeight="251663360" behindDoc="0" locked="0" layoutInCell="0" allowOverlap="1" wp14:anchorId="4740060F" wp14:editId="60236B70">
                <wp:simplePos x="0" y="0"/>
                <wp:positionH relativeFrom="page">
                  <wp:posOffset>3115310</wp:posOffset>
                </wp:positionH>
                <wp:positionV relativeFrom="page">
                  <wp:posOffset>1118235</wp:posOffset>
                </wp:positionV>
                <wp:extent cx="4652010" cy="554355"/>
                <wp:effectExtent l="0" t="0" r="0" b="0"/>
                <wp:wrapSquare wrapText="bothSides"/>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2010" cy="554355"/>
                        </a:xfrm>
                        <a:prstGeom prst="rect">
                          <a:avLst/>
                        </a:prstGeom>
                        <a:solidFill>
                          <a:schemeClr val="accent1">
                            <a:lumMod val="100000"/>
                            <a:lumOff val="0"/>
                          </a:schemeClr>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107763" dir="13500000" sx="75000" sy="75000" algn="tl" rotWithShape="0">
                                  <a:schemeClr val="accent3">
                                    <a:lumMod val="100000"/>
                                    <a:lumOff val="0"/>
                                  </a:schemeClr>
                                </a:outerShdw>
                              </a:effectLst>
                            </a14:hiddenEffects>
                          </a:ext>
                        </a:extLst>
                      </wps:spPr>
                      <wps:txbx>
                        <w:txbxContent>
                          <w:p w14:paraId="1B42995D" w14:textId="77777777" w:rsidR="006A1246" w:rsidRDefault="006A1246" w:rsidP="00090C01">
                            <w:pPr>
                              <w:pBdr>
                                <w:top w:val="single" w:sz="24" w:space="1" w:color="auto"/>
                                <w:left w:val="single" w:sz="24" w:space="4" w:color="auto"/>
                                <w:bottom w:val="single" w:sz="24" w:space="1" w:color="auto"/>
                                <w:right w:val="single" w:sz="24" w:space="4" w:color="auto"/>
                              </w:pBdr>
                              <w:shd w:val="clear" w:color="auto" w:fill="000000" w:themeFill="text1"/>
                              <w:jc w:val="right"/>
                              <w:rPr>
                                <w:i/>
                                <w:iCs/>
                                <w:color w:val="FFFFFF" w:themeColor="background1"/>
                                <w:sz w:val="56"/>
                                <w:szCs w:val="56"/>
                              </w:rPr>
                            </w:pPr>
                            <w:r>
                              <w:rPr>
                                <w:i/>
                                <w:iCs/>
                                <w:color w:val="FFFFFF" w:themeColor="background1"/>
                                <w:sz w:val="56"/>
                                <w:szCs w:val="56"/>
                              </w:rPr>
                              <w:t>LAPORAN PENDUKUNG</w:t>
                            </w:r>
                          </w:p>
                        </w:txbxContent>
                      </wps:txbx>
                      <wps:bodyPr rot="0" vert="horz" wrap="square" lIns="274320" tIns="0" rIns="9144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40060F" id="Rectangle 38" o:spid="_x0000_s1037" style="position:absolute;margin-left:245.3pt;margin-top:88.05pt;width:366.3pt;height:43.65pt;z-index:251663360;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" o:allowincell="f" fillcolor="#4f81bd [3204]" stroked="f">
                <v:shadow type="perspective" color="#9bbb59 [3206]" origin="-.5,-.5" offset="-6pt,-6pt" matrix=".75,,,.75"/>
                <v:textbox inset="21.6pt,0,1in,0">
                  <w:txbxContent>
                    <w:p w14:paraId="1B42995D" w14:textId="77777777" w:rsidR="006A1246" w:rsidRDefault="006A1246" w:rsidP="00090C01">
                      <w:pPr>
                        <w:pBdr>
                          <w:top w:val="single" w:sz="24" w:space="1" w:color="auto"/>
                          <w:left w:val="single" w:sz="24" w:space="4" w:color="auto"/>
                          <w:bottom w:val="single" w:sz="24" w:space="1" w:color="auto"/>
                          <w:right w:val="single" w:sz="24" w:space="4" w:color="auto"/>
                        </w:pBdr>
                        <w:shd w:val="clear" w:color="auto" w:fill="000000" w:themeFill="text1"/>
                        <w:jc w:val="right"/>
                        <w:rPr>
                          <w:i/>
                          <w:iCs/>
                          <w:color w:val="FFFFFF" w:themeColor="background1"/>
                          <w:sz w:val="56"/>
                          <w:szCs w:val="56"/>
                        </w:rPr>
                      </w:pPr>
                      <w:r>
                        <w:rPr>
                          <w:i/>
                          <w:iCs/>
                          <w:color w:val="FFFFFF" w:themeColor="background1"/>
                          <w:sz w:val="56"/>
                          <w:szCs w:val="56"/>
                        </w:rPr>
                        <w:t>LAPORAN PENDUKUNG</w:t>
                      </w:r>
                    </w:p>
                  </w:txbxContent>
                </v:textbox>
                <w10:wrap type="square" anchorx="page" anchory="page"/>
              </v:rect>
            </w:pict>
          </mc:Fallback>
        </mc:AlternateContent>
      </w:r>
    </w:p>
    <w:p w14:paraId="4C47F6F1" w14:textId="77777777" w:rsidR="00090C01" w:rsidRDefault="00090C01" w:rsidP="00090C01">
      <w:pPr>
        <w:pStyle w:val="Heading1"/>
        <w:rPr>
          <w:color w:val="FFFFFF" w:themeColor="background1"/>
        </w:rPr>
      </w:pPr>
      <w:bookmarkStart w:id="215" w:name="_Toc379358994"/>
      <w:bookmarkStart w:id="216" w:name="_Toc527540027"/>
      <w:r>
        <w:rPr>
          <w:color w:val="FFFFFF" w:themeColor="background1"/>
        </w:rPr>
        <w:t>Laporan-laporan Pendukung</w:t>
      </w:r>
      <w:bookmarkEnd w:id="215"/>
      <w:bookmarkEnd w:id="216"/>
    </w:p>
    <w:p w14:paraId="7FD952FD" w14:textId="77777777" w:rsidR="00090C01" w:rsidRDefault="00090C01" w:rsidP="00090C01">
      <w:pPr>
        <w:sectPr w:rsidR="00090C01" w:rsidSect="00E50B31">
          <w:headerReference w:type="default" r:id="rId65"/>
          <w:footerReference w:type="default" r:id="rId66"/>
          <w:pgSz w:w="11907" w:h="16839" w:code="9"/>
          <w:pgMar w:top="1440" w:right="1181" w:bottom="1440" w:left="1440" w:header="706" w:footer="706" w:gutter="0"/>
          <w:cols w:space="708"/>
          <w:docGrid w:linePitch="360"/>
        </w:sectPr>
      </w:pPr>
    </w:p>
    <w:p w14:paraId="4F51B323" w14:textId="77777777" w:rsidR="00090C01" w:rsidRDefault="00090C01" w:rsidP="00090C01">
      <w:pPr>
        <w:rPr>
          <w:color w:val="000000" w:themeColor="text1"/>
        </w:rPr>
      </w:pPr>
    </w:p>
    <w:p w14:paraId="0C52300B" w14:textId="77777777" w:rsidR="00090C01" w:rsidRDefault="00090C01" w:rsidP="00090C01">
      <w:pPr>
        <w:rPr>
          <w:color w:val="000000" w:themeColor="text1"/>
        </w:rPr>
      </w:pPr>
    </w:p>
    <w:p w14:paraId="4809BFCE" w14:textId="50D713EA" w:rsidR="00090C01" w:rsidRDefault="00E635B9" w:rsidP="00090C01">
      <w:pPr>
        <w:pStyle w:val="Heading2"/>
        <w:rPr>
          <w:color w:val="FFFFFF" w:themeColor="background1"/>
        </w:rPr>
      </w:pPr>
      <w:bookmarkStart w:id="217" w:name="_Toc379358995"/>
      <w:r>
        <w:rPr>
          <w:noProof/>
          <w:color w:val="FFFFFF" w:themeColor="background1"/>
        </w:rPr>
        <mc:AlternateContent>
          <mc:Choice Requires="wps">
            <w:drawing>
              <wp:anchor distT="91440" distB="91440" distL="114300" distR="114300" simplePos="0" relativeHeight="251664384" behindDoc="0" locked="0" layoutInCell="0" allowOverlap="1" wp14:anchorId="7E354EC7" wp14:editId="1F065427">
                <wp:simplePos x="0" y="0"/>
                <wp:positionH relativeFrom="page">
                  <wp:posOffset>1224915</wp:posOffset>
                </wp:positionH>
                <wp:positionV relativeFrom="page">
                  <wp:posOffset>1423035</wp:posOffset>
                </wp:positionV>
                <wp:extent cx="6842125" cy="1707515"/>
                <wp:effectExtent l="0" t="0" r="0" b="0"/>
                <wp:wrapSquare wrapText="bothSides"/>
                <wp:docPr id="1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2125" cy="1707515"/>
                        </a:xfrm>
                        <a:prstGeom prst="rect">
                          <a:avLst/>
                        </a:prstGeom>
                        <a:solidFill>
                          <a:schemeClr val="accent1">
                            <a:lumMod val="100000"/>
                            <a:lumOff val="0"/>
                          </a:schemeClr>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107763" dir="13500000" sx="75000" sy="75000" algn="tl" rotWithShape="0">
                                  <a:schemeClr val="accent3">
                                    <a:lumMod val="100000"/>
                                    <a:lumOff val="0"/>
                                  </a:schemeClr>
                                </a:outerShdw>
                              </a:effectLst>
                            </a14:hiddenEffects>
                          </a:ext>
                        </a:extLst>
                      </wps:spPr>
                      <wps:txbx>
                        <w:txbxContent>
                          <w:p w14:paraId="230C9ECE" w14:textId="77777777" w:rsidR="006A1246" w:rsidRDefault="006A1246" w:rsidP="00090C01">
                            <w:pPr>
                              <w:pStyle w:val="ListParagraph"/>
                              <w:numPr>
                                <w:ilvl w:val="0"/>
                                <w:numId w:val="48"/>
                              </w:numPr>
                              <w:pBdr>
                                <w:top w:val="single" w:sz="24" w:space="1" w:color="auto"/>
                                <w:left w:val="single" w:sz="24" w:space="4" w:color="auto"/>
                                <w:bottom w:val="single" w:sz="24" w:space="1" w:color="auto"/>
                                <w:right w:val="single" w:sz="24" w:space="4" w:color="auto"/>
                              </w:pBdr>
                              <w:shd w:val="clear" w:color="auto" w:fill="000000" w:themeFill="text1"/>
                              <w:jc w:val="right"/>
                              <w:rPr>
                                <w:i/>
                                <w:iCs/>
                                <w:color w:val="FFFFFF" w:themeColor="background1"/>
                                <w:sz w:val="56"/>
                                <w:szCs w:val="56"/>
                              </w:rPr>
                            </w:pPr>
                            <w:r>
                              <w:rPr>
                                <w:i/>
                                <w:iCs/>
                                <w:color w:val="FFFFFF" w:themeColor="background1"/>
                                <w:sz w:val="56"/>
                                <w:szCs w:val="56"/>
                              </w:rPr>
                              <w:t>RINCIAN NILAI PEROLEHAN, AKUMULASI PENYUSUTAN, DAN NILAI BUKU ASET TETAP</w:t>
                            </w:r>
                          </w:p>
                        </w:txbxContent>
                      </wps:txbx>
                      <wps:bodyPr rot="0" vert="horz" wrap="square" lIns="274320" tIns="0" rIns="9144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354EC7" id="Rectangle 7" o:spid="_x0000_s1038" style="position:absolute;margin-left:96.45pt;margin-top:112.05pt;width:538.75pt;height:134.45pt;z-index:251664384;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" o:allowincell="f" fillcolor="#4f81bd [3204]" stroked="f">
                <v:shadow type="perspective" color="#9bbb59 [3206]" origin="-.5,-.5" offset="-6pt,-6pt" matrix=".75,,,.75"/>
                <v:textbox inset="21.6pt,0,1in,0">
                  <w:txbxContent>
                    <w:p w14:paraId="230C9ECE" w14:textId="77777777" w:rsidR="006A1246" w:rsidRDefault="006A1246" w:rsidP="00090C01">
                      <w:pPr>
                        <w:pStyle w:val="ListParagraph"/>
                        <w:numPr>
                          <w:ilvl w:val="0"/>
                          <w:numId w:val="48"/>
                        </w:numPr>
                        <w:pBdr>
                          <w:top w:val="single" w:sz="24" w:space="1" w:color="auto"/>
                          <w:left w:val="single" w:sz="24" w:space="4" w:color="auto"/>
                          <w:bottom w:val="single" w:sz="24" w:space="1" w:color="auto"/>
                          <w:right w:val="single" w:sz="24" w:space="4" w:color="auto"/>
                        </w:pBdr>
                        <w:shd w:val="clear" w:color="auto" w:fill="000000" w:themeFill="text1"/>
                        <w:jc w:val="right"/>
                        <w:rPr>
                          <w:i/>
                          <w:iCs/>
                          <w:color w:val="FFFFFF" w:themeColor="background1"/>
                          <w:sz w:val="56"/>
                          <w:szCs w:val="56"/>
                        </w:rPr>
                      </w:pPr>
                      <w:r>
                        <w:rPr>
                          <w:i/>
                          <w:iCs/>
                          <w:color w:val="FFFFFF" w:themeColor="background1"/>
                          <w:sz w:val="56"/>
                          <w:szCs w:val="56"/>
                        </w:rPr>
                        <w:t>RINCIAN NILAI PEROLEHAN, AKUMULASI PENYUSUTAN, DAN NILAI BUKU ASET TETAP</w:t>
                      </w:r>
                    </w:p>
                  </w:txbxContent>
                </v:textbox>
                <w10:wrap type="square" anchorx="page" anchory="page"/>
              </v:rect>
            </w:pict>
          </mc:Fallback>
        </mc:AlternateContent>
      </w:r>
      <w:bookmarkStart w:id="218" w:name="_Toc527540028"/>
      <w:r w:rsidR="00090C01">
        <w:rPr>
          <w:color w:val="FFFFFF" w:themeColor="background1"/>
        </w:rPr>
        <w:t>Rincian Nilai Perolehan, Akumulasi Penyusutan, dan Nilai Buku Aset Tetap</w:t>
      </w:r>
      <w:bookmarkEnd w:id="217"/>
      <w:bookmarkEnd w:id="218"/>
    </w:p>
    <w:p w14:paraId="39102950" w14:textId="77777777" w:rsidR="00090C01" w:rsidRDefault="00090C01" w:rsidP="00090C01">
      <w:pPr>
        <w:tabs>
          <w:tab w:val="left" w:pos="3220"/>
        </w:tabs>
      </w:pPr>
      <w:r>
        <w:tab/>
      </w:r>
    </w:p>
    <w:p w14:paraId="3C0DB5FC" w14:textId="77777777" w:rsidR="00090C01" w:rsidRDefault="00090C01" w:rsidP="00090C01">
      <w:pPr>
        <w:tabs>
          <w:tab w:val="left" w:pos="3220"/>
        </w:tabs>
      </w:pPr>
    </w:p>
    <w:p w14:paraId="750B48CE" w14:textId="77777777" w:rsidR="00090C01" w:rsidRDefault="00090C01" w:rsidP="00090C01">
      <w:pPr>
        <w:tabs>
          <w:tab w:val="left" w:pos="3220"/>
        </w:tabs>
        <w:sectPr w:rsidR="00090C01" w:rsidSect="00E50B31">
          <w:pgSz w:w="11907" w:h="16839" w:code="9"/>
          <w:pgMar w:top="1440" w:right="1181" w:bottom="1440" w:left="1440" w:header="706" w:footer="706" w:gutter="0"/>
          <w:cols w:space="708"/>
          <w:docGrid w:linePitch="360"/>
        </w:sectPr>
      </w:pPr>
    </w:p>
    <w:p w14:paraId="4CF4F2E2" w14:textId="77777777" w:rsidR="00090C01" w:rsidRDefault="00036806" w:rsidP="00090C01">
      <w:pPr>
        <w:jc w:val="center"/>
        <w:rPr>
          <w:b/>
          <w:color w:val="1F497D" w:themeColor="text2"/>
          <w:sz w:val="24"/>
          <w:szCs w:val="24"/>
        </w:rPr>
      </w:pPr>
      <w:r>
        <w:rPr>
          <w:b/>
          <w:color w:val="1F497D" w:themeColor="text2"/>
          <w:sz w:val="24"/>
          <w:szCs w:val="24"/>
        </w:rPr>
        <w:lastRenderedPageBreak/>
        <w:t xml:space="preserve">Pengadilan Tinggi Agama </w:t>
      </w:r>
      <w:r w:rsidR="000B4B06">
        <w:rPr>
          <w:b/>
          <w:color w:val="1F497D" w:themeColor="text2"/>
          <w:sz w:val="24"/>
          <w:szCs w:val="24"/>
        </w:rPr>
        <w:t>Mataram</w:t>
      </w:r>
    </w:p>
    <w:p w14:paraId="6C169F3E" w14:textId="77777777" w:rsidR="00090C01" w:rsidRDefault="00090C01" w:rsidP="00090C01">
      <w:pPr>
        <w:jc w:val="center"/>
        <w:rPr>
          <w:b/>
          <w:color w:val="1F497D" w:themeColor="text2"/>
          <w:sz w:val="24"/>
          <w:szCs w:val="24"/>
        </w:rPr>
      </w:pPr>
      <w:r>
        <w:rPr>
          <w:b/>
          <w:color w:val="1F497D" w:themeColor="text2"/>
          <w:sz w:val="24"/>
          <w:szCs w:val="24"/>
        </w:rPr>
        <w:t>Rincian Nilai Perolehan, Akumulasi Penyusutan, dan Nilai Buku Aset Tetap</w:t>
      </w:r>
    </w:p>
    <w:p w14:paraId="3AE7F0E1" w14:textId="14226513" w:rsidR="00090C01" w:rsidRPr="006A579B" w:rsidRDefault="00090C01" w:rsidP="00090C01">
      <w:pPr>
        <w:jc w:val="center"/>
        <w:rPr>
          <w:b/>
          <w:color w:val="1F497D" w:themeColor="text2"/>
          <w:sz w:val="24"/>
          <w:szCs w:val="24"/>
          <w:lang w:val="en-ID"/>
        </w:rPr>
      </w:pPr>
      <w:r>
        <w:rPr>
          <w:b/>
          <w:color w:val="1F497D" w:themeColor="text2"/>
          <w:sz w:val="24"/>
          <w:szCs w:val="24"/>
        </w:rPr>
        <w:t xml:space="preserve">untuk Periode yang Berakhir pada </w:t>
      </w:r>
      <w:r w:rsidR="00CD2878">
        <w:rPr>
          <w:b/>
          <w:color w:val="1F497D" w:themeColor="text2"/>
          <w:sz w:val="24"/>
          <w:szCs w:val="24"/>
          <w:lang w:val="en-ID"/>
        </w:rPr>
        <w:t>30 September 2020</w:t>
      </w:r>
    </w:p>
    <w:p w14:paraId="6F10BC2E" w14:textId="009BF45E" w:rsidR="00090C01" w:rsidRDefault="00090C01" w:rsidP="00090C01">
      <w:pPr>
        <w:pStyle w:val="Caption"/>
        <w:keepNext/>
        <w:rPr>
          <w:color w:val="FFFFFF" w:themeColor="background1"/>
        </w:rPr>
      </w:pPr>
      <w:bookmarkStart w:id="219" w:name="_Toc378088773"/>
      <w:r>
        <w:rPr>
          <w:color w:val="FFFFFF" w:themeColor="background1"/>
        </w:rPr>
        <w:t xml:space="preserve">Tabel </w:t>
      </w:r>
      <w:r w:rsidR="007E107D">
        <w:rPr>
          <w:color w:val="FFFFFF" w:themeColor="background1"/>
        </w:rPr>
        <w:fldChar w:fldCharType="begin"/>
      </w:r>
      <w:r>
        <w:rPr>
          <w:color w:val="FFFFFF" w:themeColor="background1"/>
        </w:rPr>
        <w:instrText xml:space="preserve"> SEQ Tabel \* ARABIC </w:instrText>
      </w:r>
      <w:r w:rsidR="007E107D">
        <w:rPr>
          <w:color w:val="FFFFFF" w:themeColor="background1"/>
        </w:rPr>
        <w:fldChar w:fldCharType="separate"/>
      </w:r>
      <w:r w:rsidR="003C0D7E">
        <w:rPr>
          <w:noProof/>
          <w:color w:val="FFFFFF" w:themeColor="background1"/>
        </w:rPr>
        <w:t>17</w:t>
      </w:r>
      <w:r w:rsidR="007E107D">
        <w:rPr>
          <w:color w:val="FFFFFF" w:themeColor="background1"/>
        </w:rPr>
        <w:fldChar w:fldCharType="end"/>
      </w:r>
      <w:r>
        <w:rPr>
          <w:color w:val="FFFFFF" w:themeColor="background1"/>
        </w:rPr>
        <w:t xml:space="preserve"> Rincian nilai perolehan, Akumulasi Penyusutan, dan Nilai Buku Aset Tetap untuk Periode yang Berakhir 31 Desember  2016 </w:t>
      </w:r>
      <w:bookmarkEnd w:id="219"/>
    </w:p>
    <w:tbl>
      <w:tblPr>
        <w:tblStyle w:val="ColorfulList-Accent2"/>
        <w:tblW w:w="5000" w:type="pct"/>
        <w:tblLayout w:type="fixed"/>
        <w:tblLook w:val="04A0" w:firstRow="1" w:lastRow="0" w:firstColumn="1" w:lastColumn="0" w:noHBand="0" w:noVBand="1"/>
      </w:tblPr>
      <w:tblGrid>
        <w:gridCol w:w="706"/>
        <w:gridCol w:w="2743"/>
        <w:gridCol w:w="947"/>
        <w:gridCol w:w="1779"/>
        <w:gridCol w:w="1497"/>
        <w:gridCol w:w="1614"/>
      </w:tblGrid>
      <w:tr w:rsidR="00090C01" w14:paraId="1B117544" w14:textId="77777777" w:rsidTr="00D748D8">
        <w:trPr>
          <w:cnfStyle w:val="100000000000" w:firstRow="1" w:lastRow="0" w:firstColumn="0" w:lastColumn="0" w:oddVBand="0" w:evenVBand="0" w:oddHBand="0"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380" w:type="pct"/>
            <w:tcBorders>
              <w:bottom w:val="none" w:sz="0" w:space="0" w:color="auto"/>
            </w:tcBorders>
            <w:shd w:val="clear" w:color="auto" w:fill="943634" w:themeFill="accent2" w:themeFillShade="BF"/>
          </w:tcPr>
          <w:p w14:paraId="701025BF" w14:textId="77777777" w:rsidR="00090C01" w:rsidRDefault="00090C01" w:rsidP="00D748D8">
            <w:pPr>
              <w:pStyle w:val="BodyText3"/>
              <w:spacing w:line="360" w:lineRule="auto"/>
              <w:jc w:val="center"/>
              <w:rPr>
                <w:rFonts w:asciiTheme="minorHAnsi" w:hAnsiTheme="minorHAnsi" w:cstheme="minorHAnsi"/>
              </w:rPr>
            </w:pPr>
            <w:r>
              <w:rPr>
                <w:rFonts w:asciiTheme="minorHAnsi" w:hAnsiTheme="minorHAnsi" w:cstheme="minorHAnsi"/>
              </w:rPr>
              <w:t>No.</w:t>
            </w:r>
          </w:p>
        </w:tc>
        <w:tc>
          <w:tcPr>
            <w:tcW w:w="1477" w:type="pct"/>
            <w:tcBorders>
              <w:bottom w:val="none" w:sz="0" w:space="0" w:color="auto"/>
            </w:tcBorders>
            <w:shd w:val="clear" w:color="auto" w:fill="943634" w:themeFill="accent2" w:themeFillShade="BF"/>
          </w:tcPr>
          <w:p w14:paraId="3685061A" w14:textId="77777777" w:rsidR="00090C01" w:rsidRDefault="00090C01" w:rsidP="00D748D8">
            <w:pPr>
              <w:pStyle w:val="BodyText3"/>
              <w:tabs>
                <w:tab w:val="center" w:pos="902"/>
              </w:tabs>
              <w:spacing w:line="36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b/>
              <w:t>Aset Tetap</w:t>
            </w:r>
          </w:p>
        </w:tc>
        <w:tc>
          <w:tcPr>
            <w:tcW w:w="510" w:type="pct"/>
            <w:tcBorders>
              <w:bottom w:val="none" w:sz="0" w:space="0" w:color="auto"/>
            </w:tcBorders>
            <w:shd w:val="clear" w:color="auto" w:fill="943634" w:themeFill="accent2" w:themeFillShade="BF"/>
          </w:tcPr>
          <w:p w14:paraId="2847D4B6" w14:textId="77777777" w:rsidR="00090C01" w:rsidRDefault="00090C01" w:rsidP="00D748D8">
            <w:pPr>
              <w:pStyle w:val="BodyText3"/>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rPr>
            </w:pPr>
            <w:r>
              <w:rPr>
                <w:rFonts w:asciiTheme="minorHAnsi" w:hAnsiTheme="minorHAnsi" w:cstheme="minorHAnsi"/>
              </w:rPr>
              <w:t>Masa Manfaat</w:t>
            </w:r>
          </w:p>
        </w:tc>
        <w:tc>
          <w:tcPr>
            <w:tcW w:w="958" w:type="pct"/>
            <w:tcBorders>
              <w:bottom w:val="none" w:sz="0" w:space="0" w:color="auto"/>
            </w:tcBorders>
            <w:shd w:val="clear" w:color="auto" w:fill="943634" w:themeFill="accent2" w:themeFillShade="BF"/>
          </w:tcPr>
          <w:p w14:paraId="66B8059C" w14:textId="77777777" w:rsidR="00090C01" w:rsidRDefault="00090C01" w:rsidP="00D748D8">
            <w:pPr>
              <w:pStyle w:val="BodyText3"/>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Nilai Perolehan</w:t>
            </w:r>
          </w:p>
        </w:tc>
        <w:tc>
          <w:tcPr>
            <w:tcW w:w="806" w:type="pct"/>
            <w:tcBorders>
              <w:bottom w:val="none" w:sz="0" w:space="0" w:color="auto"/>
            </w:tcBorders>
            <w:shd w:val="clear" w:color="auto" w:fill="943634" w:themeFill="accent2" w:themeFillShade="BF"/>
          </w:tcPr>
          <w:p w14:paraId="3CBC140E" w14:textId="77777777" w:rsidR="00090C01" w:rsidRDefault="00090C01" w:rsidP="00D748D8">
            <w:pPr>
              <w:pStyle w:val="BodyText3"/>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rPr>
            </w:pPr>
            <w:r>
              <w:rPr>
                <w:rFonts w:asciiTheme="minorHAnsi" w:hAnsiTheme="minorHAnsi" w:cstheme="minorHAnsi"/>
              </w:rPr>
              <w:t>Akumulasi Penyusutan</w:t>
            </w:r>
          </w:p>
        </w:tc>
        <w:tc>
          <w:tcPr>
            <w:tcW w:w="869" w:type="pct"/>
            <w:tcBorders>
              <w:bottom w:val="none" w:sz="0" w:space="0" w:color="auto"/>
            </w:tcBorders>
            <w:shd w:val="clear" w:color="auto" w:fill="943634" w:themeFill="accent2" w:themeFillShade="BF"/>
          </w:tcPr>
          <w:p w14:paraId="165A2385" w14:textId="77777777" w:rsidR="00090C01" w:rsidRDefault="00090C01" w:rsidP="00D748D8">
            <w:pPr>
              <w:pStyle w:val="BodyText3"/>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Nilai Buku</w:t>
            </w:r>
          </w:p>
        </w:tc>
      </w:tr>
      <w:tr w:rsidR="00090C01" w14:paraId="00EDDEC5" w14:textId="77777777" w:rsidTr="00D748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0" w:type="pct"/>
            <w:shd w:val="clear" w:color="auto" w:fill="C0504D" w:themeFill="accent2"/>
          </w:tcPr>
          <w:p w14:paraId="07CC8447" w14:textId="77777777" w:rsidR="00090C01" w:rsidRDefault="00090C01" w:rsidP="00D748D8">
            <w:pPr>
              <w:pStyle w:val="BodyText3"/>
              <w:spacing w:line="360" w:lineRule="auto"/>
              <w:ind w:left="360"/>
              <w:rPr>
                <w:rFonts w:asciiTheme="minorHAnsi" w:hAnsiTheme="minorHAnsi" w:cstheme="minorHAnsi"/>
                <w:color w:val="FFFFFF" w:themeColor="background1"/>
              </w:rPr>
            </w:pPr>
          </w:p>
        </w:tc>
        <w:tc>
          <w:tcPr>
            <w:tcW w:w="1987" w:type="pct"/>
            <w:gridSpan w:val="2"/>
            <w:shd w:val="clear" w:color="auto" w:fill="C0504D" w:themeFill="accent2"/>
          </w:tcPr>
          <w:p w14:paraId="4BFB51B6" w14:textId="77777777" w:rsidR="00090C01" w:rsidRDefault="00090C01" w:rsidP="00D748D8">
            <w:pPr>
              <w:pStyle w:val="BodyText3"/>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Jumlah Akumulasi Penyusutan Aset Tetap</w:t>
            </w:r>
          </w:p>
        </w:tc>
        <w:tc>
          <w:tcPr>
            <w:tcW w:w="958" w:type="pct"/>
            <w:shd w:val="clear" w:color="auto" w:fill="C0504D" w:themeFill="accent2"/>
          </w:tcPr>
          <w:p w14:paraId="037A9C9F" w14:textId="77777777" w:rsidR="00090C01" w:rsidRDefault="00090C01" w:rsidP="00D748D8">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0</w:t>
            </w:r>
          </w:p>
        </w:tc>
        <w:tc>
          <w:tcPr>
            <w:tcW w:w="806" w:type="pct"/>
            <w:shd w:val="clear" w:color="auto" w:fill="C0504D" w:themeFill="accent2"/>
          </w:tcPr>
          <w:p w14:paraId="11D729A6" w14:textId="77777777" w:rsidR="00090C01" w:rsidRDefault="00090C01" w:rsidP="00D748D8">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0</w:t>
            </w:r>
          </w:p>
        </w:tc>
        <w:tc>
          <w:tcPr>
            <w:tcW w:w="869" w:type="pct"/>
            <w:shd w:val="clear" w:color="auto" w:fill="C0504D" w:themeFill="accent2"/>
          </w:tcPr>
          <w:p w14:paraId="06658D64" w14:textId="77777777" w:rsidR="00090C01" w:rsidRDefault="00090C01" w:rsidP="00D748D8">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0</w:t>
            </w:r>
          </w:p>
        </w:tc>
      </w:tr>
      <w:tr w:rsidR="00090C01" w14:paraId="36FB7EC4" w14:textId="77777777" w:rsidTr="00D748D8">
        <w:tc>
          <w:tcPr>
            <w:cnfStyle w:val="001000000000" w:firstRow="0" w:lastRow="0" w:firstColumn="1" w:lastColumn="0" w:oddVBand="0" w:evenVBand="0" w:oddHBand="0" w:evenHBand="0" w:firstRowFirstColumn="0" w:firstRowLastColumn="0" w:lastRowFirstColumn="0" w:lastRowLastColumn="0"/>
            <w:tcW w:w="380" w:type="pct"/>
            <w:shd w:val="clear" w:color="auto" w:fill="C0504D" w:themeFill="accent2"/>
          </w:tcPr>
          <w:p w14:paraId="4087C9D6" w14:textId="77777777" w:rsidR="00090C01" w:rsidRDefault="00090C01" w:rsidP="00D748D8">
            <w:pPr>
              <w:pStyle w:val="BodyText3"/>
              <w:spacing w:line="360" w:lineRule="auto"/>
              <w:rPr>
                <w:rFonts w:asciiTheme="minorHAnsi" w:hAnsiTheme="minorHAnsi" w:cstheme="minorHAnsi"/>
                <w:color w:val="FFFFFF" w:themeColor="background1"/>
              </w:rPr>
            </w:pPr>
          </w:p>
        </w:tc>
        <w:tc>
          <w:tcPr>
            <w:tcW w:w="1987" w:type="pct"/>
            <w:gridSpan w:val="2"/>
            <w:shd w:val="clear" w:color="auto" w:fill="C0504D" w:themeFill="accent2"/>
          </w:tcPr>
          <w:p w14:paraId="3456FF45" w14:textId="77777777" w:rsidR="00090C01" w:rsidRDefault="00090C01" w:rsidP="00D748D8">
            <w:pPr>
              <w:pStyle w:val="BodyText3"/>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Jumlah Akumulasi Penyusutan Aset Tetap dan Aset Lainnya</w:t>
            </w:r>
          </w:p>
        </w:tc>
        <w:tc>
          <w:tcPr>
            <w:tcW w:w="958" w:type="pct"/>
            <w:shd w:val="clear" w:color="auto" w:fill="C0504D" w:themeFill="accent2"/>
          </w:tcPr>
          <w:p w14:paraId="088BC7EC" w14:textId="77777777" w:rsidR="00090C01" w:rsidRDefault="00090C01" w:rsidP="00D748D8">
            <w:pPr>
              <w:pStyle w:val="BodyText3"/>
              <w:spacing w:line="36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0</w:t>
            </w:r>
          </w:p>
        </w:tc>
        <w:tc>
          <w:tcPr>
            <w:tcW w:w="806" w:type="pct"/>
            <w:shd w:val="clear" w:color="auto" w:fill="C0504D" w:themeFill="accent2"/>
          </w:tcPr>
          <w:p w14:paraId="758151A4" w14:textId="77777777" w:rsidR="00090C01" w:rsidRDefault="00090C01" w:rsidP="00D748D8">
            <w:pPr>
              <w:pStyle w:val="BodyText3"/>
              <w:spacing w:line="36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0</w:t>
            </w:r>
          </w:p>
        </w:tc>
        <w:tc>
          <w:tcPr>
            <w:tcW w:w="869" w:type="pct"/>
            <w:shd w:val="clear" w:color="auto" w:fill="C0504D" w:themeFill="accent2"/>
          </w:tcPr>
          <w:p w14:paraId="7D260785" w14:textId="77777777" w:rsidR="00090C01" w:rsidRDefault="00090C01" w:rsidP="00D748D8">
            <w:pPr>
              <w:pStyle w:val="BodyText3"/>
              <w:keepNext/>
              <w:spacing w:line="36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0</w:t>
            </w:r>
          </w:p>
        </w:tc>
      </w:tr>
    </w:tbl>
    <w:p w14:paraId="693AEC02" w14:textId="77777777" w:rsidR="00090C01" w:rsidRDefault="00090C01" w:rsidP="00090C01"/>
    <w:p w14:paraId="147CFB85" w14:textId="77777777" w:rsidR="00090C01" w:rsidRDefault="00090C01" w:rsidP="00090C01"/>
    <w:p w14:paraId="19C9DB49" w14:textId="77777777" w:rsidR="00090C01" w:rsidRDefault="00090C01" w:rsidP="00090C01"/>
    <w:p w14:paraId="6FEE3B4F" w14:textId="77777777" w:rsidR="00090C01" w:rsidRDefault="00090C01" w:rsidP="00090C01"/>
    <w:p w14:paraId="216643F5" w14:textId="77777777" w:rsidR="00090C01" w:rsidRDefault="00090C01" w:rsidP="00090C01">
      <w:pPr>
        <w:sectPr w:rsidR="00090C01" w:rsidSect="00E50B31">
          <w:pgSz w:w="11907" w:h="16839" w:code="9"/>
          <w:pgMar w:top="1440" w:right="1181" w:bottom="1440" w:left="1440" w:header="706" w:footer="706" w:gutter="0"/>
          <w:cols w:space="708"/>
          <w:docGrid w:linePitch="360"/>
        </w:sectPr>
      </w:pPr>
    </w:p>
    <w:p w14:paraId="6B49C406" w14:textId="77777777" w:rsidR="00090C01" w:rsidRDefault="00090C01" w:rsidP="00090C01"/>
    <w:p w14:paraId="07F218F6" w14:textId="289FFF63" w:rsidR="00090C01" w:rsidRDefault="00E635B9" w:rsidP="00090C01">
      <w:r>
        <w:rPr>
          <w:noProof/>
        </w:rPr>
        <mc:AlternateContent>
          <mc:Choice Requires="wps">
            <w:drawing>
              <wp:anchor distT="91440" distB="91440" distL="114300" distR="114300" simplePos="0" relativeHeight="251665408" behindDoc="0" locked="0" layoutInCell="0" allowOverlap="1" wp14:anchorId="5E1C269F" wp14:editId="2CB7F789">
                <wp:simplePos x="0" y="0"/>
                <wp:positionH relativeFrom="page">
                  <wp:posOffset>2077085</wp:posOffset>
                </wp:positionH>
                <wp:positionV relativeFrom="page">
                  <wp:posOffset>2032635</wp:posOffset>
                </wp:positionV>
                <wp:extent cx="6162040" cy="1729740"/>
                <wp:effectExtent l="0" t="0" r="0" b="0"/>
                <wp:wrapSquare wrapText="bothSides"/>
                <wp:docPr id="1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2040" cy="1729740"/>
                        </a:xfrm>
                        <a:prstGeom prst="rect">
                          <a:avLst/>
                        </a:prstGeom>
                        <a:solidFill>
                          <a:schemeClr val="accent1">
                            <a:lumMod val="100000"/>
                            <a:lumOff val="0"/>
                          </a:schemeClr>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107763" dir="13500000" sx="75000" sy="75000" algn="tl" rotWithShape="0">
                                  <a:schemeClr val="accent3">
                                    <a:lumMod val="100000"/>
                                    <a:lumOff val="0"/>
                                  </a:schemeClr>
                                </a:outerShdw>
                              </a:effectLst>
                            </a14:hiddenEffects>
                          </a:ext>
                        </a:extLst>
                      </wps:spPr>
                      <wps:txbx>
                        <w:txbxContent>
                          <w:p w14:paraId="2B490E2A" w14:textId="77777777" w:rsidR="006A1246" w:rsidRDefault="006A1246" w:rsidP="00090C01">
                            <w:pPr>
                              <w:pStyle w:val="ListParagraph"/>
                              <w:numPr>
                                <w:ilvl w:val="0"/>
                                <w:numId w:val="49"/>
                              </w:numPr>
                              <w:pBdr>
                                <w:top w:val="single" w:sz="24" w:space="1" w:color="auto"/>
                                <w:left w:val="single" w:sz="24" w:space="4" w:color="auto"/>
                                <w:bottom w:val="single" w:sz="24" w:space="1" w:color="auto"/>
                                <w:right w:val="single" w:sz="24" w:space="4" w:color="auto"/>
                              </w:pBdr>
                              <w:shd w:val="clear" w:color="auto" w:fill="000000" w:themeFill="text1"/>
                              <w:jc w:val="right"/>
                              <w:rPr>
                                <w:i/>
                                <w:iCs/>
                                <w:color w:val="FFFFFF" w:themeColor="background1"/>
                                <w:sz w:val="56"/>
                                <w:szCs w:val="56"/>
                              </w:rPr>
                            </w:pPr>
                            <w:r>
                              <w:rPr>
                                <w:i/>
                                <w:iCs/>
                                <w:color w:val="FFFFFF" w:themeColor="background1"/>
                                <w:sz w:val="56"/>
                                <w:szCs w:val="56"/>
                              </w:rPr>
                              <w:t>INFORMASI PENDAPATAN DAN BELANJA SECARA AKRUAL</w:t>
                            </w:r>
                          </w:p>
                        </w:txbxContent>
                      </wps:txbx>
                      <wps:bodyPr rot="0" vert="horz" wrap="square" lIns="274320" tIns="0" rIns="9144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1C269F" id="_x0000_s1039" style="position:absolute;margin-left:163.55pt;margin-top:160.05pt;width:485.2pt;height:136.2pt;z-index:251665408;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" o:allowincell="f" fillcolor="#4f81bd [3204]" stroked="f">
                <v:shadow type="perspective" color="#9bbb59 [3206]" origin="-.5,-.5" offset="-6pt,-6pt" matrix=".75,,,.75"/>
                <v:textbox inset="21.6pt,0,1in,0">
                  <w:txbxContent>
                    <w:p w14:paraId="2B490E2A" w14:textId="77777777" w:rsidR="006A1246" w:rsidRDefault="006A1246" w:rsidP="00090C01">
                      <w:pPr>
                        <w:pStyle w:val="ListParagraph"/>
                        <w:numPr>
                          <w:ilvl w:val="0"/>
                          <w:numId w:val="49"/>
                        </w:numPr>
                        <w:pBdr>
                          <w:top w:val="single" w:sz="24" w:space="1" w:color="auto"/>
                          <w:left w:val="single" w:sz="24" w:space="4" w:color="auto"/>
                          <w:bottom w:val="single" w:sz="24" w:space="1" w:color="auto"/>
                          <w:right w:val="single" w:sz="24" w:space="4" w:color="auto"/>
                        </w:pBdr>
                        <w:shd w:val="clear" w:color="auto" w:fill="000000" w:themeFill="text1"/>
                        <w:jc w:val="right"/>
                        <w:rPr>
                          <w:i/>
                          <w:iCs/>
                          <w:color w:val="FFFFFF" w:themeColor="background1"/>
                          <w:sz w:val="56"/>
                          <w:szCs w:val="56"/>
                        </w:rPr>
                      </w:pPr>
                      <w:r>
                        <w:rPr>
                          <w:i/>
                          <w:iCs/>
                          <w:color w:val="FFFFFF" w:themeColor="background1"/>
                          <w:sz w:val="56"/>
                          <w:szCs w:val="56"/>
                        </w:rPr>
                        <w:t>INFORMASI PENDAPATAN DAN BELANJA SECARA AKRUAL</w:t>
                      </w:r>
                    </w:p>
                  </w:txbxContent>
                </v:textbox>
                <w10:wrap type="square" anchorx="page" anchory="page"/>
              </v:rect>
            </w:pict>
          </mc:Fallback>
        </mc:AlternateContent>
      </w:r>
    </w:p>
    <w:p w14:paraId="6DB455BA" w14:textId="77777777" w:rsidR="00090C01" w:rsidRDefault="00090C01" w:rsidP="00090C01"/>
    <w:p w14:paraId="3A49C1E6" w14:textId="77777777" w:rsidR="00090C01" w:rsidRDefault="00090C01" w:rsidP="00090C01">
      <w:pPr>
        <w:jc w:val="center"/>
      </w:pPr>
    </w:p>
    <w:p w14:paraId="3AA05BD0" w14:textId="77777777" w:rsidR="00090C01" w:rsidRDefault="00090C01" w:rsidP="00090C01">
      <w:pPr>
        <w:jc w:val="center"/>
      </w:pPr>
    </w:p>
    <w:p w14:paraId="34EF0A70" w14:textId="77777777" w:rsidR="00090C01" w:rsidRDefault="00090C01" w:rsidP="00090C01">
      <w:pPr>
        <w:jc w:val="center"/>
      </w:pPr>
    </w:p>
    <w:p w14:paraId="5170364A" w14:textId="77777777" w:rsidR="00090C01" w:rsidRDefault="00090C01" w:rsidP="00090C01">
      <w:pPr>
        <w:pStyle w:val="Heading2"/>
        <w:rPr>
          <w:color w:val="FFFFFF" w:themeColor="background1"/>
        </w:rPr>
      </w:pPr>
      <w:bookmarkStart w:id="220" w:name="_Toc379358996"/>
      <w:bookmarkStart w:id="221" w:name="_Toc527540029"/>
      <w:r>
        <w:rPr>
          <w:color w:val="FFFFFF" w:themeColor="background1"/>
        </w:rPr>
        <w:t>Informasi Pendapatan dan Belanja Secara Akrual</w:t>
      </w:r>
      <w:bookmarkEnd w:id="220"/>
      <w:bookmarkEnd w:id="221"/>
    </w:p>
    <w:p w14:paraId="58DF9949" w14:textId="77777777" w:rsidR="00090C01" w:rsidRDefault="00090C01" w:rsidP="00090C01"/>
    <w:p w14:paraId="15086EA6" w14:textId="77777777" w:rsidR="00090C01" w:rsidRDefault="00090C01" w:rsidP="00090C01"/>
    <w:p w14:paraId="7F8983B5" w14:textId="77777777" w:rsidR="00090C01" w:rsidRDefault="00090C01" w:rsidP="00090C01"/>
    <w:p w14:paraId="598EB9CD" w14:textId="77777777" w:rsidR="00090C01" w:rsidRDefault="00090C01" w:rsidP="00090C01"/>
    <w:p w14:paraId="537AE1D6" w14:textId="77777777" w:rsidR="00DE18F4" w:rsidRDefault="00DE18F4">
      <w:r>
        <w:br w:type="page"/>
      </w:r>
    </w:p>
    <w:p w14:paraId="2C36ABF4" w14:textId="77777777" w:rsidR="00090C01" w:rsidRDefault="00090C01" w:rsidP="00090C01"/>
    <w:p w14:paraId="79C087F0" w14:textId="47012AB0" w:rsidR="00AE03B6" w:rsidRPr="00357C42" w:rsidRDefault="00357C42" w:rsidP="00357C42">
      <w:pPr>
        <w:jc w:val="center"/>
        <w:rPr>
          <w:rFonts w:ascii="Book Antiqua" w:hAnsi="Book Antiqua"/>
          <w:b/>
          <w:sz w:val="28"/>
          <w:szCs w:val="28"/>
          <w:lang w:val="en-ID"/>
        </w:rPr>
      </w:pPr>
      <w:r>
        <w:rPr>
          <w:rFonts w:ascii="Book Antiqua" w:hAnsi="Book Antiqua"/>
          <w:b/>
          <w:sz w:val="28"/>
          <w:szCs w:val="28"/>
          <w:lang w:val="en-ID"/>
        </w:rPr>
        <w:t>JURNAL PENYESUAIAN</w:t>
      </w:r>
    </w:p>
    <w:bookmarkStart w:id="222" w:name="_MON_1641286421"/>
    <w:bookmarkEnd w:id="222"/>
    <w:p w14:paraId="6A2C07A2" w14:textId="59293961" w:rsidR="00AE03B6" w:rsidRDefault="00DD7204" w:rsidP="008B4BC1">
      <w:pPr>
        <w:jc w:val="center"/>
        <w:rPr>
          <w:rFonts w:ascii="Book Antiqua" w:hAnsi="Book Antiqua"/>
          <w:b/>
          <w:sz w:val="28"/>
          <w:szCs w:val="28"/>
          <w:lang w:val="en-ID"/>
        </w:rPr>
      </w:pPr>
      <w:r w:rsidRPr="00704D0A">
        <w:rPr>
          <w:rFonts w:ascii="Book Antiqua" w:hAnsi="Book Antiqua"/>
          <w:b/>
          <w:sz w:val="28"/>
          <w:szCs w:val="28"/>
          <w:lang w:val="en-ID"/>
        </w:rPr>
        <w:object w:dxaOrig="9874" w:dyaOrig="2036" w14:anchorId="79028530">
          <v:shape id="_x0000_i1027" type="#_x0000_t75" style="width:494.2pt;height:102.4pt" o:ole="">
            <v:imagedata r:id="rId67" o:title=""/>
          </v:shape>
          <o:OLEObject Type="Embed" ProgID="Excel.Sheet.12" ShapeID="_x0000_i1027" DrawAspect="Content" ObjectID="_1664347865" r:id="rId68"/>
        </w:object>
      </w:r>
    </w:p>
    <w:p w14:paraId="362DBF06" w14:textId="77777777" w:rsidR="00AE03B6" w:rsidRDefault="00AE03B6" w:rsidP="00AE03B6">
      <w:pPr>
        <w:rPr>
          <w:rFonts w:ascii="Book Antiqua" w:hAnsi="Book Antiqua"/>
          <w:b/>
          <w:sz w:val="28"/>
          <w:szCs w:val="28"/>
          <w:lang w:val="en-ID"/>
        </w:rPr>
      </w:pPr>
    </w:p>
    <w:p w14:paraId="1406159C" w14:textId="77777777" w:rsidR="00AE03B6" w:rsidRPr="00AE03B6" w:rsidRDefault="00AE03B6" w:rsidP="00AE03B6">
      <w:pPr>
        <w:rPr>
          <w:rFonts w:ascii="Book Antiqua" w:hAnsi="Book Antiqua"/>
          <w:b/>
          <w:sz w:val="28"/>
          <w:szCs w:val="28"/>
          <w:lang w:val="en-ID"/>
        </w:rPr>
        <w:sectPr w:rsidR="00AE03B6" w:rsidRPr="00AE03B6" w:rsidSect="00E50B31">
          <w:pgSz w:w="11907" w:h="16839" w:code="9"/>
          <w:pgMar w:top="1440" w:right="1181" w:bottom="1440" w:left="1440" w:header="706" w:footer="706" w:gutter="0"/>
          <w:cols w:space="708"/>
          <w:docGrid w:linePitch="360"/>
        </w:sectPr>
      </w:pPr>
    </w:p>
    <w:p w14:paraId="4877BFA3" w14:textId="77777777" w:rsidR="00090C01" w:rsidRDefault="00090C01" w:rsidP="00090C01"/>
    <w:p w14:paraId="34FFB25F" w14:textId="4185D289" w:rsidR="00090C01" w:rsidRDefault="00090C01" w:rsidP="00090C01">
      <w:pPr>
        <w:pStyle w:val="Caption"/>
        <w:keepNext/>
        <w:rPr>
          <w:color w:val="FFFFFF" w:themeColor="background1"/>
        </w:rPr>
      </w:pPr>
      <w:bookmarkStart w:id="223" w:name="_Toc378088774"/>
      <w:r>
        <w:rPr>
          <w:color w:val="FFFFFF" w:themeColor="background1"/>
        </w:rPr>
        <w:t xml:space="preserve">Tabel </w:t>
      </w:r>
      <w:r w:rsidR="007E107D">
        <w:rPr>
          <w:color w:val="FFFFFF" w:themeColor="background1"/>
        </w:rPr>
        <w:fldChar w:fldCharType="begin"/>
      </w:r>
      <w:r>
        <w:rPr>
          <w:color w:val="FFFFFF" w:themeColor="background1"/>
        </w:rPr>
        <w:instrText xml:space="preserve"> SEQ Tabel \* ARABIC </w:instrText>
      </w:r>
      <w:r w:rsidR="007E107D">
        <w:rPr>
          <w:color w:val="FFFFFF" w:themeColor="background1"/>
        </w:rPr>
        <w:fldChar w:fldCharType="separate"/>
      </w:r>
      <w:r w:rsidR="003C0D7E">
        <w:rPr>
          <w:noProof/>
          <w:color w:val="FFFFFF" w:themeColor="background1"/>
        </w:rPr>
        <w:t>18</w:t>
      </w:r>
      <w:r w:rsidR="007E107D">
        <w:rPr>
          <w:color w:val="FFFFFF" w:themeColor="background1"/>
        </w:rPr>
        <w:fldChar w:fldCharType="end"/>
      </w:r>
      <w:r>
        <w:rPr>
          <w:color w:val="FFFFFF" w:themeColor="background1"/>
        </w:rPr>
        <w:t xml:space="preserve"> Informasi Pendapatan dan Belanja secara Akrual</w:t>
      </w:r>
      <w:bookmarkEnd w:id="223"/>
    </w:p>
    <w:p w14:paraId="506ABE67" w14:textId="77777777" w:rsidR="00090C01" w:rsidRDefault="00090C01" w:rsidP="00090C01"/>
    <w:p w14:paraId="2A1751BB" w14:textId="77777777" w:rsidR="00090C01" w:rsidRDefault="00090C01" w:rsidP="00090C01">
      <w:pPr>
        <w:pStyle w:val="Heading2"/>
        <w:tabs>
          <w:tab w:val="left" w:pos="7555"/>
        </w:tabs>
        <w:rPr>
          <w:color w:val="000000" w:themeColor="text1"/>
        </w:rPr>
      </w:pPr>
      <w:bookmarkStart w:id="224" w:name="_Toc376368530"/>
      <w:bookmarkStart w:id="225" w:name="_Toc379358997"/>
      <w:bookmarkStart w:id="226" w:name="_Toc527540030"/>
      <w:r>
        <w:rPr>
          <w:color w:val="FFFFFF" w:themeColor="background1"/>
        </w:rPr>
        <w:t>Daftar Rekening Kementrian/Lembaga 2016</w:t>
      </w:r>
      <w:bookmarkEnd w:id="224"/>
      <w:bookmarkEnd w:id="225"/>
      <w:bookmarkEnd w:id="226"/>
      <w:r>
        <w:rPr>
          <w:color w:val="FFFFFF" w:themeColor="background1"/>
        </w:rPr>
        <w:tab/>
      </w:r>
    </w:p>
    <w:p w14:paraId="5BA74461" w14:textId="77777777" w:rsidR="00090C01" w:rsidRDefault="00090C01" w:rsidP="00090C01">
      <w:pPr>
        <w:rPr>
          <w:color w:val="000000" w:themeColor="text1"/>
        </w:rPr>
      </w:pPr>
    </w:p>
    <w:p w14:paraId="3AF72816" w14:textId="77777777" w:rsidR="00090C01" w:rsidRDefault="00090C01" w:rsidP="00090C01">
      <w:pPr>
        <w:rPr>
          <w:color w:val="000000" w:themeColor="text1"/>
        </w:rPr>
      </w:pPr>
    </w:p>
    <w:p w14:paraId="36C9AE95" w14:textId="77777777" w:rsidR="00090C01" w:rsidRDefault="00090C01" w:rsidP="00090C01">
      <w:pPr>
        <w:rPr>
          <w:color w:val="000000" w:themeColor="text1"/>
        </w:rPr>
      </w:pPr>
    </w:p>
    <w:p w14:paraId="723B54C1" w14:textId="77777777" w:rsidR="00090C01" w:rsidRDefault="00090C01" w:rsidP="00090C01">
      <w:pPr>
        <w:rPr>
          <w:color w:val="000000" w:themeColor="text1"/>
        </w:rPr>
      </w:pPr>
    </w:p>
    <w:p w14:paraId="692F6D04" w14:textId="77777777" w:rsidR="00090C01" w:rsidRDefault="00090C01" w:rsidP="00090C01">
      <w:pPr>
        <w:rPr>
          <w:color w:val="000000" w:themeColor="text1"/>
        </w:rPr>
      </w:pPr>
    </w:p>
    <w:p w14:paraId="5B762ADD" w14:textId="77777777" w:rsidR="00090C01" w:rsidRDefault="00090C01" w:rsidP="00090C01">
      <w:pPr>
        <w:rPr>
          <w:color w:val="000000" w:themeColor="text1"/>
        </w:rPr>
      </w:pPr>
    </w:p>
    <w:p w14:paraId="5F573627" w14:textId="77777777" w:rsidR="00090C01" w:rsidRDefault="00090C01" w:rsidP="00090C01">
      <w:pPr>
        <w:rPr>
          <w:color w:val="000000" w:themeColor="text1"/>
        </w:rPr>
      </w:pPr>
    </w:p>
    <w:p w14:paraId="2FC55627" w14:textId="77777777" w:rsidR="00090C01" w:rsidRDefault="00090C01" w:rsidP="00090C01">
      <w:pPr>
        <w:rPr>
          <w:color w:val="000000" w:themeColor="text1"/>
        </w:rPr>
      </w:pPr>
    </w:p>
    <w:p w14:paraId="4086E3CB" w14:textId="77777777" w:rsidR="00090C01" w:rsidRDefault="00090C01" w:rsidP="00090C01">
      <w:pPr>
        <w:rPr>
          <w:color w:val="000000" w:themeColor="text1"/>
        </w:rPr>
      </w:pPr>
    </w:p>
    <w:p w14:paraId="11DDC37B" w14:textId="77777777" w:rsidR="00090C01" w:rsidRDefault="00090C01" w:rsidP="00090C01">
      <w:pPr>
        <w:rPr>
          <w:color w:val="000000" w:themeColor="text1"/>
        </w:rPr>
      </w:pPr>
    </w:p>
    <w:p w14:paraId="03A10C45" w14:textId="551932F3" w:rsidR="00090C01" w:rsidRDefault="00E635B9" w:rsidP="00090C01">
      <w:r>
        <w:rPr>
          <w:noProof/>
        </w:rPr>
        <mc:AlternateContent>
          <mc:Choice Requires="wps">
            <w:drawing>
              <wp:anchor distT="91440" distB="91440" distL="114300" distR="114300" simplePos="0" relativeHeight="251667456" behindDoc="0" locked="0" layoutInCell="0" allowOverlap="1" wp14:anchorId="70BC8410" wp14:editId="6C13F7E0">
                <wp:simplePos x="0" y="0"/>
                <wp:positionH relativeFrom="page">
                  <wp:posOffset>1924685</wp:posOffset>
                </wp:positionH>
                <wp:positionV relativeFrom="page">
                  <wp:posOffset>1880235</wp:posOffset>
                </wp:positionV>
                <wp:extent cx="6162040" cy="1729740"/>
                <wp:effectExtent l="0" t="0" r="0" b="0"/>
                <wp:wrapSquare wrapText="bothSides"/>
                <wp:docPr id="1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2040" cy="1729740"/>
                        </a:xfrm>
                        <a:prstGeom prst="rect">
                          <a:avLst/>
                        </a:prstGeom>
                        <a:solidFill>
                          <a:schemeClr val="accent1">
                            <a:lumMod val="100000"/>
                            <a:lumOff val="0"/>
                          </a:schemeClr>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107763" dir="13500000" sx="75000" sy="75000" algn="tl" rotWithShape="0">
                                  <a:schemeClr val="accent3">
                                    <a:lumMod val="100000"/>
                                    <a:lumOff val="0"/>
                                  </a:schemeClr>
                                </a:outerShdw>
                              </a:effectLst>
                            </a14:hiddenEffects>
                          </a:ext>
                        </a:extLst>
                      </wps:spPr>
                      <wps:txbx>
                        <w:txbxContent>
                          <w:p w14:paraId="23C81BB1" w14:textId="4AE4FD41" w:rsidR="006A1246" w:rsidRDefault="006A1246" w:rsidP="00090C01">
                            <w:pPr>
                              <w:pStyle w:val="ListParagraph"/>
                              <w:numPr>
                                <w:ilvl w:val="0"/>
                                <w:numId w:val="51"/>
                              </w:numPr>
                              <w:pBdr>
                                <w:top w:val="single" w:sz="24" w:space="1" w:color="auto"/>
                                <w:left w:val="single" w:sz="24" w:space="4" w:color="auto"/>
                                <w:bottom w:val="single" w:sz="24" w:space="1" w:color="auto"/>
                                <w:right w:val="single" w:sz="24" w:space="4" w:color="auto"/>
                              </w:pBdr>
                              <w:shd w:val="clear" w:color="auto" w:fill="000000" w:themeFill="text1"/>
                              <w:jc w:val="right"/>
                              <w:rPr>
                                <w:i/>
                                <w:iCs/>
                                <w:color w:val="FFFFFF" w:themeColor="background1"/>
                                <w:sz w:val="56"/>
                                <w:szCs w:val="56"/>
                              </w:rPr>
                            </w:pPr>
                            <w:r>
                              <w:rPr>
                                <w:i/>
                                <w:iCs/>
                                <w:color w:val="FFFFFF" w:themeColor="background1"/>
                                <w:sz w:val="56"/>
                                <w:szCs w:val="56"/>
                              </w:rPr>
                              <w:t xml:space="preserve">DAFTAR REKENING KEMENTRIAN / LEMBAGA </w:t>
                            </w:r>
                          </w:p>
                        </w:txbxContent>
                      </wps:txbx>
                      <wps:bodyPr rot="0" vert="horz" wrap="square" lIns="274320" tIns="0" rIns="9144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BC8410" id="Rectangle 6" o:spid="_x0000_s1040" style="position:absolute;margin-left:151.55pt;margin-top:148.05pt;width:485.2pt;height:136.2pt;z-index:251667456;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" o:allowincell="f" fillcolor="#4f81bd [3204]" stroked="f">
                <v:shadow type="perspective" color="#9bbb59 [3206]" origin="-.5,-.5" offset="-6pt,-6pt" matrix=".75,,,.75"/>
                <v:textbox inset="21.6pt,0,1in,0">
                  <w:txbxContent>
                    <w:p w14:paraId="23C81BB1" w14:textId="4AE4FD41" w:rsidR="006A1246" w:rsidRDefault="006A1246" w:rsidP="00090C01">
                      <w:pPr>
                        <w:pStyle w:val="ListParagraph"/>
                        <w:numPr>
                          <w:ilvl w:val="0"/>
                          <w:numId w:val="51"/>
                        </w:numPr>
                        <w:pBdr>
                          <w:top w:val="single" w:sz="24" w:space="1" w:color="auto"/>
                          <w:left w:val="single" w:sz="24" w:space="4" w:color="auto"/>
                          <w:bottom w:val="single" w:sz="24" w:space="1" w:color="auto"/>
                          <w:right w:val="single" w:sz="24" w:space="4" w:color="auto"/>
                        </w:pBdr>
                        <w:shd w:val="clear" w:color="auto" w:fill="000000" w:themeFill="text1"/>
                        <w:jc w:val="right"/>
                        <w:rPr>
                          <w:i/>
                          <w:iCs/>
                          <w:color w:val="FFFFFF" w:themeColor="background1"/>
                          <w:sz w:val="56"/>
                          <w:szCs w:val="56"/>
                        </w:rPr>
                      </w:pPr>
                      <w:r>
                        <w:rPr>
                          <w:i/>
                          <w:iCs/>
                          <w:color w:val="FFFFFF" w:themeColor="background1"/>
                          <w:sz w:val="56"/>
                          <w:szCs w:val="56"/>
                        </w:rPr>
                        <w:t xml:space="preserve">DAFTAR REKENING KEMENTRIAN / LEMBAGA </w:t>
                      </w:r>
                    </w:p>
                  </w:txbxContent>
                </v:textbox>
                <w10:wrap type="square" anchorx="page" anchory="page"/>
              </v:rect>
            </w:pict>
          </mc:Fallback>
        </mc:AlternateContent>
      </w:r>
    </w:p>
    <w:p w14:paraId="54606A96" w14:textId="77777777" w:rsidR="00090C01" w:rsidRDefault="00090C01" w:rsidP="00090C01">
      <w:pPr>
        <w:spacing w:after="0"/>
        <w:sectPr w:rsidR="00090C01">
          <w:footerReference w:type="default" r:id="rId69"/>
          <w:pgSz w:w="11907" w:h="16839"/>
          <w:pgMar w:top="1440" w:right="1185" w:bottom="1440" w:left="1440" w:header="708" w:footer="708" w:gutter="0"/>
          <w:cols w:space="720"/>
        </w:sectPr>
      </w:pPr>
    </w:p>
    <w:p w14:paraId="11E5ED30" w14:textId="77777777" w:rsidR="009E2A0C" w:rsidRDefault="009E2A0C" w:rsidP="00090C01">
      <w:pPr>
        <w:pStyle w:val="Heading4"/>
        <w:jc w:val="center"/>
        <w:rPr>
          <w:lang w:val="en-ID"/>
        </w:rPr>
      </w:pPr>
    </w:p>
    <w:p w14:paraId="3CC9051B" w14:textId="79907BD7" w:rsidR="00090C01" w:rsidRDefault="00090C01" w:rsidP="00090C01">
      <w:pPr>
        <w:pStyle w:val="Heading4"/>
        <w:jc w:val="center"/>
        <w:rPr>
          <w:rStyle w:val="Heading4Char"/>
          <w:b/>
          <w:lang w:val="en-ID"/>
        </w:rPr>
      </w:pPr>
      <w:r>
        <w:t xml:space="preserve">Daftar Rekening Kementrian Negara/Lembaga </w:t>
      </w:r>
      <w:r w:rsidR="00C7399A">
        <w:rPr>
          <w:rStyle w:val="Heading4Char"/>
          <w:b/>
        </w:rPr>
        <w:t>Tahun 2020</w:t>
      </w:r>
    </w:p>
    <w:p w14:paraId="06D5BF45" w14:textId="77777777" w:rsidR="00FE38BE" w:rsidRPr="00FE38BE" w:rsidRDefault="00FE38BE" w:rsidP="00FE38BE">
      <w:pPr>
        <w:rPr>
          <w:lang w:val="en-ID"/>
        </w:rPr>
      </w:pPr>
    </w:p>
    <w:p w14:paraId="5117611A" w14:textId="209ACCB4" w:rsidR="00FE38BE" w:rsidRPr="00FE38BE" w:rsidRDefault="003C0D7E">
      <w:pPr>
        <w:rPr>
          <w:sz w:val="8"/>
          <w:lang w:val="en-ID"/>
        </w:rPr>
      </w:pPr>
      <w:r>
        <w:rPr>
          <w:noProof/>
        </w:rPr>
        <w:drawing>
          <wp:anchor distT="0" distB="0" distL="114300" distR="114300" simplePos="0" relativeHeight="251691008" behindDoc="0" locked="0" layoutInCell="1" allowOverlap="1" wp14:anchorId="240515B4" wp14:editId="45F78F9A">
            <wp:simplePos x="0" y="0"/>
            <wp:positionH relativeFrom="column">
              <wp:posOffset>5630545</wp:posOffset>
            </wp:positionH>
            <wp:positionV relativeFrom="paragraph">
              <wp:posOffset>3357880</wp:posOffset>
            </wp:positionV>
            <wp:extent cx="1495425" cy="1774825"/>
            <wp:effectExtent l="0" t="0" r="9525" b="0"/>
            <wp:wrapNone/>
            <wp:docPr id="29" name="Picture 1" descr="D:\share\pta_staml.png">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picture">
                <pic:pic xmlns:pic="http://schemas.openxmlformats.org/drawingml/2006/picture">
                  <pic:nvPicPr>
                    <pic:cNvPr id="2" name="Picture 1" descr="D:\share\pta_staml.png">
                      <a:extLst>
                        <a:ext uri="{FF2B5EF4-FFF2-40B4-BE49-F238E27FC236}">
                          <a16:creationId xmlns:a16="http://schemas.microsoft.com/office/drawing/2014/main" id="{00000000-0008-0000-0000-000002000000}"/>
                        </a:ext>
                      </a:extLst>
                    </pic:cNvPr>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95425" cy="1774825"/>
                    </a:xfrm>
                    <a:prstGeom prst="rect">
                      <a:avLst/>
                    </a:prstGeom>
                    <a:noFill/>
                    <a:ln>
                      <a:noFill/>
                    </a:ln>
                  </pic:spPr>
                </pic:pic>
              </a:graphicData>
            </a:graphic>
            <wp14:sizeRelH relativeFrom="page">
              <wp14:pctWidth>0</wp14:pctWidth>
            </wp14:sizeRelH>
            <wp14:sizeRelV relativeFrom="page">
              <wp14:pctHeight>0</wp14:pctHeight>
            </wp14:sizeRelV>
          </wp:anchor>
        </w:drawing>
      </w:r>
      <w:r w:rsidR="00040230">
        <w:rPr>
          <w:noProof/>
        </w:rPr>
        <w:drawing>
          <wp:anchor distT="0" distB="0" distL="114300" distR="114300" simplePos="0" relativeHeight="251673600" behindDoc="0" locked="0" layoutInCell="1" allowOverlap="1" wp14:anchorId="3E99FB56" wp14:editId="201BA90A">
            <wp:simplePos x="0" y="0"/>
            <wp:positionH relativeFrom="column">
              <wp:posOffset>6670040</wp:posOffset>
            </wp:positionH>
            <wp:positionV relativeFrom="paragraph">
              <wp:posOffset>2639695</wp:posOffset>
            </wp:positionV>
            <wp:extent cx="806450" cy="2489200"/>
            <wp:effectExtent l="304800" t="0" r="279400" b="0"/>
            <wp:wrapNone/>
            <wp:docPr id="2" name="Picture 1">
              <a:extLst xmlns:a="http://schemas.openxmlformats.org/drawingml/2006/main">
                <a:ext uri="{FF2B5EF4-FFF2-40B4-BE49-F238E27FC236}">
                  <a16:creationId xmlns:a16="http://schemas.microsoft.com/office/drawing/2014/main" id="{76D5B5F6-2E41-43FC-B94E-7607F445278F}"/>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76D5B5F6-2E41-43FC-B94E-7607F445278F}"/>
                        </a:ext>
                      </a:extLst>
                    </pic:cNvPr>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2000614">
                      <a:off x="0" y="0"/>
                      <a:ext cx="806450" cy="2489200"/>
                    </a:xfrm>
                    <a:prstGeom prst="rect">
                      <a:avLst/>
                    </a:prstGeom>
                    <a:noFill/>
                    <a:ln>
                      <a:noFill/>
                    </a:ln>
                  </pic:spPr>
                </pic:pic>
              </a:graphicData>
            </a:graphic>
          </wp:anchor>
        </w:drawing>
      </w:r>
      <w:bookmarkStart w:id="227" w:name="_MON_1641286475"/>
      <w:bookmarkEnd w:id="227"/>
      <w:r w:rsidR="00040230" w:rsidRPr="00990698">
        <w:rPr>
          <w:lang w:val="en-ID"/>
        </w:rPr>
        <w:object w:dxaOrig="14301" w:dyaOrig="5480" w14:anchorId="0B233CF2">
          <v:shape id="_x0000_i1028" type="#_x0000_t75" style="width:714.35pt;height:274.8pt" o:ole="">
            <v:imagedata r:id="rId70" o:title=""/>
          </v:shape>
          <o:OLEObject Type="Embed" ProgID="Excel.Sheet.12" ShapeID="_x0000_i1028" DrawAspect="Content" ObjectID="_1664347866" r:id="rId71"/>
        </w:object>
      </w:r>
    </w:p>
    <w:p w14:paraId="08F514A4" w14:textId="020BFAA2" w:rsidR="00FE38BE" w:rsidRPr="00B87B61" w:rsidRDefault="00FE38BE" w:rsidP="009D28DC">
      <w:pPr>
        <w:spacing w:after="0" w:line="240" w:lineRule="auto"/>
        <w:ind w:left="8789"/>
        <w:contextualSpacing/>
        <w:jc w:val="center"/>
        <w:rPr>
          <w:rFonts w:ascii="Calibri" w:eastAsia="Calibri" w:hAnsi="Calibri" w:cs="Calibri"/>
          <w:lang w:val="en-ID"/>
        </w:rPr>
      </w:pPr>
      <w:r>
        <w:rPr>
          <w:rFonts w:ascii="Calibri" w:eastAsia="Calibri" w:hAnsi="Calibri" w:cs="Calibri"/>
          <w:spacing w:val="7"/>
        </w:rPr>
        <w:t xml:space="preserve">Mataram, </w:t>
      </w:r>
      <w:r w:rsidR="00040230">
        <w:rPr>
          <w:rFonts w:ascii="Calibri" w:eastAsia="Calibri" w:hAnsi="Calibri" w:cs="Calibri"/>
          <w:spacing w:val="7"/>
          <w:lang w:val="en-ID"/>
        </w:rPr>
        <w:t xml:space="preserve">09 </w:t>
      </w:r>
      <w:proofErr w:type="spellStart"/>
      <w:r w:rsidR="00DD7204">
        <w:rPr>
          <w:rFonts w:ascii="Calibri" w:eastAsia="Calibri" w:hAnsi="Calibri" w:cs="Calibri"/>
          <w:spacing w:val="7"/>
          <w:lang w:val="en-ID"/>
        </w:rPr>
        <w:t>Oktober</w:t>
      </w:r>
      <w:proofErr w:type="spellEnd"/>
      <w:r w:rsidR="00DD7204">
        <w:rPr>
          <w:rFonts w:ascii="Calibri" w:eastAsia="Calibri" w:hAnsi="Calibri" w:cs="Calibri"/>
          <w:spacing w:val="7"/>
          <w:lang w:val="en-ID"/>
        </w:rPr>
        <w:t xml:space="preserve"> </w:t>
      </w:r>
      <w:r w:rsidR="006C4FEF">
        <w:rPr>
          <w:rFonts w:ascii="Calibri" w:eastAsia="Calibri" w:hAnsi="Calibri" w:cs="Calibri"/>
          <w:spacing w:val="7"/>
          <w:lang w:val="en-ID"/>
        </w:rPr>
        <w:t>2020</w:t>
      </w:r>
    </w:p>
    <w:p w14:paraId="58A3E667" w14:textId="12B77F79" w:rsidR="00E1125F" w:rsidRDefault="00E1125F" w:rsidP="00E1125F">
      <w:pPr>
        <w:spacing w:after="240" w:line="240" w:lineRule="auto"/>
        <w:ind w:left="7371"/>
        <w:contextualSpacing/>
        <w:jc w:val="center"/>
        <w:rPr>
          <w:rFonts w:ascii="Calibri" w:eastAsia="Calibri" w:hAnsi="Calibri" w:cs="Calibri"/>
          <w:lang w:val="en-ID"/>
        </w:rPr>
      </w:pPr>
      <w:proofErr w:type="spellStart"/>
      <w:r>
        <w:rPr>
          <w:rFonts w:ascii="Calibri" w:eastAsia="Calibri" w:hAnsi="Calibri" w:cs="Calibri"/>
          <w:lang w:val="en-ID"/>
        </w:rPr>
        <w:t>Kepala</w:t>
      </w:r>
      <w:proofErr w:type="spellEnd"/>
      <w:r>
        <w:rPr>
          <w:rFonts w:ascii="Calibri" w:eastAsia="Calibri" w:hAnsi="Calibri" w:cs="Calibri"/>
          <w:lang w:val="en-ID"/>
        </w:rPr>
        <w:t xml:space="preserve"> Unit </w:t>
      </w:r>
      <w:proofErr w:type="spellStart"/>
      <w:r>
        <w:rPr>
          <w:rFonts w:ascii="Calibri" w:eastAsia="Calibri" w:hAnsi="Calibri" w:cs="Calibri"/>
          <w:lang w:val="en-ID"/>
        </w:rPr>
        <w:t>Akuntansi</w:t>
      </w:r>
      <w:proofErr w:type="spellEnd"/>
      <w:r>
        <w:rPr>
          <w:rFonts w:ascii="Calibri" w:eastAsia="Calibri" w:hAnsi="Calibri" w:cs="Calibri"/>
          <w:lang w:val="en-ID"/>
        </w:rPr>
        <w:t xml:space="preserve"> </w:t>
      </w:r>
      <w:proofErr w:type="spellStart"/>
      <w:r>
        <w:rPr>
          <w:rFonts w:ascii="Calibri" w:eastAsia="Calibri" w:hAnsi="Calibri" w:cs="Calibri"/>
          <w:lang w:val="en-ID"/>
        </w:rPr>
        <w:t>Pembantu</w:t>
      </w:r>
      <w:proofErr w:type="spellEnd"/>
      <w:r>
        <w:rPr>
          <w:rFonts w:ascii="Calibri" w:eastAsia="Calibri" w:hAnsi="Calibri" w:cs="Calibri"/>
          <w:lang w:val="en-ID"/>
        </w:rPr>
        <w:t xml:space="preserve"> </w:t>
      </w:r>
      <w:proofErr w:type="spellStart"/>
      <w:r>
        <w:rPr>
          <w:rFonts w:ascii="Calibri" w:eastAsia="Calibri" w:hAnsi="Calibri" w:cs="Calibri"/>
          <w:lang w:val="en-ID"/>
        </w:rPr>
        <w:t>Pengguna</w:t>
      </w:r>
      <w:proofErr w:type="spellEnd"/>
      <w:r>
        <w:rPr>
          <w:rFonts w:ascii="Calibri" w:eastAsia="Calibri" w:hAnsi="Calibri" w:cs="Calibri"/>
          <w:lang w:val="en-ID"/>
        </w:rPr>
        <w:t xml:space="preserve"> </w:t>
      </w:r>
      <w:proofErr w:type="spellStart"/>
      <w:r>
        <w:rPr>
          <w:rFonts w:ascii="Calibri" w:eastAsia="Calibri" w:hAnsi="Calibri" w:cs="Calibri"/>
          <w:lang w:val="en-ID"/>
        </w:rPr>
        <w:t>Anggaran</w:t>
      </w:r>
      <w:proofErr w:type="spellEnd"/>
    </w:p>
    <w:p w14:paraId="22CAF083" w14:textId="2C64A461" w:rsidR="00E1125F" w:rsidRDefault="00E1125F" w:rsidP="00E1125F">
      <w:pPr>
        <w:spacing w:after="240" w:line="240" w:lineRule="auto"/>
        <w:ind w:left="7371"/>
        <w:contextualSpacing/>
        <w:jc w:val="center"/>
        <w:rPr>
          <w:rFonts w:ascii="Calibri" w:eastAsia="Calibri" w:hAnsi="Calibri" w:cs="Calibri"/>
          <w:lang w:val="en-ID"/>
        </w:rPr>
      </w:pPr>
      <w:r>
        <w:rPr>
          <w:rFonts w:ascii="Calibri" w:eastAsia="Calibri" w:hAnsi="Calibri" w:cs="Calibri"/>
          <w:lang w:val="en-ID"/>
        </w:rPr>
        <w:t xml:space="preserve">Wilayah Nusa </w:t>
      </w:r>
      <w:proofErr w:type="spellStart"/>
      <w:r>
        <w:rPr>
          <w:rFonts w:ascii="Calibri" w:eastAsia="Calibri" w:hAnsi="Calibri" w:cs="Calibri"/>
          <w:lang w:val="en-ID"/>
        </w:rPr>
        <w:t>tenggara</w:t>
      </w:r>
      <w:proofErr w:type="spellEnd"/>
      <w:r>
        <w:rPr>
          <w:rFonts w:ascii="Calibri" w:eastAsia="Calibri" w:hAnsi="Calibri" w:cs="Calibri"/>
          <w:lang w:val="en-ID"/>
        </w:rPr>
        <w:t xml:space="preserve"> </w:t>
      </w:r>
      <w:proofErr w:type="spellStart"/>
      <w:r>
        <w:rPr>
          <w:rFonts w:ascii="Calibri" w:eastAsia="Calibri" w:hAnsi="Calibri" w:cs="Calibri"/>
          <w:lang w:val="en-ID"/>
        </w:rPr>
        <w:t>barat</w:t>
      </w:r>
      <w:proofErr w:type="spellEnd"/>
    </w:p>
    <w:p w14:paraId="5E798510" w14:textId="322B8660" w:rsidR="00E1125F" w:rsidRDefault="00E1125F" w:rsidP="00E1125F">
      <w:pPr>
        <w:spacing w:after="240" w:line="240" w:lineRule="auto"/>
        <w:ind w:left="7371"/>
        <w:contextualSpacing/>
        <w:jc w:val="center"/>
        <w:rPr>
          <w:rFonts w:ascii="Calibri" w:eastAsia="Calibri" w:hAnsi="Calibri" w:cs="Calibri"/>
          <w:lang w:val="en-ID"/>
        </w:rPr>
      </w:pPr>
      <w:proofErr w:type="spellStart"/>
      <w:r>
        <w:rPr>
          <w:rFonts w:ascii="Calibri" w:eastAsia="Calibri" w:hAnsi="Calibri" w:cs="Calibri"/>
          <w:lang w:val="en-ID"/>
        </w:rPr>
        <w:t>Sekretaris</w:t>
      </w:r>
      <w:proofErr w:type="spellEnd"/>
      <w:r>
        <w:rPr>
          <w:rFonts w:ascii="Calibri" w:eastAsia="Calibri" w:hAnsi="Calibri" w:cs="Calibri"/>
          <w:lang w:val="en-ID"/>
        </w:rPr>
        <w:t>,</w:t>
      </w:r>
    </w:p>
    <w:p w14:paraId="76F2AED8" w14:textId="0DF05CA5" w:rsidR="00E1125F" w:rsidRDefault="00E1125F" w:rsidP="00E1125F">
      <w:pPr>
        <w:spacing w:after="240" w:line="240" w:lineRule="auto"/>
        <w:ind w:left="7371"/>
        <w:contextualSpacing/>
        <w:jc w:val="center"/>
        <w:rPr>
          <w:rFonts w:ascii="Calibri" w:eastAsia="Calibri" w:hAnsi="Calibri" w:cs="Calibri"/>
          <w:lang w:val="en-ID"/>
        </w:rPr>
      </w:pPr>
    </w:p>
    <w:p w14:paraId="17851D03" w14:textId="77777777" w:rsidR="00E1125F" w:rsidRDefault="00E1125F" w:rsidP="00E1125F">
      <w:pPr>
        <w:spacing w:after="240" w:line="240" w:lineRule="auto"/>
        <w:ind w:left="7371"/>
        <w:contextualSpacing/>
        <w:jc w:val="center"/>
        <w:rPr>
          <w:rFonts w:ascii="Calibri" w:eastAsia="Calibri" w:hAnsi="Calibri" w:cs="Calibri"/>
          <w:lang w:val="en-ID"/>
        </w:rPr>
      </w:pPr>
    </w:p>
    <w:p w14:paraId="68B6A872" w14:textId="77777777" w:rsidR="00E1125F" w:rsidRDefault="00E1125F" w:rsidP="00E1125F">
      <w:pPr>
        <w:spacing w:after="240" w:line="240" w:lineRule="auto"/>
        <w:ind w:left="7371"/>
        <w:contextualSpacing/>
        <w:jc w:val="center"/>
        <w:rPr>
          <w:rFonts w:ascii="Calibri" w:eastAsia="Calibri" w:hAnsi="Calibri" w:cs="Calibri"/>
          <w:lang w:val="en-ID"/>
        </w:rPr>
      </w:pPr>
      <w:r>
        <w:rPr>
          <w:rFonts w:ascii="Calibri" w:eastAsia="Calibri" w:hAnsi="Calibri" w:cs="Calibri"/>
          <w:lang w:val="en-ID"/>
        </w:rPr>
        <w:t>MISNUDIN, SH., MH.</w:t>
      </w:r>
    </w:p>
    <w:p w14:paraId="42690BA2" w14:textId="77777777" w:rsidR="00E1125F" w:rsidRPr="004A0BD5" w:rsidRDefault="00E1125F" w:rsidP="00E1125F">
      <w:pPr>
        <w:spacing w:after="240" w:line="240" w:lineRule="auto"/>
        <w:ind w:left="7371"/>
        <w:contextualSpacing/>
        <w:jc w:val="center"/>
        <w:rPr>
          <w:rFonts w:ascii="Calibri" w:eastAsia="Calibri" w:hAnsi="Calibri" w:cs="Calibri"/>
          <w:lang w:val="en-ID"/>
        </w:rPr>
      </w:pPr>
      <w:r>
        <w:rPr>
          <w:rFonts w:ascii="Calibri" w:eastAsia="Calibri" w:hAnsi="Calibri" w:cs="Calibri"/>
          <w:lang w:val="en-ID"/>
        </w:rPr>
        <w:t>NIP. 196412311994031046</w:t>
      </w:r>
    </w:p>
    <w:p w14:paraId="3D258429" w14:textId="254FD7C7" w:rsidR="009D28DC" w:rsidRPr="004A0BD5" w:rsidRDefault="009D28DC" w:rsidP="009D28DC">
      <w:pPr>
        <w:spacing w:after="240" w:line="360" w:lineRule="auto"/>
        <w:ind w:left="8789"/>
        <w:contextualSpacing/>
        <w:jc w:val="center"/>
        <w:rPr>
          <w:rFonts w:ascii="Calibri" w:eastAsia="Calibri" w:hAnsi="Calibri" w:cs="Calibri"/>
          <w:lang w:val="en-ID"/>
        </w:rPr>
      </w:pPr>
    </w:p>
    <w:p w14:paraId="634BF5A7" w14:textId="77777777" w:rsidR="009D28DC" w:rsidRPr="00FE38BE" w:rsidRDefault="009D28DC" w:rsidP="00FE38BE">
      <w:pPr>
        <w:spacing w:after="240" w:line="240" w:lineRule="auto"/>
        <w:ind w:left="8730"/>
        <w:contextualSpacing/>
        <w:jc w:val="center"/>
        <w:rPr>
          <w:rFonts w:ascii="Calibri" w:eastAsia="Calibri" w:hAnsi="Calibri" w:cs="Calibri"/>
          <w:lang w:val="en-ID"/>
        </w:rPr>
        <w:sectPr w:rsidR="009D28DC" w:rsidRPr="00FE38BE" w:rsidSect="00D748D8">
          <w:footerReference w:type="default" r:id="rId72"/>
          <w:pgSz w:w="16839" w:h="11907" w:orient="landscape"/>
          <w:pgMar w:top="13" w:right="679" w:bottom="993" w:left="993" w:header="1" w:footer="163" w:gutter="0"/>
          <w:cols w:space="720"/>
        </w:sectPr>
      </w:pPr>
    </w:p>
    <w:p w14:paraId="741C02EC" w14:textId="42F16B68" w:rsidR="00090C01" w:rsidRDefault="00E635B9" w:rsidP="00090C01">
      <w:pPr>
        <w:tabs>
          <w:tab w:val="left" w:pos="7611"/>
        </w:tabs>
      </w:pPr>
      <w:r>
        <w:rPr>
          <w:noProof/>
        </w:rPr>
        <w:lastRenderedPageBreak/>
        <mc:AlternateContent>
          <mc:Choice Requires="wps">
            <w:drawing>
              <wp:anchor distT="91440" distB="91440" distL="114300" distR="114300" simplePos="0" relativeHeight="251666432" behindDoc="0" locked="0" layoutInCell="0" allowOverlap="1" wp14:anchorId="7C19F8E4" wp14:editId="53AA2F9D">
                <wp:simplePos x="0" y="0"/>
                <wp:positionH relativeFrom="page">
                  <wp:posOffset>1619885</wp:posOffset>
                </wp:positionH>
                <wp:positionV relativeFrom="page">
                  <wp:posOffset>1575435</wp:posOffset>
                </wp:positionV>
                <wp:extent cx="6162040" cy="1729740"/>
                <wp:effectExtent l="0" t="0" r="0" b="0"/>
                <wp:wrapSquare wrapText="bothSides"/>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2040" cy="1729740"/>
                        </a:xfrm>
                        <a:prstGeom prst="rect">
                          <a:avLst/>
                        </a:prstGeom>
                        <a:solidFill>
                          <a:schemeClr val="accent1">
                            <a:lumMod val="100000"/>
                            <a:lumOff val="0"/>
                          </a:schemeClr>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107763" dir="13500000" sx="75000" sy="75000" algn="tl" rotWithShape="0">
                                  <a:schemeClr val="accent3">
                                    <a:lumMod val="100000"/>
                                    <a:lumOff val="0"/>
                                  </a:schemeClr>
                                </a:outerShdw>
                              </a:effectLst>
                            </a14:hiddenEffects>
                          </a:ext>
                        </a:extLst>
                      </wps:spPr>
                      <wps:txbx>
                        <w:txbxContent>
                          <w:p w14:paraId="45063F4A" w14:textId="4418A49C" w:rsidR="006A1246" w:rsidRDefault="006A1246" w:rsidP="00090C01">
                            <w:pPr>
                              <w:pStyle w:val="ListParagraph"/>
                              <w:numPr>
                                <w:ilvl w:val="0"/>
                                <w:numId w:val="52"/>
                              </w:numPr>
                              <w:pBdr>
                                <w:top w:val="single" w:sz="24" w:space="1" w:color="auto"/>
                                <w:left w:val="single" w:sz="24" w:space="4" w:color="auto"/>
                                <w:bottom w:val="single" w:sz="24" w:space="1" w:color="auto"/>
                                <w:right w:val="single" w:sz="24" w:space="4" w:color="auto"/>
                              </w:pBdr>
                              <w:shd w:val="clear" w:color="auto" w:fill="000000" w:themeFill="text1"/>
                              <w:jc w:val="right"/>
                              <w:rPr>
                                <w:i/>
                                <w:iCs/>
                                <w:color w:val="FFFFFF" w:themeColor="background1"/>
                                <w:sz w:val="56"/>
                                <w:szCs w:val="56"/>
                              </w:rPr>
                            </w:pPr>
                            <w:r>
                              <w:rPr>
                                <w:i/>
                                <w:iCs/>
                                <w:color w:val="FFFFFF" w:themeColor="background1"/>
                                <w:sz w:val="56"/>
                                <w:szCs w:val="56"/>
                              </w:rPr>
                              <w:t xml:space="preserve">MONITORING PENUTUPAN REKENING KEMENTRIAN / LEMBAGA </w:t>
                            </w:r>
                          </w:p>
                        </w:txbxContent>
                      </wps:txbx>
                      <wps:bodyPr rot="0" vert="horz" wrap="square" lIns="274320" tIns="0" rIns="9144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19F8E4" id="_x0000_s1041" style="position:absolute;margin-left:127.55pt;margin-top:124.05pt;width:485.2pt;height:136.2pt;z-index:251666432;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" o:allowincell="f" fillcolor="#4f81bd [3204]" stroked="f">
                <v:shadow type="perspective" color="#9bbb59 [3206]" origin="-.5,-.5" offset="-6pt,-6pt" matrix=".75,,,.75"/>
                <v:textbox inset="21.6pt,0,1in,0">
                  <w:txbxContent>
                    <w:p w14:paraId="45063F4A" w14:textId="4418A49C" w:rsidR="006A1246" w:rsidRDefault="006A1246" w:rsidP="00090C01">
                      <w:pPr>
                        <w:pStyle w:val="ListParagraph"/>
                        <w:numPr>
                          <w:ilvl w:val="0"/>
                          <w:numId w:val="52"/>
                        </w:numPr>
                        <w:pBdr>
                          <w:top w:val="single" w:sz="24" w:space="1" w:color="auto"/>
                          <w:left w:val="single" w:sz="24" w:space="4" w:color="auto"/>
                          <w:bottom w:val="single" w:sz="24" w:space="1" w:color="auto"/>
                          <w:right w:val="single" w:sz="24" w:space="4" w:color="auto"/>
                        </w:pBdr>
                        <w:shd w:val="clear" w:color="auto" w:fill="000000" w:themeFill="text1"/>
                        <w:jc w:val="right"/>
                        <w:rPr>
                          <w:i/>
                          <w:iCs/>
                          <w:color w:val="FFFFFF" w:themeColor="background1"/>
                          <w:sz w:val="56"/>
                          <w:szCs w:val="56"/>
                        </w:rPr>
                      </w:pPr>
                      <w:r>
                        <w:rPr>
                          <w:i/>
                          <w:iCs/>
                          <w:color w:val="FFFFFF" w:themeColor="background1"/>
                          <w:sz w:val="56"/>
                          <w:szCs w:val="56"/>
                        </w:rPr>
                        <w:t xml:space="preserve">MONITORING PENUTUPAN REKENING KEMENTRIAN / LEMBAGA </w:t>
                      </w:r>
                    </w:p>
                  </w:txbxContent>
                </v:textbox>
                <w10:wrap type="square" anchorx="page" anchory="page"/>
              </v:rect>
            </w:pict>
          </mc:Fallback>
        </mc:AlternateContent>
      </w:r>
      <w:r w:rsidR="00090C01">
        <w:tab/>
      </w:r>
    </w:p>
    <w:p w14:paraId="71A91037" w14:textId="77777777" w:rsidR="00090C01" w:rsidRDefault="00090C01" w:rsidP="00090C01"/>
    <w:p w14:paraId="7DE0112D" w14:textId="77777777" w:rsidR="00090C01" w:rsidRDefault="00090C01" w:rsidP="00090C01"/>
    <w:p w14:paraId="17FFEDA7" w14:textId="77777777" w:rsidR="00090C01" w:rsidRDefault="00090C01" w:rsidP="00090C01"/>
    <w:p w14:paraId="504CCE59" w14:textId="77777777" w:rsidR="00090C01" w:rsidRDefault="00090C01" w:rsidP="00090C01"/>
    <w:p w14:paraId="2D950C64" w14:textId="77777777" w:rsidR="00090C01" w:rsidRDefault="00090C01" w:rsidP="00090C01"/>
    <w:p w14:paraId="4A092CEC" w14:textId="77777777" w:rsidR="00090C01" w:rsidRDefault="00090C01" w:rsidP="00090C01"/>
    <w:p w14:paraId="5D0D3658" w14:textId="77777777" w:rsidR="00090C01" w:rsidRDefault="00090C01" w:rsidP="00090C01"/>
    <w:p w14:paraId="5EEABB4A" w14:textId="77777777" w:rsidR="00090C01" w:rsidRDefault="00090C01" w:rsidP="00090C01">
      <w:pPr>
        <w:rPr>
          <w:color w:val="FFFFFF" w:themeColor="background1"/>
        </w:rPr>
      </w:pPr>
    </w:p>
    <w:p w14:paraId="6E1FE03E" w14:textId="77777777" w:rsidR="00090C01" w:rsidRDefault="00090C01" w:rsidP="00090C01">
      <w:pPr>
        <w:pStyle w:val="Heading2"/>
        <w:rPr>
          <w:color w:val="FFFFFF" w:themeColor="background1"/>
        </w:rPr>
      </w:pPr>
      <w:bookmarkStart w:id="228" w:name="_Toc376368531"/>
      <w:bookmarkStart w:id="229" w:name="_Toc379358998"/>
      <w:bookmarkStart w:id="230" w:name="_Toc527540031"/>
      <w:r>
        <w:rPr>
          <w:color w:val="FFFFFF" w:themeColor="background1"/>
        </w:rPr>
        <w:t>Monitoring Penutupan Rekening Kementrian/Lembaga 2016</w:t>
      </w:r>
      <w:bookmarkEnd w:id="228"/>
      <w:bookmarkEnd w:id="229"/>
      <w:bookmarkEnd w:id="230"/>
    </w:p>
    <w:p w14:paraId="57EAACF9" w14:textId="77777777" w:rsidR="00090C01" w:rsidRDefault="00090C01" w:rsidP="00090C01">
      <w:pPr>
        <w:rPr>
          <w:color w:val="FFFFFF" w:themeColor="background1"/>
        </w:rPr>
      </w:pPr>
    </w:p>
    <w:p w14:paraId="60FAAF70" w14:textId="77777777" w:rsidR="00090C01" w:rsidRDefault="00090C01" w:rsidP="00090C01">
      <w:pPr>
        <w:rPr>
          <w:color w:val="FFFFFF" w:themeColor="background1"/>
        </w:rPr>
      </w:pPr>
    </w:p>
    <w:p w14:paraId="0C293382" w14:textId="77777777" w:rsidR="00090C01" w:rsidRDefault="00090C01" w:rsidP="00090C01">
      <w:pPr>
        <w:tabs>
          <w:tab w:val="left" w:pos="3865"/>
        </w:tabs>
      </w:pPr>
      <w:r>
        <w:tab/>
      </w:r>
    </w:p>
    <w:p w14:paraId="23A9B135" w14:textId="77777777" w:rsidR="00090C01" w:rsidRDefault="00090C01" w:rsidP="00090C01"/>
    <w:p w14:paraId="400013D3" w14:textId="77777777" w:rsidR="00090C01" w:rsidRDefault="00090C01" w:rsidP="00090C01">
      <w:pPr>
        <w:spacing w:after="0"/>
        <w:sectPr w:rsidR="00090C01">
          <w:footerReference w:type="default" r:id="rId73"/>
          <w:pgSz w:w="11907" w:h="16839"/>
          <w:pgMar w:top="1440" w:right="1185" w:bottom="1440" w:left="1440" w:header="708" w:footer="708" w:gutter="0"/>
          <w:cols w:space="720"/>
        </w:sectPr>
      </w:pPr>
    </w:p>
    <w:p w14:paraId="5E0549C3" w14:textId="14B6609F" w:rsidR="00090C01" w:rsidRPr="00E23931" w:rsidRDefault="00090C01" w:rsidP="00090C01">
      <w:pPr>
        <w:pStyle w:val="Heading4"/>
        <w:jc w:val="center"/>
        <w:rPr>
          <w:lang w:val="en-ID"/>
        </w:rPr>
      </w:pPr>
      <w:r>
        <w:lastRenderedPageBreak/>
        <w:t xml:space="preserve">Monitoring Penutupan Rekening Kementrian Negara/Lembaga </w:t>
      </w:r>
      <w:r w:rsidR="00C7399A">
        <w:rPr>
          <w:rStyle w:val="Heading4Char"/>
          <w:b/>
          <w:bCs/>
          <w:iCs/>
        </w:rPr>
        <w:t>Tahun 2020</w:t>
      </w:r>
    </w:p>
    <w:p w14:paraId="0BEB9BF4" w14:textId="2693246F" w:rsidR="00090C01" w:rsidRDefault="00040230" w:rsidP="00090C01">
      <w:r w:rsidRPr="00040230">
        <w:rPr>
          <w:rFonts w:ascii="Calibri" w:eastAsia="Calibri" w:hAnsi="Calibri" w:cs="Calibri"/>
          <w:noProof/>
          <w:lang w:val="en-ID"/>
        </w:rPr>
        <w:drawing>
          <wp:anchor distT="0" distB="0" distL="114300" distR="114300" simplePos="0" relativeHeight="251676672" behindDoc="0" locked="0" layoutInCell="1" allowOverlap="1" wp14:anchorId="2C68441B" wp14:editId="3793B75E">
            <wp:simplePos x="0" y="0"/>
            <wp:positionH relativeFrom="column">
              <wp:posOffset>6372889</wp:posOffset>
            </wp:positionH>
            <wp:positionV relativeFrom="paragraph">
              <wp:posOffset>428123</wp:posOffset>
            </wp:positionV>
            <wp:extent cx="806450" cy="2489200"/>
            <wp:effectExtent l="304800" t="0" r="279400" b="0"/>
            <wp:wrapNone/>
            <wp:docPr id="6" name="Picture 1">
              <a:extLst xmlns:a="http://schemas.openxmlformats.org/drawingml/2006/main">
                <a:ext uri="{FF2B5EF4-FFF2-40B4-BE49-F238E27FC236}">
                  <a16:creationId xmlns:a16="http://schemas.microsoft.com/office/drawing/2014/main" id="{76D5B5F6-2E41-43FC-B94E-7607F445278F}"/>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76D5B5F6-2E41-43FC-B94E-7607F445278F}"/>
                        </a:ext>
                      </a:extLst>
                    </pic:cNvPr>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2000614">
                      <a:off x="0" y="0"/>
                      <a:ext cx="806450" cy="2489200"/>
                    </a:xfrm>
                    <a:prstGeom prst="rect">
                      <a:avLst/>
                    </a:prstGeom>
                    <a:noFill/>
                    <a:ln>
                      <a:noFill/>
                    </a:ln>
                  </pic:spPr>
                </pic:pic>
              </a:graphicData>
            </a:graphic>
          </wp:anchor>
        </w:drawing>
      </w:r>
    </w:p>
    <w:tbl>
      <w:tblPr>
        <w:tblStyle w:val="ColorfulList-Accent5"/>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
        <w:gridCol w:w="641"/>
        <w:gridCol w:w="1332"/>
        <w:gridCol w:w="1496"/>
        <w:gridCol w:w="1454"/>
        <w:gridCol w:w="1774"/>
        <w:gridCol w:w="983"/>
      </w:tblGrid>
      <w:tr w:rsidR="00090C01" w14:paraId="6F5D2354" w14:textId="77777777" w:rsidTr="00D748D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hideMark/>
          </w:tcPr>
          <w:p w14:paraId="68CA9882" w14:textId="77777777" w:rsidR="00090C01" w:rsidRDefault="00090C01" w:rsidP="00D748D8">
            <w:pPr>
              <w:rPr>
                <w:sz w:val="16"/>
                <w:szCs w:val="16"/>
              </w:rPr>
            </w:pPr>
            <w:r>
              <w:rPr>
                <w:sz w:val="16"/>
                <w:szCs w:val="16"/>
              </w:rPr>
              <w:t>No</w:t>
            </w:r>
          </w:p>
        </w:tc>
        <w:tc>
          <w:tcPr>
            <w:tcW w:w="0" w:type="auto"/>
            <w:tcBorders>
              <w:top w:val="single" w:sz="4" w:space="0" w:color="auto"/>
              <w:left w:val="single" w:sz="4" w:space="0" w:color="auto"/>
              <w:bottom w:val="single" w:sz="4" w:space="0" w:color="auto"/>
              <w:right w:val="single" w:sz="4" w:space="0" w:color="auto"/>
            </w:tcBorders>
          </w:tcPr>
          <w:p w14:paraId="3F49AE42" w14:textId="77777777" w:rsidR="00090C01" w:rsidRDefault="00090C01" w:rsidP="00D748D8">
            <w:pPr>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Satker</w:t>
            </w:r>
          </w:p>
        </w:tc>
        <w:tc>
          <w:tcPr>
            <w:tcW w:w="0" w:type="auto"/>
            <w:tcBorders>
              <w:top w:val="single" w:sz="4" w:space="0" w:color="auto"/>
              <w:left w:val="single" w:sz="4" w:space="0" w:color="auto"/>
              <w:bottom w:val="single" w:sz="4" w:space="0" w:color="auto"/>
              <w:right w:val="single" w:sz="4" w:space="0" w:color="auto"/>
            </w:tcBorders>
            <w:hideMark/>
          </w:tcPr>
          <w:p w14:paraId="08AEFD8F" w14:textId="77777777" w:rsidR="00090C01" w:rsidRDefault="00090C01" w:rsidP="00D748D8">
            <w:pPr>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Nomor Rekening</w:t>
            </w:r>
          </w:p>
        </w:tc>
        <w:tc>
          <w:tcPr>
            <w:tcW w:w="0" w:type="auto"/>
            <w:tcBorders>
              <w:top w:val="single" w:sz="4" w:space="0" w:color="auto"/>
              <w:left w:val="single" w:sz="4" w:space="0" w:color="auto"/>
              <w:bottom w:val="single" w:sz="4" w:space="0" w:color="auto"/>
              <w:right w:val="single" w:sz="4" w:space="0" w:color="auto"/>
            </w:tcBorders>
            <w:hideMark/>
          </w:tcPr>
          <w:p w14:paraId="3C4219C9" w14:textId="77777777" w:rsidR="00090C01" w:rsidRDefault="00090C01" w:rsidP="00D748D8">
            <w:pPr>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Tanggal Penutupan</w:t>
            </w:r>
          </w:p>
        </w:tc>
        <w:tc>
          <w:tcPr>
            <w:tcW w:w="0" w:type="auto"/>
            <w:tcBorders>
              <w:top w:val="single" w:sz="4" w:space="0" w:color="auto"/>
              <w:left w:val="single" w:sz="4" w:space="0" w:color="auto"/>
              <w:bottom w:val="single" w:sz="4" w:space="0" w:color="auto"/>
              <w:right w:val="single" w:sz="4" w:space="0" w:color="auto"/>
            </w:tcBorders>
            <w:hideMark/>
          </w:tcPr>
          <w:p w14:paraId="4EE40EC2" w14:textId="77777777" w:rsidR="00090C01" w:rsidRDefault="00090C01" w:rsidP="00D748D8">
            <w:pPr>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Saldo yang Disetor</w:t>
            </w:r>
          </w:p>
        </w:tc>
        <w:tc>
          <w:tcPr>
            <w:tcW w:w="0" w:type="auto"/>
            <w:tcBorders>
              <w:top w:val="single" w:sz="4" w:space="0" w:color="auto"/>
              <w:left w:val="single" w:sz="4" w:space="0" w:color="auto"/>
              <w:bottom w:val="single" w:sz="4" w:space="0" w:color="auto"/>
              <w:right w:val="single" w:sz="4" w:space="0" w:color="auto"/>
            </w:tcBorders>
            <w:hideMark/>
          </w:tcPr>
          <w:p w14:paraId="1E17010B" w14:textId="77777777" w:rsidR="00090C01" w:rsidRDefault="00090C01" w:rsidP="00D748D8">
            <w:pPr>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Tanggal dan Surat Bank</w:t>
            </w:r>
          </w:p>
        </w:tc>
        <w:tc>
          <w:tcPr>
            <w:tcW w:w="0" w:type="auto"/>
            <w:tcBorders>
              <w:top w:val="single" w:sz="4" w:space="0" w:color="auto"/>
              <w:left w:val="single" w:sz="4" w:space="0" w:color="auto"/>
              <w:bottom w:val="single" w:sz="4" w:space="0" w:color="auto"/>
              <w:right w:val="single" w:sz="4" w:space="0" w:color="auto"/>
            </w:tcBorders>
            <w:hideMark/>
          </w:tcPr>
          <w:p w14:paraId="738FD14B" w14:textId="77777777" w:rsidR="00090C01" w:rsidRDefault="00090C01" w:rsidP="00D748D8">
            <w:pPr>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Keterangan</w:t>
            </w:r>
          </w:p>
        </w:tc>
      </w:tr>
      <w:tr w:rsidR="00090C01" w14:paraId="36564850" w14:textId="77777777" w:rsidTr="00D748D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tcPr>
          <w:p w14:paraId="63213BBC" w14:textId="77777777" w:rsidR="00090C01" w:rsidRDefault="00090C01" w:rsidP="00D748D8">
            <w:pPr>
              <w:ind w:left="-90"/>
              <w:rPr>
                <w:sz w:val="16"/>
                <w:szCs w:val="16"/>
              </w:rPr>
            </w:pPr>
            <w:r>
              <w:rPr>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0CFD7CA2" w14:textId="77777777" w:rsidR="00090C01" w:rsidRDefault="00090C01" w:rsidP="00D748D8">
            <w:pPr>
              <w:cnfStyle w:val="000000100000" w:firstRow="0" w:lastRow="0" w:firstColumn="0" w:lastColumn="0" w:oddVBand="0" w:evenVBand="0" w:oddHBand="1" w:evenHBand="0" w:firstRowFirstColumn="0" w:firstRowLastColumn="0" w:lastRowFirstColumn="0" w:lastRowLastColumn="0"/>
              <w:rPr>
                <w:b/>
                <w:sz w:val="16"/>
                <w:szCs w:val="16"/>
              </w:rPr>
            </w:pPr>
            <w:r>
              <w:rPr>
                <w:rFonts w:cstheme="minorHAnsi"/>
                <w:b/>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73A30474" w14:textId="77777777" w:rsidR="00090C01" w:rsidRDefault="00090C01" w:rsidP="00D748D8">
            <w:pPr>
              <w:cnfStyle w:val="000000100000" w:firstRow="0" w:lastRow="0" w:firstColumn="0" w:lastColumn="0" w:oddVBand="0" w:evenVBand="0" w:oddHBand="1" w:evenHBand="0" w:firstRowFirstColumn="0" w:firstRowLastColumn="0" w:lastRowFirstColumn="0" w:lastRowLastColumn="0"/>
              <w:rPr>
                <w:b/>
                <w:sz w:val="16"/>
                <w:szCs w:val="16"/>
              </w:rPr>
            </w:pPr>
            <w:r>
              <w:rPr>
                <w:b/>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4FEEB96C" w14:textId="77777777" w:rsidR="00090C01" w:rsidRDefault="00090C01" w:rsidP="00D748D8">
            <w:pPr>
              <w:cnfStyle w:val="000000100000" w:firstRow="0" w:lastRow="0" w:firstColumn="0" w:lastColumn="0" w:oddVBand="0" w:evenVBand="0" w:oddHBand="1" w:evenHBand="0" w:firstRowFirstColumn="0" w:firstRowLastColumn="0" w:lastRowFirstColumn="0" w:lastRowLastColumn="0"/>
              <w:rPr>
                <w:b/>
                <w:sz w:val="16"/>
                <w:szCs w:val="16"/>
              </w:rPr>
            </w:pPr>
            <w:r>
              <w:rPr>
                <w:b/>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144C31A3" w14:textId="77777777" w:rsidR="00090C01" w:rsidRDefault="00090C01" w:rsidP="00D748D8">
            <w:pPr>
              <w:cnfStyle w:val="000000100000" w:firstRow="0" w:lastRow="0" w:firstColumn="0" w:lastColumn="0" w:oddVBand="0" w:evenVBand="0" w:oddHBand="1" w:evenHBand="0" w:firstRowFirstColumn="0" w:firstRowLastColumn="0" w:lastRowFirstColumn="0" w:lastRowLastColumn="0"/>
              <w:rPr>
                <w:b/>
                <w:sz w:val="16"/>
                <w:szCs w:val="16"/>
              </w:rPr>
            </w:pPr>
            <w:r>
              <w:rPr>
                <w:b/>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4A19060B" w14:textId="77777777" w:rsidR="00090C01" w:rsidRDefault="00090C01" w:rsidP="00D748D8">
            <w:pPr>
              <w:cnfStyle w:val="000000100000" w:firstRow="0" w:lastRow="0" w:firstColumn="0" w:lastColumn="0" w:oddVBand="0" w:evenVBand="0" w:oddHBand="1" w:evenHBand="0" w:firstRowFirstColumn="0" w:firstRowLastColumn="0" w:lastRowFirstColumn="0" w:lastRowLastColumn="0"/>
              <w:rPr>
                <w:b/>
                <w:sz w:val="16"/>
                <w:szCs w:val="16"/>
              </w:rPr>
            </w:pPr>
            <w:r>
              <w:rPr>
                <w:b/>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3D09A6F1" w14:textId="77777777" w:rsidR="00090C01" w:rsidRDefault="00090C01" w:rsidP="00D748D8">
            <w:pPr>
              <w:cnfStyle w:val="000000100000" w:firstRow="0" w:lastRow="0" w:firstColumn="0" w:lastColumn="0" w:oddVBand="0" w:evenVBand="0" w:oddHBand="1" w:evenHBand="0" w:firstRowFirstColumn="0" w:firstRowLastColumn="0" w:lastRowFirstColumn="0" w:lastRowLastColumn="0"/>
              <w:rPr>
                <w:b/>
                <w:sz w:val="16"/>
                <w:szCs w:val="16"/>
              </w:rPr>
            </w:pPr>
            <w:r>
              <w:rPr>
                <w:b/>
                <w:sz w:val="16"/>
                <w:szCs w:val="16"/>
              </w:rPr>
              <w:t>-</w:t>
            </w:r>
          </w:p>
        </w:tc>
      </w:tr>
      <w:tr w:rsidR="00090C01" w14:paraId="450A3452" w14:textId="77777777" w:rsidTr="00D748D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shd w:val="clear" w:color="auto" w:fill="1F497D" w:themeFill="text2"/>
          </w:tcPr>
          <w:p w14:paraId="2720F9F5" w14:textId="77777777" w:rsidR="00090C01" w:rsidRDefault="00090C01" w:rsidP="00D748D8">
            <w:pPr>
              <w:jc w:val="center"/>
              <w:rPr>
                <w:color w:val="FFFFFF" w:themeColor="background1"/>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1F497D" w:themeFill="text2"/>
          </w:tcPr>
          <w:p w14:paraId="3721FE20" w14:textId="77777777" w:rsidR="00090C01" w:rsidRDefault="00090C01" w:rsidP="00D748D8">
            <w:pPr>
              <w:jc w:val="center"/>
              <w:cnfStyle w:val="000000010000" w:firstRow="0" w:lastRow="0" w:firstColumn="0" w:lastColumn="0" w:oddVBand="0" w:evenVBand="0" w:oddHBand="0" w:evenHBand="1" w:firstRowFirstColumn="0" w:firstRowLastColumn="0" w:lastRowFirstColumn="0" w:lastRowLastColumn="0"/>
              <w:rPr>
                <w:b/>
                <w:color w:val="FFFFFF" w:themeColor="background1"/>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1F497D" w:themeFill="text2"/>
            <w:hideMark/>
          </w:tcPr>
          <w:p w14:paraId="2E1EEE76" w14:textId="77777777" w:rsidR="00090C01" w:rsidRDefault="00090C01" w:rsidP="00D748D8">
            <w:pPr>
              <w:jc w:val="center"/>
              <w:cnfStyle w:val="000000010000" w:firstRow="0" w:lastRow="0" w:firstColumn="0" w:lastColumn="0" w:oddVBand="0" w:evenVBand="0" w:oddHBand="0" w:evenHBand="1" w:firstRowFirstColumn="0" w:firstRowLastColumn="0" w:lastRowFirstColumn="0" w:lastRowLastColumn="0"/>
              <w:rPr>
                <w:b/>
                <w:color w:val="FFFFFF" w:themeColor="background1"/>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1F497D" w:themeFill="text2"/>
          </w:tcPr>
          <w:p w14:paraId="73AF00BA" w14:textId="77777777" w:rsidR="00090C01" w:rsidRDefault="00090C01" w:rsidP="00D748D8">
            <w:pPr>
              <w:jc w:val="center"/>
              <w:cnfStyle w:val="000000010000" w:firstRow="0" w:lastRow="0" w:firstColumn="0" w:lastColumn="0" w:oddVBand="0" w:evenVBand="0" w:oddHBand="0" w:evenHBand="1" w:firstRowFirstColumn="0" w:firstRowLastColumn="0" w:lastRowFirstColumn="0" w:lastRowLastColumn="0"/>
              <w:rPr>
                <w:b/>
                <w:color w:val="FFFFFF" w:themeColor="background1"/>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1F497D" w:themeFill="text2"/>
          </w:tcPr>
          <w:p w14:paraId="1BBBD3F0" w14:textId="77777777" w:rsidR="00090C01" w:rsidRDefault="00090C01" w:rsidP="00D748D8">
            <w:pPr>
              <w:jc w:val="right"/>
              <w:cnfStyle w:val="000000010000" w:firstRow="0" w:lastRow="0" w:firstColumn="0" w:lastColumn="0" w:oddVBand="0" w:evenVBand="0" w:oddHBand="0" w:evenHBand="1" w:firstRowFirstColumn="0" w:firstRowLastColumn="0" w:lastRowFirstColumn="0" w:lastRowLastColumn="0"/>
              <w:rPr>
                <w:b/>
                <w:color w:val="FFFFFF" w:themeColor="background1"/>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1F497D" w:themeFill="text2"/>
          </w:tcPr>
          <w:p w14:paraId="0FBE551D" w14:textId="77777777" w:rsidR="00090C01" w:rsidRDefault="00090C01" w:rsidP="00D748D8">
            <w:pPr>
              <w:jc w:val="center"/>
              <w:cnfStyle w:val="000000010000" w:firstRow="0" w:lastRow="0" w:firstColumn="0" w:lastColumn="0" w:oddVBand="0" w:evenVBand="0" w:oddHBand="0" w:evenHBand="1" w:firstRowFirstColumn="0" w:firstRowLastColumn="0" w:lastRowFirstColumn="0" w:lastRowLastColumn="0"/>
              <w:rPr>
                <w:b/>
                <w:color w:val="FFFFFF" w:themeColor="background1"/>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1F497D" w:themeFill="text2"/>
          </w:tcPr>
          <w:p w14:paraId="13D3F27C" w14:textId="77777777" w:rsidR="00090C01" w:rsidRDefault="00090C01" w:rsidP="00D748D8">
            <w:pPr>
              <w:jc w:val="center"/>
              <w:cnfStyle w:val="000000010000" w:firstRow="0" w:lastRow="0" w:firstColumn="0" w:lastColumn="0" w:oddVBand="0" w:evenVBand="0" w:oddHBand="0" w:evenHBand="1" w:firstRowFirstColumn="0" w:firstRowLastColumn="0" w:lastRowFirstColumn="0" w:lastRowLastColumn="0"/>
              <w:rPr>
                <w:b/>
                <w:color w:val="FFFFFF" w:themeColor="background1"/>
                <w:sz w:val="16"/>
                <w:szCs w:val="16"/>
              </w:rPr>
            </w:pPr>
          </w:p>
        </w:tc>
      </w:tr>
    </w:tbl>
    <w:p w14:paraId="33860D40" w14:textId="2277C5D0" w:rsidR="00090C01" w:rsidRDefault="006A1246" w:rsidP="00090C01">
      <w:r>
        <w:rPr>
          <w:noProof/>
        </w:rPr>
        <w:drawing>
          <wp:anchor distT="0" distB="0" distL="114300" distR="114300" simplePos="0" relativeHeight="251688960" behindDoc="1" locked="0" layoutInCell="1" allowOverlap="1" wp14:anchorId="701F35E5" wp14:editId="4B697697">
            <wp:simplePos x="0" y="0"/>
            <wp:positionH relativeFrom="column">
              <wp:posOffset>5073650</wp:posOffset>
            </wp:positionH>
            <wp:positionV relativeFrom="paragraph">
              <wp:posOffset>221615</wp:posOffset>
            </wp:positionV>
            <wp:extent cx="1495425" cy="1774825"/>
            <wp:effectExtent l="0" t="0" r="9525" b="0"/>
            <wp:wrapNone/>
            <wp:docPr id="28" name="Picture 1" descr="D:\share\pta_staml.png">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picture">
                <pic:pic xmlns:pic="http://schemas.openxmlformats.org/drawingml/2006/picture">
                  <pic:nvPicPr>
                    <pic:cNvPr id="2" name="Picture 1" descr="D:\share\pta_staml.png">
                      <a:extLst>
                        <a:ext uri="{FF2B5EF4-FFF2-40B4-BE49-F238E27FC236}">
                          <a16:creationId xmlns:a16="http://schemas.microsoft.com/office/drawing/2014/main" id="{00000000-0008-0000-0000-000002000000}"/>
                        </a:ext>
                      </a:extLst>
                    </pic:cNvPr>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95425" cy="1774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B71376" w14:textId="2CC5270C" w:rsidR="00FE38BE" w:rsidRPr="00B87B61" w:rsidRDefault="00FE38BE" w:rsidP="00015797">
      <w:pPr>
        <w:spacing w:after="0" w:line="240" w:lineRule="auto"/>
        <w:ind w:left="7371"/>
        <w:contextualSpacing/>
        <w:jc w:val="center"/>
        <w:rPr>
          <w:rFonts w:ascii="Calibri" w:eastAsia="Calibri" w:hAnsi="Calibri" w:cs="Calibri"/>
          <w:spacing w:val="7"/>
          <w:lang w:val="en-ID"/>
        </w:rPr>
      </w:pPr>
      <w:r>
        <w:rPr>
          <w:rFonts w:ascii="Calibri" w:eastAsia="Calibri" w:hAnsi="Calibri" w:cs="Calibri"/>
          <w:spacing w:val="7"/>
        </w:rPr>
        <w:t xml:space="preserve">Mataram, </w:t>
      </w:r>
      <w:r w:rsidR="00DD7204">
        <w:rPr>
          <w:rFonts w:ascii="Calibri" w:eastAsia="Calibri" w:hAnsi="Calibri" w:cs="Calibri"/>
          <w:spacing w:val="7"/>
          <w:lang w:val="en-ID"/>
        </w:rPr>
        <w:t xml:space="preserve">09 </w:t>
      </w:r>
      <w:proofErr w:type="spellStart"/>
      <w:r w:rsidR="00DD7204">
        <w:rPr>
          <w:rFonts w:ascii="Calibri" w:eastAsia="Calibri" w:hAnsi="Calibri" w:cs="Calibri"/>
          <w:spacing w:val="7"/>
          <w:lang w:val="en-ID"/>
        </w:rPr>
        <w:t>Oktober</w:t>
      </w:r>
      <w:proofErr w:type="spellEnd"/>
      <w:r w:rsidR="00DD7204">
        <w:rPr>
          <w:rFonts w:ascii="Calibri" w:eastAsia="Calibri" w:hAnsi="Calibri" w:cs="Calibri"/>
          <w:spacing w:val="7"/>
          <w:lang w:val="en-ID"/>
        </w:rPr>
        <w:t xml:space="preserve"> </w:t>
      </w:r>
      <w:r w:rsidR="006C4FEF">
        <w:rPr>
          <w:rFonts w:ascii="Calibri" w:eastAsia="Calibri" w:hAnsi="Calibri" w:cs="Calibri"/>
          <w:spacing w:val="7"/>
          <w:lang w:val="en-ID"/>
        </w:rPr>
        <w:t>2020</w:t>
      </w:r>
    </w:p>
    <w:p w14:paraId="62726D15" w14:textId="00453224" w:rsidR="00015797" w:rsidRDefault="00015797" w:rsidP="00015797">
      <w:pPr>
        <w:spacing w:after="0" w:line="240" w:lineRule="auto"/>
        <w:ind w:left="7371"/>
        <w:contextualSpacing/>
        <w:jc w:val="center"/>
        <w:rPr>
          <w:rFonts w:ascii="Calibri" w:eastAsia="Calibri" w:hAnsi="Calibri" w:cs="Calibri"/>
          <w:spacing w:val="7"/>
          <w:lang w:val="en-ID"/>
        </w:rPr>
      </w:pPr>
    </w:p>
    <w:p w14:paraId="5ACFA8F3" w14:textId="3E478AD1" w:rsidR="00015797" w:rsidRDefault="00015797" w:rsidP="00015797">
      <w:pPr>
        <w:spacing w:after="240" w:line="240" w:lineRule="auto"/>
        <w:ind w:left="7371"/>
        <w:contextualSpacing/>
        <w:jc w:val="center"/>
        <w:rPr>
          <w:rFonts w:ascii="Calibri" w:eastAsia="Calibri" w:hAnsi="Calibri" w:cs="Calibri"/>
          <w:lang w:val="en-ID"/>
        </w:rPr>
      </w:pPr>
      <w:r>
        <w:rPr>
          <w:rFonts w:ascii="Calibri" w:eastAsia="Calibri" w:hAnsi="Calibri" w:cs="Calibri"/>
          <w:lang w:val="en-ID"/>
        </w:rPr>
        <w:t>Kepala Unit Akuntansi Pembantu Pengguna Anggaran</w:t>
      </w:r>
    </w:p>
    <w:p w14:paraId="6B9168D0" w14:textId="4FAE4400" w:rsidR="00015797" w:rsidRDefault="006D5A42" w:rsidP="00015797">
      <w:pPr>
        <w:spacing w:after="240" w:line="240" w:lineRule="auto"/>
        <w:ind w:left="7371"/>
        <w:contextualSpacing/>
        <w:jc w:val="center"/>
        <w:rPr>
          <w:rFonts w:ascii="Calibri" w:eastAsia="Calibri" w:hAnsi="Calibri" w:cs="Calibri"/>
          <w:lang w:val="en-ID"/>
        </w:rPr>
      </w:pPr>
      <w:r>
        <w:rPr>
          <w:rFonts w:ascii="Calibri" w:eastAsia="Calibri" w:hAnsi="Calibri" w:cs="Calibri"/>
          <w:lang w:val="en-ID"/>
        </w:rPr>
        <w:t xml:space="preserve">Wilayah </w:t>
      </w:r>
      <w:proofErr w:type="spellStart"/>
      <w:r>
        <w:rPr>
          <w:rFonts w:ascii="Calibri" w:eastAsia="Calibri" w:hAnsi="Calibri" w:cs="Calibri"/>
          <w:lang w:val="en-ID"/>
        </w:rPr>
        <w:t>nusa</w:t>
      </w:r>
      <w:proofErr w:type="spellEnd"/>
      <w:r>
        <w:rPr>
          <w:rFonts w:ascii="Calibri" w:eastAsia="Calibri" w:hAnsi="Calibri" w:cs="Calibri"/>
          <w:lang w:val="en-ID"/>
        </w:rPr>
        <w:t xml:space="preserve"> </w:t>
      </w:r>
      <w:proofErr w:type="spellStart"/>
      <w:r>
        <w:rPr>
          <w:rFonts w:ascii="Calibri" w:eastAsia="Calibri" w:hAnsi="Calibri" w:cs="Calibri"/>
          <w:lang w:val="en-ID"/>
        </w:rPr>
        <w:t>tenggara</w:t>
      </w:r>
      <w:proofErr w:type="spellEnd"/>
      <w:r>
        <w:rPr>
          <w:rFonts w:ascii="Calibri" w:eastAsia="Calibri" w:hAnsi="Calibri" w:cs="Calibri"/>
          <w:lang w:val="en-ID"/>
        </w:rPr>
        <w:t xml:space="preserve"> </w:t>
      </w:r>
      <w:proofErr w:type="spellStart"/>
      <w:r>
        <w:rPr>
          <w:rFonts w:ascii="Calibri" w:eastAsia="Calibri" w:hAnsi="Calibri" w:cs="Calibri"/>
          <w:lang w:val="en-ID"/>
        </w:rPr>
        <w:t>barat</w:t>
      </w:r>
      <w:proofErr w:type="spellEnd"/>
    </w:p>
    <w:p w14:paraId="446EDB0A" w14:textId="0673A59F" w:rsidR="00015797" w:rsidRDefault="00015797" w:rsidP="00015797">
      <w:pPr>
        <w:spacing w:after="240" w:line="240" w:lineRule="auto"/>
        <w:ind w:left="7371"/>
        <w:contextualSpacing/>
        <w:jc w:val="center"/>
        <w:rPr>
          <w:rFonts w:ascii="Calibri" w:eastAsia="Calibri" w:hAnsi="Calibri" w:cs="Calibri"/>
          <w:lang w:val="en-ID"/>
        </w:rPr>
      </w:pPr>
      <w:proofErr w:type="spellStart"/>
      <w:r>
        <w:rPr>
          <w:rFonts w:ascii="Calibri" w:eastAsia="Calibri" w:hAnsi="Calibri" w:cs="Calibri"/>
          <w:lang w:val="en-ID"/>
        </w:rPr>
        <w:t>Sekretaris</w:t>
      </w:r>
      <w:proofErr w:type="spellEnd"/>
      <w:r>
        <w:rPr>
          <w:rFonts w:ascii="Calibri" w:eastAsia="Calibri" w:hAnsi="Calibri" w:cs="Calibri"/>
          <w:lang w:val="en-ID"/>
        </w:rPr>
        <w:t>,</w:t>
      </w:r>
    </w:p>
    <w:p w14:paraId="6BD5E2A0" w14:textId="21D0F07A" w:rsidR="00015797" w:rsidRDefault="00015797" w:rsidP="00015797">
      <w:pPr>
        <w:spacing w:after="240" w:line="240" w:lineRule="auto"/>
        <w:ind w:left="7371"/>
        <w:contextualSpacing/>
        <w:jc w:val="center"/>
        <w:rPr>
          <w:rFonts w:ascii="Calibri" w:eastAsia="Calibri" w:hAnsi="Calibri" w:cs="Calibri"/>
          <w:lang w:val="en-ID"/>
        </w:rPr>
      </w:pPr>
    </w:p>
    <w:p w14:paraId="076405B8" w14:textId="68B4C0F7" w:rsidR="00015797" w:rsidRDefault="00015797" w:rsidP="00015797">
      <w:pPr>
        <w:spacing w:after="240" w:line="240" w:lineRule="auto"/>
        <w:ind w:left="7371"/>
        <w:contextualSpacing/>
        <w:jc w:val="center"/>
        <w:rPr>
          <w:rFonts w:ascii="Calibri" w:eastAsia="Calibri" w:hAnsi="Calibri" w:cs="Calibri"/>
          <w:lang w:val="en-ID"/>
        </w:rPr>
      </w:pPr>
    </w:p>
    <w:p w14:paraId="233C2568" w14:textId="26111200" w:rsidR="00015797" w:rsidRDefault="00015797" w:rsidP="00015797">
      <w:pPr>
        <w:spacing w:after="240" w:line="240" w:lineRule="auto"/>
        <w:ind w:left="7371"/>
        <w:contextualSpacing/>
        <w:jc w:val="center"/>
        <w:rPr>
          <w:rFonts w:ascii="Calibri" w:eastAsia="Calibri" w:hAnsi="Calibri" w:cs="Calibri"/>
          <w:lang w:val="en-ID"/>
        </w:rPr>
      </w:pPr>
    </w:p>
    <w:p w14:paraId="5573DE26" w14:textId="77777777" w:rsidR="00015797" w:rsidRDefault="00015797" w:rsidP="00015797">
      <w:pPr>
        <w:spacing w:after="240" w:line="240" w:lineRule="auto"/>
        <w:ind w:left="7371"/>
        <w:contextualSpacing/>
        <w:jc w:val="center"/>
        <w:rPr>
          <w:rFonts w:ascii="Calibri" w:eastAsia="Calibri" w:hAnsi="Calibri" w:cs="Calibri"/>
          <w:lang w:val="en-ID"/>
        </w:rPr>
      </w:pPr>
      <w:r>
        <w:rPr>
          <w:rFonts w:ascii="Calibri" w:eastAsia="Calibri" w:hAnsi="Calibri" w:cs="Calibri"/>
          <w:lang w:val="en-ID"/>
        </w:rPr>
        <w:t>MISNUDIN, SH., MH.</w:t>
      </w:r>
    </w:p>
    <w:p w14:paraId="591E29B3" w14:textId="77777777" w:rsidR="00015797" w:rsidRPr="004A0BD5" w:rsidRDefault="00015797" w:rsidP="00015797">
      <w:pPr>
        <w:spacing w:after="240" w:line="240" w:lineRule="auto"/>
        <w:ind w:left="7371"/>
        <w:contextualSpacing/>
        <w:jc w:val="center"/>
        <w:rPr>
          <w:rFonts w:ascii="Calibri" w:eastAsia="Calibri" w:hAnsi="Calibri" w:cs="Calibri"/>
          <w:lang w:val="en-ID"/>
        </w:rPr>
      </w:pPr>
      <w:r>
        <w:rPr>
          <w:rFonts w:ascii="Calibri" w:eastAsia="Calibri" w:hAnsi="Calibri" w:cs="Calibri"/>
          <w:lang w:val="en-ID"/>
        </w:rPr>
        <w:t>NIP. 196412311994031046</w:t>
      </w:r>
    </w:p>
    <w:p w14:paraId="7532A652" w14:textId="77777777" w:rsidR="009D28DC" w:rsidRPr="00FE38BE" w:rsidRDefault="009D28DC" w:rsidP="00FE38BE">
      <w:pPr>
        <w:spacing w:after="0" w:line="240" w:lineRule="auto"/>
        <w:ind w:left="8732"/>
        <w:contextualSpacing/>
        <w:jc w:val="center"/>
        <w:rPr>
          <w:rFonts w:ascii="Calibri" w:eastAsia="Calibri" w:hAnsi="Calibri" w:cs="Calibri"/>
          <w:lang w:val="en-ID"/>
        </w:rPr>
      </w:pPr>
    </w:p>
    <w:p w14:paraId="33238004" w14:textId="77777777" w:rsidR="003360EA" w:rsidRPr="003360EA" w:rsidRDefault="003360EA" w:rsidP="003360EA"/>
    <w:p w14:paraId="73F2E667" w14:textId="77777777" w:rsidR="003360EA" w:rsidRPr="003360EA" w:rsidRDefault="003360EA" w:rsidP="003360EA"/>
    <w:p w14:paraId="487DEC29" w14:textId="77777777" w:rsidR="003360EA" w:rsidRPr="003360EA" w:rsidRDefault="003360EA" w:rsidP="003360EA"/>
    <w:p w14:paraId="21D9CCB8" w14:textId="77777777" w:rsidR="003360EA" w:rsidRPr="003360EA" w:rsidRDefault="003360EA" w:rsidP="003360EA"/>
    <w:p w14:paraId="3B8F70EE" w14:textId="77777777" w:rsidR="00090C01" w:rsidRDefault="003360EA" w:rsidP="003360EA">
      <w:pPr>
        <w:tabs>
          <w:tab w:val="left" w:pos="7865"/>
        </w:tabs>
        <w:rPr>
          <w:sz w:val="24"/>
          <w:szCs w:val="24"/>
        </w:rPr>
      </w:pPr>
      <w:r>
        <w:tab/>
      </w:r>
    </w:p>
    <w:p w14:paraId="08EC3C3F" w14:textId="77777777" w:rsidR="001A1B9D" w:rsidRDefault="001A1B9D">
      <w:pPr>
        <w:rPr>
          <w:lang w:val="en-ID"/>
        </w:rPr>
      </w:pPr>
      <w:r>
        <w:rPr>
          <w:lang w:val="en-ID"/>
        </w:rPr>
        <w:br w:type="page"/>
      </w:r>
    </w:p>
    <w:p w14:paraId="69CFF1EF" w14:textId="77777777" w:rsidR="001A1B9D" w:rsidRDefault="001A1B9D" w:rsidP="001A1B9D">
      <w:pPr>
        <w:sectPr w:rsidR="001A1B9D" w:rsidSect="004C5D63">
          <w:footerReference w:type="default" r:id="rId74"/>
          <w:pgSz w:w="16839" w:h="11907" w:orient="landscape" w:code="9"/>
          <w:pgMar w:top="1185" w:right="1440" w:bottom="1440" w:left="1440" w:header="708" w:footer="708" w:gutter="0"/>
          <w:cols w:space="708"/>
          <w:docGrid w:linePitch="360"/>
        </w:sectPr>
      </w:pPr>
    </w:p>
    <w:p w14:paraId="69814EBD" w14:textId="77777777" w:rsidR="001A1B9D" w:rsidRDefault="001A1B9D" w:rsidP="001A1B9D">
      <w:pPr>
        <w:rPr>
          <w:lang w:val="en-ID"/>
        </w:rPr>
      </w:pPr>
    </w:p>
    <w:p w14:paraId="20B69E99" w14:textId="77777777" w:rsidR="001A1B9D" w:rsidRPr="006E4C13" w:rsidRDefault="001A1B9D" w:rsidP="001A1B9D">
      <w:pPr>
        <w:rPr>
          <w:lang w:val="en-ID"/>
        </w:rPr>
      </w:pPr>
    </w:p>
    <w:p w14:paraId="18EF29AD" w14:textId="6D529D45" w:rsidR="001A1B9D" w:rsidRDefault="00E635B9" w:rsidP="001A1B9D">
      <w:pPr>
        <w:jc w:val="center"/>
      </w:pPr>
      <w:r>
        <w:rPr>
          <w:noProof/>
          <w:lang w:val="en-US"/>
        </w:rPr>
        <mc:AlternateContent>
          <mc:Choice Requires="wps">
            <w:drawing>
              <wp:anchor distT="91440" distB="91440" distL="114300" distR="114300" simplePos="0" relativeHeight="251670528" behindDoc="0" locked="0" layoutInCell="0" allowOverlap="1" wp14:anchorId="0B6E4D00" wp14:editId="09AA823A">
                <wp:simplePos x="0" y="0"/>
                <wp:positionH relativeFrom="page">
                  <wp:posOffset>1377315</wp:posOffset>
                </wp:positionH>
                <wp:positionV relativeFrom="page">
                  <wp:posOffset>1575435</wp:posOffset>
                </wp:positionV>
                <wp:extent cx="6842125" cy="1707515"/>
                <wp:effectExtent l="0" t="0" r="0" b="0"/>
                <wp:wrapSquare wrapText="bothSides"/>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2125" cy="1707515"/>
                        </a:xfrm>
                        <a:prstGeom prst="rect">
                          <a:avLst/>
                        </a:prstGeom>
                        <a:solidFill>
                          <a:schemeClr val="accent1">
                            <a:lumMod val="100000"/>
                            <a:lumOff val="0"/>
                          </a:schemeClr>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107763" dir="13500000" sx="75000" sy="75000" algn="tl" rotWithShape="0">
                                  <a:schemeClr val="accent3">
                                    <a:lumMod val="100000"/>
                                    <a:lumOff val="0"/>
                                  </a:schemeClr>
                                </a:outerShdw>
                              </a:effectLst>
                            </a14:hiddenEffects>
                          </a:ext>
                        </a:extLst>
                      </wps:spPr>
                      <wps:txbx>
                        <w:txbxContent>
                          <w:p w14:paraId="528B935B" w14:textId="77777777" w:rsidR="006A1246" w:rsidRPr="001A1B9D" w:rsidRDefault="006A1246" w:rsidP="001A1B9D">
                            <w:pPr>
                              <w:pStyle w:val="ListParagraph"/>
                              <w:numPr>
                                <w:ilvl w:val="0"/>
                                <w:numId w:val="61"/>
                              </w:numPr>
                              <w:pBdr>
                                <w:top w:val="single" w:sz="24" w:space="1" w:color="auto"/>
                                <w:left w:val="single" w:sz="24" w:space="4" w:color="auto"/>
                                <w:bottom w:val="single" w:sz="24" w:space="1" w:color="auto"/>
                                <w:right w:val="single" w:sz="24" w:space="4" w:color="auto"/>
                              </w:pBdr>
                              <w:shd w:val="clear" w:color="auto" w:fill="000000" w:themeFill="text1"/>
                              <w:jc w:val="right"/>
                              <w:rPr>
                                <w:i/>
                                <w:iCs/>
                                <w:color w:val="FFFFFF" w:themeColor="background1"/>
                                <w:sz w:val="56"/>
                                <w:szCs w:val="56"/>
                              </w:rPr>
                            </w:pPr>
                            <w:r w:rsidRPr="001A1B9D">
                              <w:rPr>
                                <w:i/>
                                <w:iCs/>
                                <w:color w:val="FFFFFF" w:themeColor="background1"/>
                                <w:sz w:val="56"/>
                                <w:szCs w:val="56"/>
                                <w:lang w:val="en-ID"/>
                              </w:rPr>
                              <w:t>DAFTAR HIBAH LANGSUNG BERUPA UANG/ BARANG/ JASA</w:t>
                            </w:r>
                          </w:p>
                        </w:txbxContent>
                      </wps:txbx>
                      <wps:bodyPr rot="0" vert="horz" wrap="square" lIns="274320" tIns="0" rIns="9144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6E4D00" id="_x0000_s1042" style="position:absolute;left:0;text-align:left;margin-left:108.45pt;margin-top:124.05pt;width:538.75pt;height:134.45pt;z-index:251670528;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" o:allowincell="f" fillcolor="#4f81bd [3204]" stroked="f">
                <v:shadow type="perspective" color="#9bbb59 [3206]" origin="-.5,-.5" offset="-6pt,-6pt" matrix=".75,,,.75"/>
                <v:textbox inset="21.6pt,0,1in,0">
                  <w:txbxContent>
                    <w:p w14:paraId="528B935B" w14:textId="77777777" w:rsidR="006A1246" w:rsidRPr="001A1B9D" w:rsidRDefault="006A1246" w:rsidP="001A1B9D">
                      <w:pPr>
                        <w:pStyle w:val="ListParagraph"/>
                        <w:numPr>
                          <w:ilvl w:val="0"/>
                          <w:numId w:val="61"/>
                        </w:numPr>
                        <w:pBdr>
                          <w:top w:val="single" w:sz="24" w:space="1" w:color="auto"/>
                          <w:left w:val="single" w:sz="24" w:space="4" w:color="auto"/>
                          <w:bottom w:val="single" w:sz="24" w:space="1" w:color="auto"/>
                          <w:right w:val="single" w:sz="24" w:space="4" w:color="auto"/>
                        </w:pBdr>
                        <w:shd w:val="clear" w:color="auto" w:fill="000000" w:themeFill="text1"/>
                        <w:jc w:val="right"/>
                        <w:rPr>
                          <w:i/>
                          <w:iCs/>
                          <w:color w:val="FFFFFF" w:themeColor="background1"/>
                          <w:sz w:val="56"/>
                          <w:szCs w:val="56"/>
                        </w:rPr>
                      </w:pPr>
                      <w:r w:rsidRPr="001A1B9D">
                        <w:rPr>
                          <w:i/>
                          <w:iCs/>
                          <w:color w:val="FFFFFF" w:themeColor="background1"/>
                          <w:sz w:val="56"/>
                          <w:szCs w:val="56"/>
                          <w:lang w:val="en-ID"/>
                        </w:rPr>
                        <w:t>DAFTAR HIBAH LANGSUNG BERUPA UANG/ BARANG/ JASA</w:t>
                      </w:r>
                    </w:p>
                  </w:txbxContent>
                </v:textbox>
                <w10:wrap type="square" anchorx="page" anchory="page"/>
              </v:rect>
            </w:pict>
          </mc:Fallback>
        </mc:AlternateContent>
      </w:r>
    </w:p>
    <w:p w14:paraId="2A1EA060" w14:textId="77777777" w:rsidR="001A1B9D" w:rsidRDefault="001A1B9D" w:rsidP="001A1B9D">
      <w:pPr>
        <w:jc w:val="center"/>
      </w:pPr>
    </w:p>
    <w:p w14:paraId="73FB4422" w14:textId="77777777" w:rsidR="001A1B9D" w:rsidRDefault="001A1B9D" w:rsidP="001A1B9D">
      <w:pPr>
        <w:jc w:val="center"/>
      </w:pPr>
    </w:p>
    <w:p w14:paraId="0971D493" w14:textId="77777777" w:rsidR="001A1B9D" w:rsidRDefault="001A1B9D" w:rsidP="001A1B9D">
      <w:pPr>
        <w:pStyle w:val="Heading2"/>
        <w:rPr>
          <w:color w:val="FFFFFF" w:themeColor="background1"/>
        </w:rPr>
      </w:pPr>
      <w:bookmarkStart w:id="231" w:name="_Toc490486751"/>
      <w:bookmarkStart w:id="232" w:name="_Toc527540032"/>
      <w:r>
        <w:rPr>
          <w:color w:val="FFFFFF" w:themeColor="background1"/>
        </w:rPr>
        <w:t>Daftar Hibah Langsung</w:t>
      </w:r>
      <w:bookmarkEnd w:id="231"/>
      <w:bookmarkEnd w:id="232"/>
    </w:p>
    <w:p w14:paraId="6EF4C791" w14:textId="77777777" w:rsidR="001A1B9D" w:rsidRDefault="001A1B9D" w:rsidP="001A1B9D">
      <w:pPr>
        <w:sectPr w:rsidR="001A1B9D" w:rsidSect="00E50B31">
          <w:pgSz w:w="11907" w:h="16839" w:code="9"/>
          <w:pgMar w:top="1440" w:right="1181" w:bottom="1440" w:left="1440" w:header="706" w:footer="706" w:gutter="0"/>
          <w:cols w:space="708"/>
          <w:docGrid w:linePitch="360"/>
        </w:sectPr>
      </w:pPr>
      <w:r>
        <w:br w:type="page"/>
      </w:r>
    </w:p>
    <w:p w14:paraId="3F990069" w14:textId="77777777" w:rsidR="001A1B9D" w:rsidRDefault="001A1B9D" w:rsidP="001A1B9D"/>
    <w:p w14:paraId="6BB18400" w14:textId="77777777" w:rsidR="001A1B9D" w:rsidRDefault="001A1B9D" w:rsidP="001A1B9D">
      <w:pPr>
        <w:jc w:val="center"/>
        <w:rPr>
          <w:b/>
          <w:color w:val="1F497D" w:themeColor="text2"/>
          <w:sz w:val="24"/>
          <w:szCs w:val="24"/>
        </w:rPr>
      </w:pPr>
      <w:r>
        <w:rPr>
          <w:b/>
          <w:color w:val="1F497D" w:themeColor="text2"/>
          <w:sz w:val="24"/>
          <w:szCs w:val="24"/>
        </w:rPr>
        <w:t>Daftar Hibah Langsung berupa Uang/Barang/Jasa</w:t>
      </w:r>
    </w:p>
    <w:p w14:paraId="1421D543" w14:textId="4E661509" w:rsidR="001A1B9D" w:rsidRDefault="001A1B9D" w:rsidP="001A1B9D">
      <w:pPr>
        <w:jc w:val="center"/>
        <w:rPr>
          <w:b/>
          <w:color w:val="1F497D" w:themeColor="text2"/>
          <w:sz w:val="24"/>
          <w:szCs w:val="24"/>
        </w:rPr>
      </w:pPr>
      <w:r>
        <w:rPr>
          <w:b/>
          <w:color w:val="1F497D" w:themeColor="text2"/>
          <w:sz w:val="24"/>
          <w:szCs w:val="24"/>
        </w:rPr>
        <w:t xml:space="preserve">untuk Periode yang Berakhir pada </w:t>
      </w:r>
      <w:r w:rsidR="00CD2878">
        <w:rPr>
          <w:b/>
          <w:color w:val="1F497D" w:themeColor="text2"/>
          <w:sz w:val="24"/>
          <w:szCs w:val="24"/>
        </w:rPr>
        <w:t>30 September 2020</w:t>
      </w:r>
    </w:p>
    <w:p w14:paraId="70FF161F" w14:textId="080C6846" w:rsidR="001A1B9D" w:rsidRDefault="001A1B9D" w:rsidP="001A1B9D">
      <w:pPr>
        <w:pStyle w:val="Caption"/>
        <w:keepNext/>
        <w:rPr>
          <w:color w:val="000000" w:themeColor="text1"/>
        </w:rPr>
      </w:pPr>
      <w:bookmarkStart w:id="233" w:name="_Toc525196950"/>
      <w:r>
        <w:rPr>
          <w:color w:val="FFFFFF" w:themeColor="background1"/>
        </w:rPr>
        <w:t xml:space="preserve">Tabel </w:t>
      </w:r>
      <w:r w:rsidR="007E107D">
        <w:rPr>
          <w:color w:val="FFFFFF" w:themeColor="background1"/>
        </w:rPr>
        <w:fldChar w:fldCharType="begin"/>
      </w:r>
      <w:r>
        <w:rPr>
          <w:color w:val="FFFFFF" w:themeColor="background1"/>
        </w:rPr>
        <w:instrText xml:space="preserve"> SEQ Tabel \* ARABIC </w:instrText>
      </w:r>
      <w:r w:rsidR="007E107D">
        <w:rPr>
          <w:color w:val="FFFFFF" w:themeColor="background1"/>
        </w:rPr>
        <w:fldChar w:fldCharType="separate"/>
      </w:r>
      <w:r w:rsidR="003C0D7E">
        <w:rPr>
          <w:noProof/>
          <w:color w:val="FFFFFF" w:themeColor="background1"/>
        </w:rPr>
        <w:t>19</w:t>
      </w:r>
      <w:r w:rsidR="007E107D">
        <w:rPr>
          <w:color w:val="FFFFFF" w:themeColor="background1"/>
        </w:rPr>
        <w:fldChar w:fldCharType="end"/>
      </w:r>
      <w:r>
        <w:rPr>
          <w:color w:val="FFFFFF" w:themeColor="background1"/>
        </w:rPr>
        <w:t xml:space="preserve"> Daftar Hibah Langsung berupa Uang/Barang/Jasa</w:t>
      </w:r>
      <w:bookmarkEnd w:id="233"/>
    </w:p>
    <w:tbl>
      <w:tblPr>
        <w:tblStyle w:val="ColorfulList-Accent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6"/>
        <w:gridCol w:w="1519"/>
        <w:gridCol w:w="531"/>
        <w:gridCol w:w="1002"/>
        <w:gridCol w:w="1355"/>
        <w:gridCol w:w="1414"/>
        <w:gridCol w:w="1355"/>
        <w:gridCol w:w="1726"/>
      </w:tblGrid>
      <w:tr w:rsidR="001A1B9D" w14:paraId="26BC0BE1" w14:textId="77777777" w:rsidTr="001A1B9D">
        <w:trPr>
          <w:cnfStyle w:val="100000000000" w:firstRow="1" w:lastRow="0" w:firstColumn="0" w:lastColumn="0" w:oddVBand="0" w:evenVBand="0" w:oddHBand="0"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03" w:type="pct"/>
            <w:shd w:val="clear" w:color="auto" w:fill="943634" w:themeFill="accent2" w:themeFillShade="BF"/>
          </w:tcPr>
          <w:p w14:paraId="0500989A" w14:textId="77777777" w:rsidR="001A1B9D" w:rsidRDefault="001A1B9D" w:rsidP="001A1B9D">
            <w:pPr>
              <w:pStyle w:val="BodyText3"/>
              <w:spacing w:line="360" w:lineRule="auto"/>
              <w:jc w:val="center"/>
              <w:rPr>
                <w:rFonts w:asciiTheme="minorHAnsi" w:hAnsiTheme="minorHAnsi" w:cstheme="minorHAnsi"/>
              </w:rPr>
            </w:pPr>
            <w:r>
              <w:rPr>
                <w:rFonts w:asciiTheme="minorHAnsi" w:hAnsiTheme="minorHAnsi" w:cstheme="minorHAnsi"/>
              </w:rPr>
              <w:t>No.</w:t>
            </w:r>
          </w:p>
        </w:tc>
        <w:tc>
          <w:tcPr>
            <w:tcW w:w="819" w:type="pct"/>
            <w:shd w:val="clear" w:color="auto" w:fill="943634" w:themeFill="accent2" w:themeFillShade="BF"/>
          </w:tcPr>
          <w:p w14:paraId="02EB10CF" w14:textId="77777777" w:rsidR="001A1B9D" w:rsidRDefault="001A1B9D" w:rsidP="001A1B9D">
            <w:pPr>
              <w:pStyle w:val="BodyText3"/>
              <w:tabs>
                <w:tab w:val="center" w:pos="902"/>
              </w:tabs>
              <w:spacing w:line="36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Nama Pemberi Hibah</w:t>
            </w:r>
          </w:p>
        </w:tc>
        <w:tc>
          <w:tcPr>
            <w:tcW w:w="286" w:type="pct"/>
            <w:shd w:val="clear" w:color="auto" w:fill="943634" w:themeFill="accent2" w:themeFillShade="BF"/>
          </w:tcPr>
          <w:p w14:paraId="0EF085E8" w14:textId="77777777" w:rsidR="001A1B9D" w:rsidRDefault="001A1B9D" w:rsidP="001A1B9D">
            <w:pPr>
              <w:pStyle w:val="BodyText3"/>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rPr>
            </w:pPr>
            <w:r>
              <w:rPr>
                <w:rFonts w:asciiTheme="minorHAnsi" w:hAnsiTheme="minorHAnsi" w:cstheme="minorHAnsi"/>
              </w:rPr>
              <w:t>Bentuk Hibah</w:t>
            </w:r>
          </w:p>
        </w:tc>
        <w:tc>
          <w:tcPr>
            <w:tcW w:w="540" w:type="pct"/>
            <w:shd w:val="clear" w:color="auto" w:fill="943634" w:themeFill="accent2" w:themeFillShade="BF"/>
          </w:tcPr>
          <w:p w14:paraId="3C4DCB4F" w14:textId="77777777" w:rsidR="001A1B9D" w:rsidRDefault="001A1B9D" w:rsidP="001A1B9D">
            <w:pPr>
              <w:pStyle w:val="BodyText3"/>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Sumber Dana</w:t>
            </w:r>
          </w:p>
        </w:tc>
        <w:tc>
          <w:tcPr>
            <w:tcW w:w="730" w:type="pct"/>
            <w:shd w:val="clear" w:color="auto" w:fill="943634" w:themeFill="accent2" w:themeFillShade="BF"/>
          </w:tcPr>
          <w:p w14:paraId="0F7D5EC2" w14:textId="77777777" w:rsidR="001A1B9D" w:rsidRDefault="001A1B9D" w:rsidP="001A1B9D">
            <w:pPr>
              <w:pStyle w:val="BodyText3"/>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rPr>
            </w:pPr>
            <w:r>
              <w:rPr>
                <w:rFonts w:asciiTheme="minorHAnsi" w:hAnsiTheme="minorHAnsi" w:cstheme="minorHAnsi"/>
              </w:rPr>
              <w:t>Nilai Hibah</w:t>
            </w:r>
          </w:p>
        </w:tc>
        <w:tc>
          <w:tcPr>
            <w:tcW w:w="762" w:type="pct"/>
            <w:shd w:val="clear" w:color="auto" w:fill="943634" w:themeFill="accent2" w:themeFillShade="BF"/>
          </w:tcPr>
          <w:p w14:paraId="57A8EFC6" w14:textId="77777777" w:rsidR="001A1B9D" w:rsidRDefault="001A1B9D" w:rsidP="001A1B9D">
            <w:pPr>
              <w:pStyle w:val="BodyText3"/>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Sudah Disahkan</w:t>
            </w:r>
          </w:p>
        </w:tc>
        <w:tc>
          <w:tcPr>
            <w:tcW w:w="1660" w:type="pct"/>
            <w:gridSpan w:val="2"/>
            <w:shd w:val="clear" w:color="auto" w:fill="943634" w:themeFill="accent2" w:themeFillShade="BF"/>
          </w:tcPr>
          <w:p w14:paraId="07035AB8" w14:textId="77777777" w:rsidR="001A1B9D" w:rsidRDefault="001A1B9D" w:rsidP="001A1B9D">
            <w:pPr>
              <w:pStyle w:val="BodyText3"/>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Belum Disahkan</w:t>
            </w:r>
          </w:p>
        </w:tc>
      </w:tr>
      <w:tr w:rsidR="001A1B9D" w14:paraId="6D74BCCB" w14:textId="77777777" w:rsidTr="001A1B9D">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203" w:type="pct"/>
            <w:shd w:val="clear" w:color="auto" w:fill="943634" w:themeFill="accent2" w:themeFillShade="BF"/>
          </w:tcPr>
          <w:p w14:paraId="172071B6" w14:textId="77777777" w:rsidR="001A1B9D" w:rsidRDefault="001A1B9D" w:rsidP="001A1B9D">
            <w:pPr>
              <w:pStyle w:val="BodyText3"/>
              <w:spacing w:line="360" w:lineRule="auto"/>
              <w:jc w:val="center"/>
              <w:rPr>
                <w:rFonts w:asciiTheme="minorHAnsi" w:hAnsiTheme="minorHAnsi" w:cstheme="minorHAnsi"/>
              </w:rPr>
            </w:pPr>
          </w:p>
        </w:tc>
        <w:tc>
          <w:tcPr>
            <w:tcW w:w="819" w:type="pct"/>
            <w:shd w:val="clear" w:color="auto" w:fill="943634" w:themeFill="accent2" w:themeFillShade="BF"/>
          </w:tcPr>
          <w:p w14:paraId="52B704B8" w14:textId="77777777" w:rsidR="001A1B9D" w:rsidRDefault="001A1B9D" w:rsidP="001A1B9D">
            <w:pPr>
              <w:pStyle w:val="BodyText3"/>
              <w:tabs>
                <w:tab w:val="center" w:pos="902"/>
              </w:tabs>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86" w:type="pct"/>
            <w:shd w:val="clear" w:color="auto" w:fill="943634" w:themeFill="accent2" w:themeFillShade="BF"/>
          </w:tcPr>
          <w:p w14:paraId="523CEA1F" w14:textId="77777777" w:rsidR="001A1B9D" w:rsidRDefault="001A1B9D" w:rsidP="001A1B9D">
            <w:pPr>
              <w:pStyle w:val="BodyText3"/>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U</w:t>
            </w:r>
          </w:p>
        </w:tc>
        <w:tc>
          <w:tcPr>
            <w:tcW w:w="540" w:type="pct"/>
            <w:shd w:val="clear" w:color="auto" w:fill="943634" w:themeFill="accent2" w:themeFillShade="BF"/>
          </w:tcPr>
          <w:p w14:paraId="05EE9AF4" w14:textId="77777777" w:rsidR="001A1B9D" w:rsidRDefault="001A1B9D" w:rsidP="001A1B9D">
            <w:pPr>
              <w:pStyle w:val="BodyText3"/>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730" w:type="pct"/>
            <w:shd w:val="clear" w:color="auto" w:fill="943634" w:themeFill="accent2" w:themeFillShade="BF"/>
          </w:tcPr>
          <w:p w14:paraId="2DBB4780" w14:textId="77777777" w:rsidR="001A1B9D" w:rsidRDefault="001A1B9D" w:rsidP="001A1B9D">
            <w:pPr>
              <w:pStyle w:val="BodyText3"/>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762" w:type="pct"/>
            <w:shd w:val="clear" w:color="auto" w:fill="943634" w:themeFill="accent2" w:themeFillShade="BF"/>
          </w:tcPr>
          <w:p w14:paraId="04B2D092" w14:textId="77777777" w:rsidR="001A1B9D" w:rsidRDefault="001A1B9D" w:rsidP="001A1B9D">
            <w:pPr>
              <w:pStyle w:val="BodyText3"/>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FFFFFF" w:themeColor="background1"/>
              </w:rPr>
            </w:pPr>
          </w:p>
        </w:tc>
        <w:tc>
          <w:tcPr>
            <w:tcW w:w="730" w:type="pct"/>
            <w:shd w:val="clear" w:color="auto" w:fill="943634" w:themeFill="accent2" w:themeFillShade="BF"/>
          </w:tcPr>
          <w:p w14:paraId="5AF82710" w14:textId="77777777" w:rsidR="001A1B9D" w:rsidRDefault="001A1B9D" w:rsidP="001A1B9D">
            <w:pPr>
              <w:pStyle w:val="BodyText3"/>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FFFFFF" w:themeColor="background1"/>
              </w:rPr>
            </w:pPr>
            <w:r>
              <w:rPr>
                <w:rFonts w:asciiTheme="minorHAnsi" w:hAnsiTheme="minorHAnsi" w:cstheme="minorHAnsi"/>
                <w:color w:val="FFFFFF" w:themeColor="background1"/>
              </w:rPr>
              <w:t>Nilai</w:t>
            </w:r>
          </w:p>
        </w:tc>
        <w:tc>
          <w:tcPr>
            <w:tcW w:w="930" w:type="pct"/>
            <w:shd w:val="clear" w:color="auto" w:fill="943634" w:themeFill="accent2" w:themeFillShade="BF"/>
          </w:tcPr>
          <w:p w14:paraId="7CFF6939" w14:textId="77777777" w:rsidR="001A1B9D" w:rsidRDefault="001A1B9D" w:rsidP="001A1B9D">
            <w:pPr>
              <w:pStyle w:val="BodyText3"/>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FFFFFF" w:themeColor="background1"/>
              </w:rPr>
            </w:pPr>
            <w:r>
              <w:rPr>
                <w:rFonts w:asciiTheme="minorHAnsi" w:hAnsiTheme="minorHAnsi" w:cstheme="minorHAnsi"/>
                <w:color w:val="FFFFFF" w:themeColor="background1"/>
              </w:rPr>
              <w:t>Keterangan</w:t>
            </w:r>
          </w:p>
        </w:tc>
      </w:tr>
      <w:tr w:rsidR="001A1B9D" w14:paraId="426785F0" w14:textId="77777777" w:rsidTr="001A1B9D">
        <w:tc>
          <w:tcPr>
            <w:cnfStyle w:val="001000000000" w:firstRow="0" w:lastRow="0" w:firstColumn="1" w:lastColumn="0" w:oddVBand="0" w:evenVBand="0" w:oddHBand="0" w:evenHBand="0" w:firstRowFirstColumn="0" w:firstRowLastColumn="0" w:lastRowFirstColumn="0" w:lastRowLastColumn="0"/>
            <w:tcW w:w="203" w:type="pct"/>
          </w:tcPr>
          <w:p w14:paraId="327BB926" w14:textId="77777777" w:rsidR="001A1B9D" w:rsidRDefault="001A1B9D" w:rsidP="001A1B9D">
            <w:pPr>
              <w:pStyle w:val="BodyText3"/>
              <w:spacing w:line="360" w:lineRule="auto"/>
              <w:ind w:left="360"/>
              <w:rPr>
                <w:rFonts w:asciiTheme="minorHAnsi" w:hAnsiTheme="minorHAnsi" w:cstheme="minorHAnsi"/>
              </w:rPr>
            </w:pPr>
          </w:p>
        </w:tc>
        <w:tc>
          <w:tcPr>
            <w:tcW w:w="819" w:type="pct"/>
          </w:tcPr>
          <w:p w14:paraId="4F7AB4F4" w14:textId="77777777" w:rsidR="001A1B9D" w:rsidRDefault="001A1B9D" w:rsidP="001A1B9D">
            <w:pPr>
              <w:pStyle w:val="BodyText3"/>
              <w:spacing w:line="360" w:lineRule="auto"/>
              <w:ind w:left="-11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Pr>
                <w:rFonts w:asciiTheme="minorHAnsi" w:hAnsiTheme="minorHAnsi" w:cstheme="minorHAnsi"/>
                <w:b/>
              </w:rPr>
              <w:t>NIHIL</w:t>
            </w:r>
          </w:p>
        </w:tc>
        <w:tc>
          <w:tcPr>
            <w:tcW w:w="286" w:type="pct"/>
          </w:tcPr>
          <w:p w14:paraId="317CDFCA" w14:textId="77777777" w:rsidR="001A1B9D" w:rsidRDefault="001A1B9D" w:rsidP="001A1B9D">
            <w:pPr>
              <w:pStyle w:val="BodyText3"/>
              <w:spacing w:line="36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Pr>
                <w:rFonts w:asciiTheme="minorHAnsi" w:hAnsiTheme="minorHAnsi" w:cstheme="minorHAnsi"/>
                <w:b/>
              </w:rPr>
              <w:t>NIHIL</w:t>
            </w:r>
          </w:p>
        </w:tc>
        <w:tc>
          <w:tcPr>
            <w:tcW w:w="540" w:type="pct"/>
          </w:tcPr>
          <w:p w14:paraId="1EA2187C" w14:textId="77777777" w:rsidR="001A1B9D" w:rsidRDefault="001A1B9D" w:rsidP="001A1B9D">
            <w:pPr>
              <w:pStyle w:val="BodyText3"/>
              <w:spacing w:line="36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Pr>
                <w:rFonts w:asciiTheme="minorHAnsi" w:hAnsiTheme="minorHAnsi" w:cstheme="minorHAnsi"/>
                <w:b/>
              </w:rPr>
              <w:t>NIHIL</w:t>
            </w:r>
          </w:p>
        </w:tc>
        <w:tc>
          <w:tcPr>
            <w:tcW w:w="730" w:type="pct"/>
          </w:tcPr>
          <w:p w14:paraId="4B920731" w14:textId="77777777" w:rsidR="001A1B9D" w:rsidRDefault="001A1B9D" w:rsidP="001A1B9D">
            <w:pPr>
              <w:pStyle w:val="BodyText3"/>
              <w:spacing w:line="36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Pr>
                <w:rFonts w:asciiTheme="minorHAnsi" w:hAnsiTheme="minorHAnsi" w:cstheme="minorHAnsi"/>
                <w:b/>
              </w:rPr>
              <w:t>NIHIL</w:t>
            </w:r>
          </w:p>
        </w:tc>
        <w:tc>
          <w:tcPr>
            <w:tcW w:w="762" w:type="pct"/>
          </w:tcPr>
          <w:p w14:paraId="3C2ABAD8" w14:textId="77777777" w:rsidR="001A1B9D" w:rsidRDefault="001A1B9D" w:rsidP="001A1B9D">
            <w:pPr>
              <w:pStyle w:val="BodyText3"/>
              <w:spacing w:line="36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Pr>
                <w:rFonts w:asciiTheme="minorHAnsi" w:hAnsiTheme="minorHAnsi" w:cstheme="minorHAnsi"/>
                <w:b/>
              </w:rPr>
              <w:t>NIHIL</w:t>
            </w:r>
          </w:p>
        </w:tc>
        <w:tc>
          <w:tcPr>
            <w:tcW w:w="730" w:type="pct"/>
          </w:tcPr>
          <w:p w14:paraId="4E4EB45A" w14:textId="77777777" w:rsidR="001A1B9D" w:rsidRDefault="001A1B9D" w:rsidP="001A1B9D">
            <w:pPr>
              <w:pStyle w:val="BodyText3"/>
              <w:spacing w:line="36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Pr>
                <w:rFonts w:asciiTheme="minorHAnsi" w:hAnsiTheme="minorHAnsi" w:cstheme="minorHAnsi"/>
                <w:b/>
              </w:rPr>
              <w:t>NIHIL</w:t>
            </w:r>
          </w:p>
        </w:tc>
        <w:tc>
          <w:tcPr>
            <w:tcW w:w="930" w:type="pct"/>
          </w:tcPr>
          <w:p w14:paraId="3C69D044" w14:textId="77777777" w:rsidR="001A1B9D" w:rsidRDefault="001A1B9D" w:rsidP="001A1B9D">
            <w:pPr>
              <w:pStyle w:val="BodyText3"/>
              <w:spacing w:line="36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Pr>
                <w:rFonts w:asciiTheme="minorHAnsi" w:hAnsiTheme="minorHAnsi" w:cstheme="minorHAnsi"/>
                <w:b/>
              </w:rPr>
              <w:t>NIHIL</w:t>
            </w:r>
          </w:p>
        </w:tc>
      </w:tr>
      <w:tr w:rsidR="001A1B9D" w14:paraId="2BC9FE1B" w14:textId="77777777" w:rsidTr="001A1B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 w:type="pct"/>
            <w:shd w:val="clear" w:color="auto" w:fill="C0504D" w:themeFill="accent2"/>
          </w:tcPr>
          <w:p w14:paraId="188A1BBC" w14:textId="77777777" w:rsidR="001A1B9D" w:rsidRDefault="001A1B9D" w:rsidP="001A1B9D">
            <w:pPr>
              <w:pStyle w:val="BodyText3"/>
              <w:spacing w:line="360" w:lineRule="auto"/>
              <w:rPr>
                <w:rFonts w:asciiTheme="minorHAnsi" w:hAnsiTheme="minorHAnsi" w:cstheme="minorHAnsi"/>
                <w:color w:val="FFFFFF" w:themeColor="background1"/>
              </w:rPr>
            </w:pPr>
          </w:p>
        </w:tc>
        <w:tc>
          <w:tcPr>
            <w:tcW w:w="1645" w:type="pct"/>
            <w:gridSpan w:val="3"/>
            <w:shd w:val="clear" w:color="auto" w:fill="C0504D" w:themeFill="accent2"/>
          </w:tcPr>
          <w:p w14:paraId="0556C315" w14:textId="77777777" w:rsidR="001A1B9D" w:rsidRDefault="001A1B9D" w:rsidP="001A1B9D">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Jumlah :</w:t>
            </w:r>
          </w:p>
        </w:tc>
        <w:tc>
          <w:tcPr>
            <w:tcW w:w="730" w:type="pct"/>
            <w:shd w:val="clear" w:color="auto" w:fill="C0504D" w:themeFill="accent2"/>
          </w:tcPr>
          <w:p w14:paraId="6C86B08D" w14:textId="77777777" w:rsidR="001A1B9D" w:rsidRDefault="001A1B9D" w:rsidP="001A1B9D">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rPr>
            </w:pPr>
          </w:p>
        </w:tc>
        <w:tc>
          <w:tcPr>
            <w:tcW w:w="762" w:type="pct"/>
            <w:shd w:val="clear" w:color="auto" w:fill="C0504D" w:themeFill="accent2"/>
          </w:tcPr>
          <w:p w14:paraId="06300CB5" w14:textId="77777777" w:rsidR="001A1B9D" w:rsidRDefault="001A1B9D" w:rsidP="001A1B9D">
            <w:pPr>
              <w:pStyle w:val="BodyText3"/>
              <w:keepNext/>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rPr>
            </w:pPr>
          </w:p>
        </w:tc>
        <w:tc>
          <w:tcPr>
            <w:tcW w:w="730" w:type="pct"/>
            <w:shd w:val="clear" w:color="auto" w:fill="C0504D" w:themeFill="accent2"/>
          </w:tcPr>
          <w:p w14:paraId="7C643C6A" w14:textId="77777777" w:rsidR="001A1B9D" w:rsidRDefault="001A1B9D" w:rsidP="001A1B9D">
            <w:pPr>
              <w:pStyle w:val="BodyText3"/>
              <w:keepNext/>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rPr>
            </w:pPr>
          </w:p>
        </w:tc>
        <w:tc>
          <w:tcPr>
            <w:tcW w:w="930" w:type="pct"/>
            <w:shd w:val="clear" w:color="auto" w:fill="C0504D" w:themeFill="accent2"/>
          </w:tcPr>
          <w:p w14:paraId="2C6EA558" w14:textId="77777777" w:rsidR="001A1B9D" w:rsidRDefault="001A1B9D" w:rsidP="001A1B9D">
            <w:pPr>
              <w:pStyle w:val="BodyText3"/>
              <w:keepNext/>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rPr>
            </w:pPr>
          </w:p>
        </w:tc>
      </w:tr>
    </w:tbl>
    <w:p w14:paraId="7F26232D" w14:textId="77777777" w:rsidR="00021C0F" w:rsidRDefault="00021C0F" w:rsidP="00C141DF">
      <w:pPr>
        <w:rPr>
          <w:lang w:val="en-ID"/>
        </w:rPr>
      </w:pPr>
    </w:p>
    <w:p w14:paraId="75207F96" w14:textId="77777777" w:rsidR="00021C0F" w:rsidRDefault="00021C0F">
      <w:pPr>
        <w:rPr>
          <w:lang w:val="en-ID"/>
        </w:rPr>
      </w:pPr>
      <w:r>
        <w:rPr>
          <w:lang w:val="en-ID"/>
        </w:rPr>
        <w:br w:type="page"/>
      </w:r>
    </w:p>
    <w:p w14:paraId="7ACBA2A3" w14:textId="44B4594A" w:rsidR="00021C0F" w:rsidRDefault="00E635B9" w:rsidP="00021C0F">
      <w:r>
        <w:rPr>
          <w:noProof/>
        </w:rPr>
        <w:lastRenderedPageBreak/>
        <mc:AlternateContent>
          <mc:Choice Requires="wps">
            <w:drawing>
              <wp:anchor distT="91440" distB="91440" distL="114300" distR="114300" simplePos="0" relativeHeight="251671552" behindDoc="0" locked="0" layoutInCell="0" allowOverlap="1" wp14:anchorId="218CAA61" wp14:editId="41F3E566">
                <wp:simplePos x="0" y="0"/>
                <wp:positionH relativeFrom="page">
                  <wp:posOffset>2077085</wp:posOffset>
                </wp:positionH>
                <wp:positionV relativeFrom="page">
                  <wp:posOffset>2032635</wp:posOffset>
                </wp:positionV>
                <wp:extent cx="6162040" cy="1729740"/>
                <wp:effectExtent l="0" t="0" r="0" b="0"/>
                <wp:wrapSquare wrapText="bothSides"/>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2040" cy="1729740"/>
                        </a:xfrm>
                        <a:prstGeom prst="rect">
                          <a:avLst/>
                        </a:prstGeom>
                        <a:solidFill>
                          <a:schemeClr val="accent1">
                            <a:lumMod val="100000"/>
                            <a:lumOff val="0"/>
                          </a:schemeClr>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107763" dir="13500000" sx="75000" sy="75000" algn="tl" rotWithShape="0">
                                  <a:schemeClr val="accent3">
                                    <a:lumMod val="100000"/>
                                    <a:lumOff val="0"/>
                                  </a:schemeClr>
                                </a:outerShdw>
                              </a:effectLst>
                            </a14:hiddenEffects>
                          </a:ext>
                        </a:extLst>
                      </wps:spPr>
                      <wps:txbx>
                        <w:txbxContent>
                          <w:p w14:paraId="6DFCD610" w14:textId="77777777" w:rsidR="006A1246" w:rsidRDefault="006A1246" w:rsidP="00021C0F">
                            <w:pPr>
                              <w:pStyle w:val="ListParagraph"/>
                              <w:numPr>
                                <w:ilvl w:val="0"/>
                                <w:numId w:val="61"/>
                              </w:numPr>
                              <w:pBdr>
                                <w:top w:val="single" w:sz="24" w:space="1" w:color="auto"/>
                                <w:left w:val="single" w:sz="24" w:space="4" w:color="auto"/>
                                <w:bottom w:val="single" w:sz="24" w:space="1" w:color="auto"/>
                                <w:right w:val="single" w:sz="24" w:space="4" w:color="auto"/>
                              </w:pBdr>
                              <w:shd w:val="clear" w:color="auto" w:fill="000000" w:themeFill="text1"/>
                              <w:jc w:val="right"/>
                              <w:rPr>
                                <w:i/>
                                <w:iCs/>
                                <w:color w:val="FFFFFF" w:themeColor="background1"/>
                                <w:sz w:val="56"/>
                                <w:szCs w:val="56"/>
                              </w:rPr>
                            </w:pPr>
                            <w:proofErr w:type="spellStart"/>
                            <w:r>
                              <w:rPr>
                                <w:i/>
                                <w:iCs/>
                                <w:color w:val="FFFFFF" w:themeColor="background1"/>
                                <w:sz w:val="56"/>
                                <w:szCs w:val="56"/>
                                <w:lang w:val="en-ID"/>
                              </w:rPr>
                              <w:t>Rincian</w:t>
                            </w:r>
                            <w:proofErr w:type="spellEnd"/>
                            <w:r>
                              <w:rPr>
                                <w:i/>
                                <w:iCs/>
                                <w:color w:val="FFFFFF" w:themeColor="background1"/>
                                <w:sz w:val="56"/>
                                <w:szCs w:val="56"/>
                                <w:lang w:val="en-ID"/>
                              </w:rPr>
                              <w:t xml:space="preserve"> </w:t>
                            </w:r>
                            <w:proofErr w:type="spellStart"/>
                            <w:r>
                              <w:rPr>
                                <w:i/>
                                <w:iCs/>
                                <w:color w:val="FFFFFF" w:themeColor="background1"/>
                                <w:sz w:val="56"/>
                                <w:szCs w:val="56"/>
                                <w:lang w:val="en-ID"/>
                              </w:rPr>
                              <w:t>Konstruksi</w:t>
                            </w:r>
                            <w:proofErr w:type="spellEnd"/>
                            <w:r>
                              <w:rPr>
                                <w:i/>
                                <w:iCs/>
                                <w:color w:val="FFFFFF" w:themeColor="background1"/>
                                <w:sz w:val="56"/>
                                <w:szCs w:val="56"/>
                                <w:lang w:val="en-ID"/>
                              </w:rPr>
                              <w:t xml:space="preserve"> </w:t>
                            </w:r>
                            <w:proofErr w:type="spellStart"/>
                            <w:r>
                              <w:rPr>
                                <w:i/>
                                <w:iCs/>
                                <w:color w:val="FFFFFF" w:themeColor="background1"/>
                                <w:sz w:val="56"/>
                                <w:szCs w:val="56"/>
                                <w:lang w:val="en-ID"/>
                              </w:rPr>
                              <w:t>Dalam</w:t>
                            </w:r>
                            <w:proofErr w:type="spellEnd"/>
                            <w:r>
                              <w:rPr>
                                <w:i/>
                                <w:iCs/>
                                <w:color w:val="FFFFFF" w:themeColor="background1"/>
                                <w:sz w:val="56"/>
                                <w:szCs w:val="56"/>
                                <w:lang w:val="en-ID"/>
                              </w:rPr>
                              <w:t xml:space="preserve"> </w:t>
                            </w:r>
                            <w:proofErr w:type="spellStart"/>
                            <w:r>
                              <w:rPr>
                                <w:i/>
                                <w:iCs/>
                                <w:color w:val="FFFFFF" w:themeColor="background1"/>
                                <w:sz w:val="56"/>
                                <w:szCs w:val="56"/>
                                <w:lang w:val="en-ID"/>
                              </w:rPr>
                              <w:t>Pengerjaan</w:t>
                            </w:r>
                            <w:proofErr w:type="spellEnd"/>
                          </w:p>
                        </w:txbxContent>
                      </wps:txbx>
                      <wps:bodyPr rot="0" vert="horz" wrap="square" lIns="274320" tIns="0" rIns="9144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8CAA61" id="_x0000_s1043" style="position:absolute;margin-left:163.55pt;margin-top:160.05pt;width:485.2pt;height:136.2pt;z-index:251671552;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" o:allowincell="f" fillcolor="#4f81bd [3204]" stroked="f">
                <v:shadow type="perspective" color="#9bbb59 [3206]" origin="-.5,-.5" offset="-6pt,-6pt" matrix=".75,,,.75"/>
                <v:textbox inset="21.6pt,0,1in,0">
                  <w:txbxContent>
                    <w:p w14:paraId="6DFCD610" w14:textId="77777777" w:rsidR="006A1246" w:rsidRDefault="006A1246" w:rsidP="00021C0F">
                      <w:pPr>
                        <w:pStyle w:val="ListParagraph"/>
                        <w:numPr>
                          <w:ilvl w:val="0"/>
                          <w:numId w:val="61"/>
                        </w:numPr>
                        <w:pBdr>
                          <w:top w:val="single" w:sz="24" w:space="1" w:color="auto"/>
                          <w:left w:val="single" w:sz="24" w:space="4" w:color="auto"/>
                          <w:bottom w:val="single" w:sz="24" w:space="1" w:color="auto"/>
                          <w:right w:val="single" w:sz="24" w:space="4" w:color="auto"/>
                        </w:pBdr>
                        <w:shd w:val="clear" w:color="auto" w:fill="000000" w:themeFill="text1"/>
                        <w:jc w:val="right"/>
                        <w:rPr>
                          <w:i/>
                          <w:iCs/>
                          <w:color w:val="FFFFFF" w:themeColor="background1"/>
                          <w:sz w:val="56"/>
                          <w:szCs w:val="56"/>
                        </w:rPr>
                      </w:pPr>
                      <w:proofErr w:type="spellStart"/>
                      <w:r>
                        <w:rPr>
                          <w:i/>
                          <w:iCs/>
                          <w:color w:val="FFFFFF" w:themeColor="background1"/>
                          <w:sz w:val="56"/>
                          <w:szCs w:val="56"/>
                          <w:lang w:val="en-ID"/>
                        </w:rPr>
                        <w:t>Rincian</w:t>
                      </w:r>
                      <w:proofErr w:type="spellEnd"/>
                      <w:r>
                        <w:rPr>
                          <w:i/>
                          <w:iCs/>
                          <w:color w:val="FFFFFF" w:themeColor="background1"/>
                          <w:sz w:val="56"/>
                          <w:szCs w:val="56"/>
                          <w:lang w:val="en-ID"/>
                        </w:rPr>
                        <w:t xml:space="preserve"> </w:t>
                      </w:r>
                      <w:proofErr w:type="spellStart"/>
                      <w:r>
                        <w:rPr>
                          <w:i/>
                          <w:iCs/>
                          <w:color w:val="FFFFFF" w:themeColor="background1"/>
                          <w:sz w:val="56"/>
                          <w:szCs w:val="56"/>
                          <w:lang w:val="en-ID"/>
                        </w:rPr>
                        <w:t>Konstruksi</w:t>
                      </w:r>
                      <w:proofErr w:type="spellEnd"/>
                      <w:r>
                        <w:rPr>
                          <w:i/>
                          <w:iCs/>
                          <w:color w:val="FFFFFF" w:themeColor="background1"/>
                          <w:sz w:val="56"/>
                          <w:szCs w:val="56"/>
                          <w:lang w:val="en-ID"/>
                        </w:rPr>
                        <w:t xml:space="preserve"> </w:t>
                      </w:r>
                      <w:proofErr w:type="spellStart"/>
                      <w:r>
                        <w:rPr>
                          <w:i/>
                          <w:iCs/>
                          <w:color w:val="FFFFFF" w:themeColor="background1"/>
                          <w:sz w:val="56"/>
                          <w:szCs w:val="56"/>
                          <w:lang w:val="en-ID"/>
                        </w:rPr>
                        <w:t>Dalam</w:t>
                      </w:r>
                      <w:proofErr w:type="spellEnd"/>
                      <w:r>
                        <w:rPr>
                          <w:i/>
                          <w:iCs/>
                          <w:color w:val="FFFFFF" w:themeColor="background1"/>
                          <w:sz w:val="56"/>
                          <w:szCs w:val="56"/>
                          <w:lang w:val="en-ID"/>
                        </w:rPr>
                        <w:t xml:space="preserve"> </w:t>
                      </w:r>
                      <w:proofErr w:type="spellStart"/>
                      <w:r>
                        <w:rPr>
                          <w:i/>
                          <w:iCs/>
                          <w:color w:val="FFFFFF" w:themeColor="background1"/>
                          <w:sz w:val="56"/>
                          <w:szCs w:val="56"/>
                          <w:lang w:val="en-ID"/>
                        </w:rPr>
                        <w:t>Pengerjaan</w:t>
                      </w:r>
                      <w:proofErr w:type="spellEnd"/>
                    </w:p>
                  </w:txbxContent>
                </v:textbox>
                <w10:wrap type="square" anchorx="page" anchory="page"/>
              </v:rect>
            </w:pict>
          </mc:Fallback>
        </mc:AlternateContent>
      </w:r>
    </w:p>
    <w:p w14:paraId="712B3EDF" w14:textId="77777777" w:rsidR="00021C0F" w:rsidRDefault="00021C0F" w:rsidP="00021C0F"/>
    <w:p w14:paraId="2317F45D" w14:textId="77777777" w:rsidR="00021C0F" w:rsidRDefault="00021C0F" w:rsidP="00021C0F">
      <w:pPr>
        <w:jc w:val="center"/>
      </w:pPr>
    </w:p>
    <w:p w14:paraId="6906574B" w14:textId="77777777" w:rsidR="00021C0F" w:rsidRDefault="00021C0F" w:rsidP="00021C0F">
      <w:pPr>
        <w:jc w:val="center"/>
      </w:pPr>
    </w:p>
    <w:p w14:paraId="334FCB56" w14:textId="77777777" w:rsidR="00021C0F" w:rsidRDefault="00021C0F" w:rsidP="00021C0F">
      <w:pPr>
        <w:jc w:val="center"/>
      </w:pPr>
    </w:p>
    <w:p w14:paraId="17387C16" w14:textId="77777777" w:rsidR="00021C0F" w:rsidRDefault="00021C0F" w:rsidP="00021C0F">
      <w:pPr>
        <w:pStyle w:val="Heading2"/>
        <w:rPr>
          <w:color w:val="FFFFFF" w:themeColor="background1"/>
        </w:rPr>
      </w:pPr>
      <w:bookmarkStart w:id="234" w:name="_Toc534191504"/>
      <w:bookmarkStart w:id="235" w:name="_Toc20906361"/>
      <w:r>
        <w:rPr>
          <w:color w:val="FFFFFF" w:themeColor="background1"/>
        </w:rPr>
        <w:t>Daftar Hibah Langsung</w:t>
      </w:r>
      <w:bookmarkEnd w:id="234"/>
      <w:bookmarkEnd w:id="235"/>
    </w:p>
    <w:p w14:paraId="6CFD034C" w14:textId="77777777" w:rsidR="00021C0F" w:rsidRDefault="00021C0F" w:rsidP="00021C0F">
      <w:r>
        <w:br w:type="page"/>
      </w:r>
    </w:p>
    <w:p w14:paraId="41747A5D" w14:textId="77777777" w:rsidR="00021C0F" w:rsidRPr="007D4592" w:rsidRDefault="00021C0F" w:rsidP="00021C0F">
      <w:pPr>
        <w:spacing w:after="240" w:line="240" w:lineRule="auto"/>
        <w:contextualSpacing/>
        <w:jc w:val="center"/>
        <w:rPr>
          <w:rFonts w:cs="Calibri"/>
          <w:b/>
          <w:lang w:val="en-ID"/>
        </w:rPr>
        <w:sectPr w:rsidR="00021C0F" w:rsidRPr="007D4592" w:rsidSect="00BC18D1">
          <w:pgSz w:w="11907" w:h="16839" w:code="9"/>
          <w:pgMar w:top="1440" w:right="1440" w:bottom="1440" w:left="1179" w:header="709" w:footer="709" w:gutter="0"/>
          <w:cols w:space="708"/>
          <w:docGrid w:linePitch="360"/>
        </w:sectPr>
      </w:pPr>
    </w:p>
    <w:p w14:paraId="2C871016" w14:textId="77777777" w:rsidR="00021C0F" w:rsidRPr="0024188F" w:rsidRDefault="00021C0F" w:rsidP="00021C0F">
      <w:pPr>
        <w:spacing w:after="240" w:line="240" w:lineRule="auto"/>
        <w:contextualSpacing/>
        <w:jc w:val="center"/>
        <w:rPr>
          <w:rFonts w:cs="Calibri"/>
          <w:b/>
          <w:lang w:val="en-ID"/>
        </w:rPr>
      </w:pPr>
      <w:r w:rsidRPr="0024188F">
        <w:rPr>
          <w:rFonts w:cs="Calibri"/>
          <w:b/>
          <w:lang w:val="en-ID"/>
        </w:rPr>
        <w:lastRenderedPageBreak/>
        <w:t>RINCIAN KONSTRUKSI DALAM PENGERJAAN (KDP)</w:t>
      </w:r>
    </w:p>
    <w:p w14:paraId="5480EEB6" w14:textId="25193DD1" w:rsidR="00021C0F" w:rsidRPr="0024188F" w:rsidRDefault="00021C0F" w:rsidP="00021C0F">
      <w:pPr>
        <w:spacing w:after="240" w:line="240" w:lineRule="auto"/>
        <w:contextualSpacing/>
        <w:jc w:val="center"/>
        <w:rPr>
          <w:rFonts w:cs="Calibri"/>
          <w:b/>
          <w:lang w:val="en-ID"/>
        </w:rPr>
      </w:pPr>
      <w:r w:rsidRPr="0024188F">
        <w:rPr>
          <w:rFonts w:cs="Calibri"/>
          <w:b/>
          <w:lang w:val="en-ID"/>
        </w:rPr>
        <w:t xml:space="preserve">UNTUK PERIODE YANG BERAKHIR </w:t>
      </w:r>
      <w:r w:rsidR="00CD2878">
        <w:rPr>
          <w:rFonts w:cs="Calibri"/>
          <w:b/>
          <w:lang w:val="en-ID"/>
        </w:rPr>
        <w:t>30 September 2020</w:t>
      </w:r>
    </w:p>
    <w:p w14:paraId="7152AA56" w14:textId="77777777" w:rsidR="00021C0F" w:rsidRDefault="00021C0F" w:rsidP="00021C0F">
      <w:pPr>
        <w:spacing w:after="240" w:line="240" w:lineRule="auto"/>
        <w:contextualSpacing/>
        <w:jc w:val="center"/>
        <w:rPr>
          <w:rFonts w:cs="Calibri"/>
          <w:lang w:val="en-ID"/>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1"/>
        <w:gridCol w:w="1738"/>
        <w:gridCol w:w="1735"/>
        <w:gridCol w:w="1744"/>
        <w:gridCol w:w="1744"/>
        <w:gridCol w:w="1757"/>
        <w:gridCol w:w="1751"/>
        <w:gridCol w:w="1759"/>
      </w:tblGrid>
      <w:tr w:rsidR="00021C0F" w:rsidRPr="004A42EC" w14:paraId="35DD18C3" w14:textId="77777777" w:rsidTr="00BC18D1">
        <w:tc>
          <w:tcPr>
            <w:tcW w:w="1771" w:type="dxa"/>
          </w:tcPr>
          <w:p w14:paraId="0B5D8681" w14:textId="77777777" w:rsidR="00021C0F" w:rsidRPr="004A42EC" w:rsidRDefault="00021C0F" w:rsidP="00BC18D1">
            <w:pPr>
              <w:spacing w:after="240" w:line="240" w:lineRule="auto"/>
              <w:contextualSpacing/>
              <w:jc w:val="center"/>
              <w:rPr>
                <w:rFonts w:cs="Calibri"/>
                <w:lang w:val="en-ID"/>
              </w:rPr>
            </w:pPr>
            <w:r w:rsidRPr="004A42EC">
              <w:rPr>
                <w:rFonts w:cs="Calibri"/>
                <w:lang w:val="en-ID"/>
              </w:rPr>
              <w:t>NO</w:t>
            </w:r>
          </w:p>
        </w:tc>
        <w:tc>
          <w:tcPr>
            <w:tcW w:w="1772" w:type="dxa"/>
          </w:tcPr>
          <w:p w14:paraId="1DFDADA6" w14:textId="77777777" w:rsidR="00021C0F" w:rsidRPr="004A42EC" w:rsidRDefault="00021C0F" w:rsidP="00BC18D1">
            <w:pPr>
              <w:spacing w:after="240" w:line="240" w:lineRule="auto"/>
              <w:contextualSpacing/>
              <w:jc w:val="center"/>
              <w:rPr>
                <w:rFonts w:cs="Calibri"/>
                <w:lang w:val="en-ID"/>
              </w:rPr>
            </w:pPr>
            <w:r w:rsidRPr="004A42EC">
              <w:rPr>
                <w:rFonts w:cs="Calibri"/>
                <w:lang w:val="en-ID"/>
              </w:rPr>
              <w:t>URAIAN</w:t>
            </w:r>
          </w:p>
        </w:tc>
        <w:tc>
          <w:tcPr>
            <w:tcW w:w="1772" w:type="dxa"/>
          </w:tcPr>
          <w:p w14:paraId="27FB8848" w14:textId="77777777" w:rsidR="00021C0F" w:rsidRPr="004A42EC" w:rsidRDefault="00021C0F" w:rsidP="00BC18D1">
            <w:pPr>
              <w:spacing w:after="240" w:line="240" w:lineRule="auto"/>
              <w:contextualSpacing/>
              <w:jc w:val="center"/>
              <w:rPr>
                <w:rFonts w:cs="Calibri"/>
                <w:lang w:val="en-ID"/>
              </w:rPr>
            </w:pPr>
            <w:r w:rsidRPr="004A42EC">
              <w:rPr>
                <w:rFonts w:cs="Calibri"/>
                <w:lang w:val="en-ID"/>
              </w:rPr>
              <w:t>LOKASI</w:t>
            </w:r>
          </w:p>
        </w:tc>
        <w:tc>
          <w:tcPr>
            <w:tcW w:w="1772" w:type="dxa"/>
          </w:tcPr>
          <w:p w14:paraId="77A7F6DD" w14:textId="77777777" w:rsidR="00021C0F" w:rsidRPr="004A42EC" w:rsidRDefault="00021C0F" w:rsidP="00BC18D1">
            <w:pPr>
              <w:spacing w:after="240" w:line="240" w:lineRule="auto"/>
              <w:contextualSpacing/>
              <w:jc w:val="center"/>
              <w:rPr>
                <w:rFonts w:cs="Calibri"/>
                <w:lang w:val="en-ID"/>
              </w:rPr>
            </w:pPr>
            <w:r w:rsidRPr="004A42EC">
              <w:rPr>
                <w:rFonts w:cs="Calibri"/>
                <w:lang w:val="en-ID"/>
              </w:rPr>
              <w:t>NO. KONTRAK</w:t>
            </w:r>
          </w:p>
        </w:tc>
        <w:tc>
          <w:tcPr>
            <w:tcW w:w="1772" w:type="dxa"/>
          </w:tcPr>
          <w:p w14:paraId="01B66BC8" w14:textId="77777777" w:rsidR="00021C0F" w:rsidRPr="004A42EC" w:rsidRDefault="00021C0F" w:rsidP="00BC18D1">
            <w:pPr>
              <w:spacing w:after="240" w:line="240" w:lineRule="auto"/>
              <w:contextualSpacing/>
              <w:jc w:val="center"/>
              <w:rPr>
                <w:rFonts w:cs="Calibri"/>
                <w:lang w:val="en-ID"/>
              </w:rPr>
            </w:pPr>
            <w:r w:rsidRPr="004A42EC">
              <w:rPr>
                <w:rFonts w:cs="Calibri"/>
                <w:lang w:val="en-ID"/>
              </w:rPr>
              <w:t>NILAI KONTRAK</w:t>
            </w:r>
          </w:p>
        </w:tc>
        <w:tc>
          <w:tcPr>
            <w:tcW w:w="1772" w:type="dxa"/>
          </w:tcPr>
          <w:p w14:paraId="4E5195EC" w14:textId="77777777" w:rsidR="00021C0F" w:rsidRPr="004A42EC" w:rsidRDefault="00021C0F" w:rsidP="00BC18D1">
            <w:pPr>
              <w:spacing w:after="240" w:line="240" w:lineRule="auto"/>
              <w:contextualSpacing/>
              <w:jc w:val="center"/>
              <w:rPr>
                <w:rFonts w:cs="Calibri"/>
                <w:lang w:val="en-ID"/>
              </w:rPr>
            </w:pPr>
            <w:r w:rsidRPr="004A42EC">
              <w:rPr>
                <w:rFonts w:cs="Calibri"/>
                <w:lang w:val="en-ID"/>
              </w:rPr>
              <w:t>PERSENTASE PENGERJAAN</w:t>
            </w:r>
          </w:p>
        </w:tc>
        <w:tc>
          <w:tcPr>
            <w:tcW w:w="1772" w:type="dxa"/>
          </w:tcPr>
          <w:p w14:paraId="2AF15668" w14:textId="77777777" w:rsidR="00021C0F" w:rsidRPr="004A42EC" w:rsidRDefault="00021C0F" w:rsidP="00BC18D1">
            <w:pPr>
              <w:spacing w:after="240" w:line="240" w:lineRule="auto"/>
              <w:contextualSpacing/>
              <w:jc w:val="center"/>
              <w:rPr>
                <w:rFonts w:cs="Calibri"/>
                <w:lang w:val="en-ID"/>
              </w:rPr>
            </w:pPr>
            <w:r w:rsidRPr="004A42EC">
              <w:rPr>
                <w:rFonts w:cs="Calibri"/>
                <w:lang w:val="en-ID"/>
              </w:rPr>
              <w:t>NILAI PEKERJAAN</w:t>
            </w:r>
          </w:p>
        </w:tc>
        <w:tc>
          <w:tcPr>
            <w:tcW w:w="1772" w:type="dxa"/>
          </w:tcPr>
          <w:p w14:paraId="078C8BD5" w14:textId="77777777" w:rsidR="00021C0F" w:rsidRPr="004A42EC" w:rsidRDefault="00021C0F" w:rsidP="00BC18D1">
            <w:pPr>
              <w:spacing w:after="240" w:line="240" w:lineRule="auto"/>
              <w:contextualSpacing/>
              <w:jc w:val="center"/>
              <w:rPr>
                <w:rFonts w:cs="Calibri"/>
                <w:lang w:val="en-ID"/>
              </w:rPr>
            </w:pPr>
            <w:r w:rsidRPr="004A42EC">
              <w:rPr>
                <w:rFonts w:cs="Calibri"/>
                <w:lang w:val="en-ID"/>
              </w:rPr>
              <w:t>KETERANGAN</w:t>
            </w:r>
          </w:p>
        </w:tc>
      </w:tr>
      <w:tr w:rsidR="00021C0F" w:rsidRPr="004A42EC" w14:paraId="2C7D7062" w14:textId="77777777" w:rsidTr="00BC18D1">
        <w:tc>
          <w:tcPr>
            <w:tcW w:w="1771" w:type="dxa"/>
          </w:tcPr>
          <w:p w14:paraId="7E0BB505" w14:textId="77777777" w:rsidR="00021C0F" w:rsidRPr="004A42EC" w:rsidRDefault="00021C0F" w:rsidP="00BC18D1">
            <w:pPr>
              <w:spacing w:after="240" w:line="240" w:lineRule="auto"/>
              <w:contextualSpacing/>
              <w:jc w:val="center"/>
              <w:rPr>
                <w:rFonts w:cs="Calibri"/>
                <w:lang w:val="en-ID"/>
              </w:rPr>
            </w:pPr>
          </w:p>
        </w:tc>
        <w:tc>
          <w:tcPr>
            <w:tcW w:w="1772" w:type="dxa"/>
          </w:tcPr>
          <w:p w14:paraId="222C8C43" w14:textId="77777777" w:rsidR="00021C0F" w:rsidRPr="004A42EC" w:rsidRDefault="00021C0F" w:rsidP="00BC18D1">
            <w:pPr>
              <w:spacing w:after="240" w:line="240" w:lineRule="auto"/>
              <w:contextualSpacing/>
              <w:jc w:val="center"/>
              <w:rPr>
                <w:rFonts w:cs="Calibri"/>
                <w:lang w:val="en-ID"/>
              </w:rPr>
            </w:pPr>
            <w:r w:rsidRPr="004A42EC">
              <w:rPr>
                <w:rFonts w:cs="Calibri"/>
                <w:lang w:val="en-ID"/>
              </w:rPr>
              <w:t>NIHIL</w:t>
            </w:r>
          </w:p>
        </w:tc>
        <w:tc>
          <w:tcPr>
            <w:tcW w:w="1772" w:type="dxa"/>
          </w:tcPr>
          <w:p w14:paraId="220D9B2B" w14:textId="77777777" w:rsidR="00021C0F" w:rsidRPr="004A42EC" w:rsidRDefault="00021C0F" w:rsidP="00BC18D1">
            <w:pPr>
              <w:spacing w:after="240" w:line="240" w:lineRule="auto"/>
              <w:contextualSpacing/>
              <w:jc w:val="center"/>
              <w:rPr>
                <w:rFonts w:cs="Calibri"/>
                <w:lang w:val="en-ID"/>
              </w:rPr>
            </w:pPr>
          </w:p>
        </w:tc>
        <w:tc>
          <w:tcPr>
            <w:tcW w:w="1772" w:type="dxa"/>
          </w:tcPr>
          <w:p w14:paraId="7F067644" w14:textId="77777777" w:rsidR="00021C0F" w:rsidRPr="004A42EC" w:rsidRDefault="00021C0F" w:rsidP="00BC18D1">
            <w:pPr>
              <w:spacing w:after="240" w:line="240" w:lineRule="auto"/>
              <w:contextualSpacing/>
              <w:jc w:val="center"/>
              <w:rPr>
                <w:rFonts w:cs="Calibri"/>
                <w:lang w:val="en-ID"/>
              </w:rPr>
            </w:pPr>
          </w:p>
        </w:tc>
        <w:tc>
          <w:tcPr>
            <w:tcW w:w="1772" w:type="dxa"/>
          </w:tcPr>
          <w:p w14:paraId="35F41101" w14:textId="77777777" w:rsidR="00021C0F" w:rsidRPr="004A42EC" w:rsidRDefault="00021C0F" w:rsidP="00BC18D1">
            <w:pPr>
              <w:spacing w:after="240" w:line="240" w:lineRule="auto"/>
              <w:contextualSpacing/>
              <w:jc w:val="center"/>
              <w:rPr>
                <w:rFonts w:cs="Calibri"/>
                <w:lang w:val="en-ID"/>
              </w:rPr>
            </w:pPr>
          </w:p>
        </w:tc>
        <w:tc>
          <w:tcPr>
            <w:tcW w:w="1772" w:type="dxa"/>
          </w:tcPr>
          <w:p w14:paraId="6F3D2868" w14:textId="77777777" w:rsidR="00021C0F" w:rsidRPr="004A42EC" w:rsidRDefault="00021C0F" w:rsidP="00BC18D1">
            <w:pPr>
              <w:spacing w:after="240" w:line="240" w:lineRule="auto"/>
              <w:contextualSpacing/>
              <w:jc w:val="center"/>
              <w:rPr>
                <w:rFonts w:cs="Calibri"/>
                <w:lang w:val="en-ID"/>
              </w:rPr>
            </w:pPr>
          </w:p>
        </w:tc>
        <w:tc>
          <w:tcPr>
            <w:tcW w:w="1772" w:type="dxa"/>
          </w:tcPr>
          <w:p w14:paraId="1843FDD8" w14:textId="77777777" w:rsidR="00021C0F" w:rsidRPr="004A42EC" w:rsidRDefault="00021C0F" w:rsidP="00BC18D1">
            <w:pPr>
              <w:spacing w:after="240" w:line="240" w:lineRule="auto"/>
              <w:contextualSpacing/>
              <w:jc w:val="center"/>
              <w:rPr>
                <w:rFonts w:cs="Calibri"/>
                <w:lang w:val="en-ID"/>
              </w:rPr>
            </w:pPr>
          </w:p>
        </w:tc>
        <w:tc>
          <w:tcPr>
            <w:tcW w:w="1772" w:type="dxa"/>
          </w:tcPr>
          <w:p w14:paraId="036DF5DA" w14:textId="77777777" w:rsidR="00021C0F" w:rsidRPr="004A42EC" w:rsidRDefault="00021C0F" w:rsidP="00BC18D1">
            <w:pPr>
              <w:spacing w:after="240" w:line="240" w:lineRule="auto"/>
              <w:contextualSpacing/>
              <w:jc w:val="center"/>
              <w:rPr>
                <w:rFonts w:cs="Calibri"/>
                <w:lang w:val="en-ID"/>
              </w:rPr>
            </w:pPr>
          </w:p>
        </w:tc>
      </w:tr>
    </w:tbl>
    <w:p w14:paraId="634D1E51" w14:textId="77777777" w:rsidR="00021C0F" w:rsidRDefault="00021C0F" w:rsidP="00021C0F">
      <w:pPr>
        <w:spacing w:after="240" w:line="240" w:lineRule="auto"/>
        <w:contextualSpacing/>
        <w:jc w:val="center"/>
        <w:rPr>
          <w:rFonts w:cs="Calibri"/>
          <w:lang w:val="en-ID"/>
        </w:rPr>
      </w:pPr>
    </w:p>
    <w:p w14:paraId="2090E48A" w14:textId="77777777" w:rsidR="00021C0F" w:rsidRPr="00431C31" w:rsidRDefault="00021C0F" w:rsidP="00021C0F">
      <w:pPr>
        <w:rPr>
          <w:sz w:val="24"/>
          <w:szCs w:val="24"/>
          <w:lang w:val="en-ID"/>
        </w:rPr>
      </w:pPr>
    </w:p>
    <w:p w14:paraId="719C572C" w14:textId="77777777" w:rsidR="00021C0F" w:rsidRDefault="00021C0F" w:rsidP="00021C0F"/>
    <w:p w14:paraId="15C93969" w14:textId="77777777" w:rsidR="00021C0F" w:rsidRPr="00CA2D46" w:rsidRDefault="00021C0F" w:rsidP="00021C0F">
      <w:pPr>
        <w:rPr>
          <w:lang w:val="en-ID"/>
        </w:rPr>
      </w:pPr>
    </w:p>
    <w:p w14:paraId="63AC1F86" w14:textId="77777777" w:rsidR="00E120AA" w:rsidRPr="00090C01" w:rsidRDefault="00E120AA" w:rsidP="00C141DF">
      <w:pPr>
        <w:rPr>
          <w:lang w:val="en-ID"/>
        </w:rPr>
      </w:pPr>
    </w:p>
    <w:sectPr w:rsidR="00E120AA" w:rsidRPr="00090C01" w:rsidSect="003360EA">
      <w:headerReference w:type="even" r:id="rId75"/>
      <w:headerReference w:type="default" r:id="rId76"/>
      <w:footerReference w:type="default" r:id="rId77"/>
      <w:headerReference w:type="first" r:id="rId78"/>
      <w:pgSz w:w="16839" w:h="11907" w:orient="landscape" w:code="9"/>
      <w:pgMar w:top="1440" w:right="1440" w:bottom="1181"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2CAC73" w14:textId="77777777" w:rsidR="000E3B94" w:rsidRDefault="000E3B94">
      <w:pPr>
        <w:spacing w:after="0" w:line="240" w:lineRule="auto"/>
      </w:pPr>
      <w:r>
        <w:separator/>
      </w:r>
    </w:p>
  </w:endnote>
  <w:endnote w:type="continuationSeparator" w:id="0">
    <w:p w14:paraId="0AB14D5A" w14:textId="77777777" w:rsidR="000E3B94" w:rsidRDefault="000E3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EF2A5" w14:textId="77777777" w:rsidR="006A1246" w:rsidRDefault="006A1246">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C4F6D" w14:textId="77777777" w:rsidR="006A1246" w:rsidRDefault="006A1246">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top w:w="72" w:type="dxa"/>
        <w:left w:w="115" w:type="dxa"/>
        <w:bottom w:w="72" w:type="dxa"/>
        <w:right w:w="115" w:type="dxa"/>
      </w:tblCellMar>
      <w:tblLook w:val="04A0" w:firstRow="1" w:lastRow="0" w:firstColumn="1" w:lastColumn="0" w:noHBand="0" w:noVBand="1"/>
    </w:tblPr>
    <w:tblGrid>
      <w:gridCol w:w="8354"/>
      <w:gridCol w:w="928"/>
    </w:tblGrid>
    <w:tr w:rsidR="006A1246" w14:paraId="4BCB939C" w14:textId="77777777">
      <w:tc>
        <w:tcPr>
          <w:tcW w:w="4500" w:type="pct"/>
          <w:tcBorders>
            <w:top w:val="single" w:sz="4" w:space="0" w:color="000000" w:themeColor="text1"/>
          </w:tcBorders>
        </w:tcPr>
        <w:p w14:paraId="37D62C4B" w14:textId="77777777" w:rsidR="006A1246" w:rsidRDefault="006A1246" w:rsidP="00874FCB">
          <w:pPr>
            <w:pStyle w:val="Footer"/>
            <w:jc w:val="right"/>
          </w:pPr>
          <w:r>
            <w:t>Laporan Keuangan | Ringkasan</w:t>
          </w:r>
        </w:p>
      </w:tc>
      <w:tc>
        <w:tcPr>
          <w:tcW w:w="500" w:type="pct"/>
          <w:tcBorders>
            <w:top w:val="single" w:sz="4" w:space="0" w:color="C0504D" w:themeColor="accent2"/>
          </w:tcBorders>
          <w:shd w:val="clear" w:color="auto" w:fill="943634" w:themeFill="accent2" w:themeFillShade="BF"/>
        </w:tcPr>
        <w:p w14:paraId="2E6DF7E3" w14:textId="77777777" w:rsidR="006A1246" w:rsidRDefault="006A1246">
          <w:pPr>
            <w:pStyle w:val="Header"/>
            <w:rPr>
              <w:color w:val="FFFFFF" w:themeColor="background1"/>
            </w:rPr>
          </w:pPr>
          <w:r>
            <w:fldChar w:fldCharType="begin"/>
          </w:r>
          <w:r>
            <w:instrText xml:space="preserve"> PAGE   \* MERGEFORMAT </w:instrText>
          </w:r>
          <w:r>
            <w:fldChar w:fldCharType="separate"/>
          </w:r>
          <w:r w:rsidRPr="00B80FE3">
            <w:rPr>
              <w:noProof/>
              <w:color w:val="FFFFFF" w:themeColor="background1"/>
            </w:rPr>
            <w:t>4</w:t>
          </w:r>
          <w:r>
            <w:rPr>
              <w:color w:val="FFFFFF" w:themeColor="background1"/>
            </w:rPr>
            <w:fldChar w:fldCharType="end"/>
          </w:r>
        </w:p>
      </w:tc>
    </w:tr>
  </w:tbl>
  <w:p w14:paraId="5BEAA0D6" w14:textId="77777777" w:rsidR="006A1246" w:rsidRDefault="006A1246">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64D54" w14:textId="77777777" w:rsidR="006A1246" w:rsidRDefault="006A1246">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top w:w="72" w:type="dxa"/>
        <w:left w:w="115" w:type="dxa"/>
        <w:bottom w:w="72" w:type="dxa"/>
        <w:right w:w="115" w:type="dxa"/>
      </w:tblCellMar>
      <w:tblLook w:val="04A0" w:firstRow="1" w:lastRow="0" w:firstColumn="1" w:lastColumn="0" w:noHBand="0" w:noVBand="1"/>
    </w:tblPr>
    <w:tblGrid>
      <w:gridCol w:w="8124"/>
      <w:gridCol w:w="903"/>
    </w:tblGrid>
    <w:tr w:rsidR="006A1246" w14:paraId="781A8FA3" w14:textId="77777777">
      <w:tc>
        <w:tcPr>
          <w:tcW w:w="4500" w:type="pct"/>
          <w:tcBorders>
            <w:top w:val="single" w:sz="4" w:space="0" w:color="000000" w:themeColor="text1"/>
          </w:tcBorders>
        </w:tcPr>
        <w:p w14:paraId="36A885B5" w14:textId="064771BA" w:rsidR="006A1246" w:rsidRDefault="006A1246">
          <w:pPr>
            <w:pStyle w:val="Footer"/>
            <w:jc w:val="right"/>
          </w:pPr>
          <w:r>
            <w:fldChar w:fldCharType="begin"/>
          </w:r>
          <w:r>
            <w:instrText xml:space="preserve"> STYLEREF  "1"  </w:instrText>
          </w:r>
          <w:r>
            <w:fldChar w:fldCharType="separate"/>
          </w:r>
          <w:r w:rsidR="0007113A">
            <w:rPr>
              <w:noProof/>
            </w:rPr>
            <w:t>I. Laporan Realisasi Anggaran</w:t>
          </w:r>
          <w:r>
            <w:rPr>
              <w:noProof/>
            </w:rPr>
            <w:fldChar w:fldCharType="end"/>
          </w:r>
        </w:p>
      </w:tc>
      <w:tc>
        <w:tcPr>
          <w:tcW w:w="500" w:type="pct"/>
          <w:tcBorders>
            <w:top w:val="single" w:sz="4" w:space="0" w:color="C0504D" w:themeColor="accent2"/>
          </w:tcBorders>
          <w:shd w:val="clear" w:color="auto" w:fill="943634" w:themeFill="accent2" w:themeFillShade="BF"/>
        </w:tcPr>
        <w:p w14:paraId="7A1E511C" w14:textId="77777777" w:rsidR="006A1246" w:rsidRDefault="006A1246">
          <w:pPr>
            <w:pStyle w:val="Header"/>
            <w:rPr>
              <w:color w:val="FFFFFF" w:themeColor="background1"/>
            </w:rPr>
          </w:pPr>
          <w:r>
            <w:fldChar w:fldCharType="begin"/>
          </w:r>
          <w:r>
            <w:instrText xml:space="preserve"> PAGE   \* MERGEFORMAT </w:instrText>
          </w:r>
          <w:r>
            <w:fldChar w:fldCharType="separate"/>
          </w:r>
          <w:r w:rsidRPr="00B80FE3">
            <w:rPr>
              <w:noProof/>
              <w:color w:val="FFFFFF" w:themeColor="background1"/>
            </w:rPr>
            <w:t>6</w:t>
          </w:r>
          <w:r>
            <w:rPr>
              <w:color w:val="FFFFFF" w:themeColor="background1"/>
            </w:rPr>
            <w:fldChar w:fldCharType="end"/>
          </w:r>
        </w:p>
      </w:tc>
    </w:tr>
  </w:tbl>
  <w:p w14:paraId="2E0552C8" w14:textId="77777777" w:rsidR="006A1246" w:rsidRDefault="006A1246">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64619" w14:textId="77777777" w:rsidR="006A1246" w:rsidRDefault="006A1246">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EF9DF" w14:textId="77777777" w:rsidR="006A1246" w:rsidRDefault="006A1246">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top w:w="72" w:type="dxa"/>
        <w:left w:w="115" w:type="dxa"/>
        <w:bottom w:w="72" w:type="dxa"/>
        <w:right w:w="115" w:type="dxa"/>
      </w:tblCellMar>
      <w:tblLook w:val="04A0" w:firstRow="1" w:lastRow="0" w:firstColumn="1" w:lastColumn="0" w:noHBand="0" w:noVBand="1"/>
    </w:tblPr>
    <w:tblGrid>
      <w:gridCol w:w="8124"/>
      <w:gridCol w:w="903"/>
    </w:tblGrid>
    <w:tr w:rsidR="006A1246" w14:paraId="049E6B10" w14:textId="77777777" w:rsidTr="00D00B7F">
      <w:tc>
        <w:tcPr>
          <w:tcW w:w="4500" w:type="pct"/>
          <w:tcBorders>
            <w:top w:val="single" w:sz="4" w:space="0" w:color="000000" w:themeColor="text1"/>
          </w:tcBorders>
        </w:tcPr>
        <w:p w14:paraId="00200858" w14:textId="7554C3C8" w:rsidR="006A1246" w:rsidRDefault="006A1246" w:rsidP="00D00B7F">
          <w:pPr>
            <w:pStyle w:val="Footer"/>
            <w:jc w:val="right"/>
          </w:pPr>
          <w:r>
            <w:t xml:space="preserve">| </w:t>
          </w:r>
          <w:r>
            <w:fldChar w:fldCharType="begin"/>
          </w:r>
          <w:r>
            <w:instrText xml:space="preserve"> STYLEREF  "1"  </w:instrText>
          </w:r>
          <w:r>
            <w:fldChar w:fldCharType="separate"/>
          </w:r>
          <w:r w:rsidR="0007113A">
            <w:rPr>
              <w:noProof/>
            </w:rPr>
            <w:t>III. Laporan Operasional</w:t>
          </w:r>
          <w:r>
            <w:rPr>
              <w:noProof/>
            </w:rPr>
            <w:fldChar w:fldCharType="end"/>
          </w:r>
        </w:p>
      </w:tc>
      <w:tc>
        <w:tcPr>
          <w:tcW w:w="500" w:type="pct"/>
          <w:tcBorders>
            <w:top w:val="single" w:sz="4" w:space="0" w:color="C0504D" w:themeColor="accent2"/>
          </w:tcBorders>
          <w:shd w:val="clear" w:color="auto" w:fill="943634" w:themeFill="accent2" w:themeFillShade="BF"/>
        </w:tcPr>
        <w:p w14:paraId="67ECDB1A" w14:textId="77777777" w:rsidR="006A1246" w:rsidRDefault="006A1246" w:rsidP="00D00B7F">
          <w:pPr>
            <w:pStyle w:val="Header"/>
            <w:rPr>
              <w:color w:val="FFFFFF" w:themeColor="background1"/>
            </w:rPr>
          </w:pPr>
          <w:r>
            <w:fldChar w:fldCharType="begin"/>
          </w:r>
          <w:r>
            <w:instrText xml:space="preserve"> PAGE   \* MERGEFORMAT </w:instrText>
          </w:r>
          <w:r>
            <w:fldChar w:fldCharType="separate"/>
          </w:r>
          <w:r w:rsidRPr="00B80FE3">
            <w:rPr>
              <w:noProof/>
              <w:color w:val="FFFFFF" w:themeColor="background1"/>
            </w:rPr>
            <w:t>12</w:t>
          </w:r>
          <w:r>
            <w:rPr>
              <w:color w:val="FFFFFF" w:themeColor="background1"/>
            </w:rPr>
            <w:fldChar w:fldCharType="end"/>
          </w:r>
        </w:p>
      </w:tc>
    </w:tr>
  </w:tbl>
  <w:p w14:paraId="4C7DF4EB" w14:textId="77777777" w:rsidR="006A1246" w:rsidRDefault="006A1246">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top w:w="72" w:type="dxa"/>
        <w:left w:w="115" w:type="dxa"/>
        <w:bottom w:w="72" w:type="dxa"/>
        <w:right w:w="115" w:type="dxa"/>
      </w:tblCellMar>
      <w:tblLook w:val="04A0" w:firstRow="1" w:lastRow="0" w:firstColumn="1" w:lastColumn="0" w:noHBand="0" w:noVBand="1"/>
    </w:tblPr>
    <w:tblGrid>
      <w:gridCol w:w="8124"/>
      <w:gridCol w:w="903"/>
    </w:tblGrid>
    <w:tr w:rsidR="006A1246" w14:paraId="360BED82" w14:textId="77777777" w:rsidTr="00D00B7F">
      <w:tc>
        <w:tcPr>
          <w:tcW w:w="4500" w:type="pct"/>
          <w:tcBorders>
            <w:top w:val="single" w:sz="4" w:space="0" w:color="000000" w:themeColor="text1"/>
          </w:tcBorders>
        </w:tcPr>
        <w:p w14:paraId="33E083E6" w14:textId="08EFBE97" w:rsidR="006A1246" w:rsidRDefault="006A1246" w:rsidP="00DD22E5">
          <w:pPr>
            <w:pStyle w:val="Footer"/>
            <w:jc w:val="right"/>
          </w:pPr>
          <w:r>
            <w:t xml:space="preserve">| </w:t>
          </w:r>
          <w:r>
            <w:fldChar w:fldCharType="begin"/>
          </w:r>
          <w:r>
            <w:instrText xml:space="preserve"> STYLEREF  "1"  </w:instrText>
          </w:r>
          <w:r>
            <w:fldChar w:fldCharType="separate"/>
          </w:r>
          <w:r w:rsidR="0007113A">
            <w:rPr>
              <w:noProof/>
            </w:rPr>
            <w:t>III. Laporan Operasional</w:t>
          </w:r>
          <w:r>
            <w:rPr>
              <w:noProof/>
            </w:rPr>
            <w:fldChar w:fldCharType="end"/>
          </w:r>
        </w:p>
      </w:tc>
      <w:tc>
        <w:tcPr>
          <w:tcW w:w="500" w:type="pct"/>
          <w:tcBorders>
            <w:top w:val="single" w:sz="4" w:space="0" w:color="C0504D" w:themeColor="accent2"/>
          </w:tcBorders>
          <w:shd w:val="clear" w:color="auto" w:fill="943634" w:themeFill="accent2" w:themeFillShade="BF"/>
        </w:tcPr>
        <w:p w14:paraId="4730CBEC" w14:textId="77777777" w:rsidR="006A1246" w:rsidRDefault="006A1246" w:rsidP="00D00B7F">
          <w:pPr>
            <w:pStyle w:val="Header"/>
            <w:rPr>
              <w:color w:val="FFFFFF" w:themeColor="background1"/>
            </w:rPr>
          </w:pPr>
          <w:r>
            <w:fldChar w:fldCharType="begin"/>
          </w:r>
          <w:r>
            <w:instrText xml:space="preserve"> PAGE   \* MERGEFORMAT </w:instrText>
          </w:r>
          <w:r>
            <w:fldChar w:fldCharType="separate"/>
          </w:r>
          <w:r w:rsidRPr="00B80FE3">
            <w:rPr>
              <w:noProof/>
              <w:color w:val="FFFFFF" w:themeColor="background1"/>
            </w:rPr>
            <w:t>13</w:t>
          </w:r>
          <w:r>
            <w:rPr>
              <w:color w:val="FFFFFF" w:themeColor="background1"/>
            </w:rPr>
            <w:fldChar w:fldCharType="end"/>
          </w:r>
        </w:p>
      </w:tc>
    </w:tr>
  </w:tbl>
  <w:p w14:paraId="02A366BA" w14:textId="77777777" w:rsidR="006A1246" w:rsidRDefault="006A1246">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top w:w="72" w:type="dxa"/>
        <w:left w:w="115" w:type="dxa"/>
        <w:bottom w:w="72" w:type="dxa"/>
        <w:right w:w="115" w:type="dxa"/>
      </w:tblCellMar>
      <w:tblLook w:val="04A0" w:firstRow="1" w:lastRow="0" w:firstColumn="1" w:lastColumn="0" w:noHBand="0" w:noVBand="1"/>
    </w:tblPr>
    <w:tblGrid>
      <w:gridCol w:w="8124"/>
      <w:gridCol w:w="903"/>
    </w:tblGrid>
    <w:tr w:rsidR="006A1246" w14:paraId="1D003FC0" w14:textId="77777777">
      <w:tc>
        <w:tcPr>
          <w:tcW w:w="4500" w:type="pct"/>
          <w:tcBorders>
            <w:top w:val="single" w:sz="4" w:space="0" w:color="000000" w:themeColor="text1"/>
          </w:tcBorders>
        </w:tcPr>
        <w:p w14:paraId="4DB258F2" w14:textId="3E4E6620" w:rsidR="006A1246" w:rsidRDefault="006A1246">
          <w:pPr>
            <w:pStyle w:val="Footer"/>
            <w:jc w:val="right"/>
          </w:pPr>
          <w:r>
            <w:t xml:space="preserve">| </w:t>
          </w:r>
          <w:r>
            <w:fldChar w:fldCharType="begin"/>
          </w:r>
          <w:r>
            <w:instrText xml:space="preserve"> STYLEREF  "1"  </w:instrText>
          </w:r>
          <w:r>
            <w:fldChar w:fldCharType="separate"/>
          </w:r>
          <w:r w:rsidR="0007113A">
            <w:rPr>
              <w:noProof/>
            </w:rPr>
            <w:t>IV. Laporan Perubahan Ekuitas</w:t>
          </w:r>
          <w:r>
            <w:rPr>
              <w:noProof/>
            </w:rPr>
            <w:fldChar w:fldCharType="end"/>
          </w:r>
        </w:p>
      </w:tc>
      <w:tc>
        <w:tcPr>
          <w:tcW w:w="500" w:type="pct"/>
          <w:tcBorders>
            <w:top w:val="single" w:sz="4" w:space="0" w:color="C0504D" w:themeColor="accent2"/>
          </w:tcBorders>
          <w:shd w:val="clear" w:color="auto" w:fill="943634" w:themeFill="accent2" w:themeFillShade="BF"/>
        </w:tcPr>
        <w:p w14:paraId="4E0B27BC" w14:textId="77777777" w:rsidR="006A1246" w:rsidRDefault="006A1246">
          <w:pPr>
            <w:pStyle w:val="Header"/>
            <w:rPr>
              <w:color w:val="FFFFFF" w:themeColor="background1"/>
            </w:rPr>
          </w:pPr>
          <w:r>
            <w:fldChar w:fldCharType="begin"/>
          </w:r>
          <w:r>
            <w:instrText xml:space="preserve"> PAGE   \* MERGEFORMAT </w:instrText>
          </w:r>
          <w:r>
            <w:fldChar w:fldCharType="separate"/>
          </w:r>
          <w:r w:rsidRPr="00B80FE3">
            <w:rPr>
              <w:noProof/>
              <w:color w:val="FFFFFF" w:themeColor="background1"/>
            </w:rPr>
            <w:t>15</w:t>
          </w:r>
          <w:r>
            <w:rPr>
              <w:color w:val="FFFFFF" w:themeColor="background1"/>
            </w:rPr>
            <w:fldChar w:fldCharType="end"/>
          </w:r>
        </w:p>
      </w:tc>
    </w:tr>
  </w:tbl>
  <w:p w14:paraId="2D9A642B" w14:textId="77777777" w:rsidR="006A1246" w:rsidRDefault="006A1246">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DD9FE" w14:textId="77777777" w:rsidR="006A1246" w:rsidRDefault="006A12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top w:w="72" w:type="dxa"/>
        <w:left w:w="115" w:type="dxa"/>
        <w:bottom w:w="72" w:type="dxa"/>
        <w:right w:w="115" w:type="dxa"/>
      </w:tblCellMar>
      <w:tblLook w:val="04A0" w:firstRow="1" w:lastRow="0" w:firstColumn="1" w:lastColumn="0" w:noHBand="0" w:noVBand="1"/>
    </w:tblPr>
    <w:tblGrid>
      <w:gridCol w:w="8124"/>
      <w:gridCol w:w="903"/>
    </w:tblGrid>
    <w:tr w:rsidR="006A1246" w14:paraId="2313B487" w14:textId="77777777">
      <w:tc>
        <w:tcPr>
          <w:tcW w:w="4500" w:type="pct"/>
          <w:tcBorders>
            <w:top w:val="single" w:sz="4" w:space="0" w:color="000000" w:themeColor="text1"/>
          </w:tcBorders>
        </w:tcPr>
        <w:p w14:paraId="3C6C852D" w14:textId="755D9FC0" w:rsidR="006A1246" w:rsidRDefault="006A1246">
          <w:pPr>
            <w:pStyle w:val="Footer"/>
            <w:jc w:val="right"/>
          </w:pPr>
          <w:r>
            <w:t xml:space="preserve">| </w:t>
          </w:r>
          <w:r>
            <w:fldChar w:fldCharType="begin"/>
          </w:r>
          <w:r>
            <w:instrText xml:space="preserve"> STYLEREF  "1"  </w:instrText>
          </w:r>
          <w:r>
            <w:fldChar w:fldCharType="separate"/>
          </w:r>
          <w:r w:rsidR="0007113A">
            <w:rPr>
              <w:noProof/>
            </w:rPr>
            <w:t>Kata Pengantar</w:t>
          </w:r>
          <w:r>
            <w:rPr>
              <w:noProof/>
            </w:rPr>
            <w:fldChar w:fldCharType="end"/>
          </w:r>
        </w:p>
      </w:tc>
      <w:tc>
        <w:tcPr>
          <w:tcW w:w="500" w:type="pct"/>
          <w:tcBorders>
            <w:top w:val="single" w:sz="4" w:space="0" w:color="C0504D" w:themeColor="accent2"/>
          </w:tcBorders>
          <w:shd w:val="clear" w:color="auto" w:fill="943634" w:themeFill="accent2" w:themeFillShade="BF"/>
        </w:tcPr>
        <w:p w14:paraId="2A3DE1FF" w14:textId="77777777" w:rsidR="006A1246" w:rsidRDefault="006A1246">
          <w:pPr>
            <w:pStyle w:val="Header"/>
            <w:rPr>
              <w:color w:val="FFFFFF" w:themeColor="background1"/>
            </w:rPr>
          </w:pPr>
          <w:r>
            <w:fldChar w:fldCharType="begin"/>
          </w:r>
          <w:r>
            <w:instrText xml:space="preserve"> PAGE   \* MERGEFORMAT </w:instrText>
          </w:r>
          <w:r>
            <w:fldChar w:fldCharType="separate"/>
          </w:r>
          <w:r w:rsidRPr="00B80FE3">
            <w:rPr>
              <w:noProof/>
              <w:color w:val="FFFFFF" w:themeColor="background1"/>
            </w:rPr>
            <w:t>i</w:t>
          </w:r>
          <w:r>
            <w:rPr>
              <w:color w:val="FFFFFF" w:themeColor="background1"/>
            </w:rPr>
            <w:fldChar w:fldCharType="end"/>
          </w:r>
        </w:p>
      </w:tc>
    </w:tr>
  </w:tbl>
  <w:p w14:paraId="46015E0F" w14:textId="77777777" w:rsidR="006A1246" w:rsidRDefault="006A1246">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top w:w="72" w:type="dxa"/>
        <w:left w:w="115" w:type="dxa"/>
        <w:bottom w:w="72" w:type="dxa"/>
        <w:right w:w="115" w:type="dxa"/>
      </w:tblCellMar>
      <w:tblLook w:val="04A0" w:firstRow="1" w:lastRow="0" w:firstColumn="1" w:lastColumn="0" w:noHBand="0" w:noVBand="1"/>
    </w:tblPr>
    <w:tblGrid>
      <w:gridCol w:w="8354"/>
      <w:gridCol w:w="928"/>
    </w:tblGrid>
    <w:tr w:rsidR="006A1246" w14:paraId="1E122260" w14:textId="77777777">
      <w:tc>
        <w:tcPr>
          <w:tcW w:w="4500" w:type="pct"/>
          <w:tcBorders>
            <w:top w:val="single" w:sz="4" w:space="0" w:color="000000" w:themeColor="text1"/>
          </w:tcBorders>
        </w:tcPr>
        <w:p w14:paraId="2C185F93" w14:textId="77777777" w:rsidR="006A1246" w:rsidRPr="008E3AFB" w:rsidRDefault="006A1246" w:rsidP="008E3AFB">
          <w:pPr>
            <w:pStyle w:val="Footer"/>
            <w:jc w:val="right"/>
            <w:rPr>
              <w:lang w:val="en-ID"/>
            </w:rPr>
          </w:pPr>
          <w:r>
            <w:t xml:space="preserve">III. </w:t>
          </w:r>
          <w:r>
            <w:t xml:space="preserve">Catatan atas Laporan Keuangan | Penjelasan </w:t>
          </w:r>
          <w:proofErr w:type="spellStart"/>
          <w:r>
            <w:rPr>
              <w:lang w:val="en-ID"/>
            </w:rPr>
            <w:t>Umum</w:t>
          </w:r>
          <w:proofErr w:type="spellEnd"/>
        </w:p>
      </w:tc>
      <w:tc>
        <w:tcPr>
          <w:tcW w:w="500" w:type="pct"/>
          <w:tcBorders>
            <w:top w:val="single" w:sz="4" w:space="0" w:color="C0504D" w:themeColor="accent2"/>
          </w:tcBorders>
          <w:shd w:val="clear" w:color="auto" w:fill="943634" w:themeFill="accent2" w:themeFillShade="BF"/>
        </w:tcPr>
        <w:p w14:paraId="3E17472B" w14:textId="77777777" w:rsidR="006A1246" w:rsidRDefault="006A1246">
          <w:pPr>
            <w:pStyle w:val="Header"/>
            <w:rPr>
              <w:color w:val="FFFFFF" w:themeColor="background1"/>
            </w:rPr>
          </w:pPr>
          <w:r>
            <w:fldChar w:fldCharType="begin"/>
          </w:r>
          <w:r>
            <w:instrText xml:space="preserve"> PAGE   \* MERGEFORMAT </w:instrText>
          </w:r>
          <w:r>
            <w:fldChar w:fldCharType="separate"/>
          </w:r>
          <w:r w:rsidRPr="00B80FE3">
            <w:rPr>
              <w:noProof/>
              <w:color w:val="FFFFFF" w:themeColor="background1"/>
            </w:rPr>
            <w:t>28</w:t>
          </w:r>
          <w:r>
            <w:rPr>
              <w:color w:val="FFFFFF" w:themeColor="background1"/>
            </w:rPr>
            <w:fldChar w:fldCharType="end"/>
          </w:r>
        </w:p>
      </w:tc>
    </w:tr>
  </w:tbl>
  <w:p w14:paraId="38BD89FA" w14:textId="77777777" w:rsidR="006A1246" w:rsidRDefault="006A1246">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0F65F" w14:textId="77777777" w:rsidR="006A1246" w:rsidRDefault="006A1246">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top w:w="72" w:type="dxa"/>
        <w:left w:w="115" w:type="dxa"/>
        <w:bottom w:w="72" w:type="dxa"/>
        <w:right w:w="115" w:type="dxa"/>
      </w:tblCellMar>
      <w:tblLook w:val="04A0" w:firstRow="1" w:lastRow="0" w:firstColumn="1" w:lastColumn="0" w:noHBand="0" w:noVBand="1"/>
    </w:tblPr>
    <w:tblGrid>
      <w:gridCol w:w="8124"/>
      <w:gridCol w:w="903"/>
    </w:tblGrid>
    <w:tr w:rsidR="006A1246" w14:paraId="75623BC0" w14:textId="77777777">
      <w:tc>
        <w:tcPr>
          <w:tcW w:w="4500" w:type="pct"/>
          <w:tcBorders>
            <w:top w:val="single" w:sz="4" w:space="0" w:color="000000" w:themeColor="text1"/>
          </w:tcBorders>
        </w:tcPr>
        <w:p w14:paraId="2616D5DC" w14:textId="77777777" w:rsidR="006A1246" w:rsidRPr="008E3AFB" w:rsidRDefault="006A1246" w:rsidP="008E3AFB">
          <w:pPr>
            <w:pStyle w:val="Footer"/>
            <w:jc w:val="right"/>
            <w:rPr>
              <w:lang w:val="en-ID"/>
            </w:rPr>
          </w:pPr>
          <w:r>
            <w:t xml:space="preserve">IV. </w:t>
          </w:r>
          <w:r>
            <w:t xml:space="preserve">Catatan atas Laporan Keuangan | </w:t>
          </w:r>
          <w:proofErr w:type="spellStart"/>
          <w:r>
            <w:rPr>
              <w:lang w:val="en-ID"/>
            </w:rPr>
            <w:t>Penjelasan</w:t>
          </w:r>
          <w:proofErr w:type="spellEnd"/>
          <w:r>
            <w:rPr>
              <w:lang w:val="en-ID"/>
            </w:rPr>
            <w:t xml:space="preserve"> </w:t>
          </w:r>
          <w:proofErr w:type="spellStart"/>
          <w:r>
            <w:rPr>
              <w:lang w:val="en-ID"/>
            </w:rPr>
            <w:t>atas</w:t>
          </w:r>
          <w:proofErr w:type="spellEnd"/>
          <w:r>
            <w:rPr>
              <w:lang w:val="en-ID"/>
            </w:rPr>
            <w:t xml:space="preserve"> </w:t>
          </w:r>
          <w:proofErr w:type="spellStart"/>
          <w:r>
            <w:rPr>
              <w:lang w:val="en-ID"/>
            </w:rPr>
            <w:t>Pos-pos</w:t>
          </w:r>
          <w:proofErr w:type="spellEnd"/>
          <w:r>
            <w:rPr>
              <w:lang w:val="en-ID"/>
            </w:rPr>
            <w:t xml:space="preserve"> </w:t>
          </w:r>
          <w:proofErr w:type="spellStart"/>
          <w:r>
            <w:rPr>
              <w:lang w:val="en-ID"/>
            </w:rPr>
            <w:t>Laporan</w:t>
          </w:r>
          <w:proofErr w:type="spellEnd"/>
          <w:r>
            <w:rPr>
              <w:lang w:val="en-ID"/>
            </w:rPr>
            <w:t xml:space="preserve"> </w:t>
          </w:r>
          <w:proofErr w:type="spellStart"/>
          <w:r>
            <w:rPr>
              <w:lang w:val="en-ID"/>
            </w:rPr>
            <w:t>Keuangan</w:t>
          </w:r>
          <w:proofErr w:type="spellEnd"/>
        </w:p>
      </w:tc>
      <w:tc>
        <w:tcPr>
          <w:tcW w:w="500" w:type="pct"/>
          <w:tcBorders>
            <w:top w:val="single" w:sz="4" w:space="0" w:color="C0504D" w:themeColor="accent2"/>
          </w:tcBorders>
          <w:shd w:val="clear" w:color="auto" w:fill="943634" w:themeFill="accent2" w:themeFillShade="BF"/>
        </w:tcPr>
        <w:p w14:paraId="55172E90" w14:textId="77777777" w:rsidR="006A1246" w:rsidRDefault="006A1246">
          <w:pPr>
            <w:pStyle w:val="Header"/>
            <w:rPr>
              <w:color w:val="FFFFFF" w:themeColor="background1"/>
            </w:rPr>
          </w:pPr>
          <w:r>
            <w:fldChar w:fldCharType="begin"/>
          </w:r>
          <w:r>
            <w:instrText xml:space="preserve"> PAGE   \* MERGEFORMAT </w:instrText>
          </w:r>
          <w:r>
            <w:fldChar w:fldCharType="separate"/>
          </w:r>
          <w:r w:rsidRPr="00B80FE3">
            <w:rPr>
              <w:noProof/>
              <w:color w:val="FFFFFF" w:themeColor="background1"/>
            </w:rPr>
            <w:t>44</w:t>
          </w:r>
          <w:r>
            <w:rPr>
              <w:color w:val="FFFFFF" w:themeColor="background1"/>
            </w:rPr>
            <w:fldChar w:fldCharType="end"/>
          </w:r>
        </w:p>
      </w:tc>
    </w:tr>
  </w:tbl>
  <w:p w14:paraId="549B351A" w14:textId="77777777" w:rsidR="006A1246" w:rsidRDefault="006A1246">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top w:w="72" w:type="dxa"/>
        <w:left w:w="115" w:type="dxa"/>
        <w:bottom w:w="72" w:type="dxa"/>
        <w:right w:w="115" w:type="dxa"/>
      </w:tblCellMar>
      <w:tblLook w:val="04A0" w:firstRow="1" w:lastRow="0" w:firstColumn="1" w:lastColumn="0" w:noHBand="0" w:noVBand="1"/>
    </w:tblPr>
    <w:tblGrid>
      <w:gridCol w:w="8357"/>
      <w:gridCol w:w="929"/>
    </w:tblGrid>
    <w:tr w:rsidR="006A1246" w14:paraId="299BA12E" w14:textId="77777777">
      <w:tc>
        <w:tcPr>
          <w:tcW w:w="4500" w:type="pct"/>
          <w:tcBorders>
            <w:top w:val="single" w:sz="4" w:space="0" w:color="000000" w:themeColor="text1"/>
          </w:tcBorders>
        </w:tcPr>
        <w:p w14:paraId="2E66B4EB" w14:textId="77777777" w:rsidR="006A1246" w:rsidRDefault="006A1246" w:rsidP="00E50B31">
          <w:pPr>
            <w:pStyle w:val="Footer"/>
            <w:jc w:val="right"/>
          </w:pPr>
          <w:r>
            <w:t xml:space="preserve">Laporan-laporan Pendukung </w:t>
          </w:r>
        </w:p>
      </w:tc>
      <w:tc>
        <w:tcPr>
          <w:tcW w:w="500" w:type="pct"/>
          <w:tcBorders>
            <w:top w:val="single" w:sz="4" w:space="0" w:color="C0504D" w:themeColor="accent2"/>
          </w:tcBorders>
          <w:shd w:val="clear" w:color="auto" w:fill="943634" w:themeFill="accent2" w:themeFillShade="BF"/>
        </w:tcPr>
        <w:p w14:paraId="353767F3" w14:textId="77777777" w:rsidR="006A1246" w:rsidRDefault="006A1246">
          <w:pPr>
            <w:pStyle w:val="Header"/>
            <w:rPr>
              <w:color w:val="FFFFFF" w:themeColor="background1"/>
            </w:rPr>
          </w:pPr>
          <w:r>
            <w:fldChar w:fldCharType="begin"/>
          </w:r>
          <w:r>
            <w:instrText xml:space="preserve"> PAGE   \* MERGEFORMAT </w:instrText>
          </w:r>
          <w:r>
            <w:fldChar w:fldCharType="separate"/>
          </w:r>
          <w:r w:rsidRPr="00B80FE3">
            <w:rPr>
              <w:noProof/>
              <w:color w:val="FFFFFF" w:themeColor="background1"/>
            </w:rPr>
            <w:t>49</w:t>
          </w:r>
          <w:r>
            <w:rPr>
              <w:color w:val="FFFFFF" w:themeColor="background1"/>
            </w:rPr>
            <w:fldChar w:fldCharType="end"/>
          </w:r>
        </w:p>
      </w:tc>
    </w:tr>
  </w:tbl>
  <w:p w14:paraId="52833BA0" w14:textId="77777777" w:rsidR="006A1246" w:rsidRDefault="006A1246">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ED179" w14:textId="77777777" w:rsidR="006A1246" w:rsidRDefault="006A1246">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top w:w="72" w:type="dxa"/>
        <w:left w:w="115" w:type="dxa"/>
        <w:bottom w:w="72" w:type="dxa"/>
        <w:right w:w="115" w:type="dxa"/>
      </w:tblCellMar>
      <w:tblLook w:val="04A0" w:firstRow="1" w:lastRow="0" w:firstColumn="1" w:lastColumn="0" w:noHBand="0" w:noVBand="1"/>
    </w:tblPr>
    <w:tblGrid>
      <w:gridCol w:w="8124"/>
      <w:gridCol w:w="903"/>
    </w:tblGrid>
    <w:tr w:rsidR="006A1246" w14:paraId="225C292C" w14:textId="77777777">
      <w:tc>
        <w:tcPr>
          <w:tcW w:w="4500" w:type="pct"/>
          <w:tcBorders>
            <w:top w:val="single" w:sz="4" w:space="0" w:color="000000" w:themeColor="text1"/>
          </w:tcBorders>
        </w:tcPr>
        <w:p w14:paraId="412E7F2E" w14:textId="77777777" w:rsidR="006A1246" w:rsidRDefault="006A1246" w:rsidP="00E50B31">
          <w:pPr>
            <w:pStyle w:val="Footer"/>
            <w:jc w:val="right"/>
          </w:pPr>
          <w:r>
            <w:t xml:space="preserve">Laporan-laporan Pendukung </w:t>
          </w:r>
        </w:p>
      </w:tc>
      <w:tc>
        <w:tcPr>
          <w:tcW w:w="500" w:type="pct"/>
          <w:tcBorders>
            <w:top w:val="single" w:sz="4" w:space="0" w:color="C0504D" w:themeColor="accent2"/>
          </w:tcBorders>
          <w:shd w:val="clear" w:color="auto" w:fill="943634" w:themeFill="accent2" w:themeFillShade="BF"/>
        </w:tcPr>
        <w:p w14:paraId="2FD1E573" w14:textId="77777777" w:rsidR="006A1246" w:rsidRDefault="006A1246">
          <w:pPr>
            <w:pStyle w:val="Header"/>
            <w:rPr>
              <w:color w:val="FFFFFF" w:themeColor="background1"/>
            </w:rPr>
          </w:pPr>
          <w:r>
            <w:fldChar w:fldCharType="begin"/>
          </w:r>
          <w:r>
            <w:instrText xml:space="preserve"> PAGE   \* MERGEFORMAT </w:instrText>
          </w:r>
          <w:r>
            <w:fldChar w:fldCharType="separate"/>
          </w:r>
          <w:r w:rsidRPr="00B80FE3">
            <w:rPr>
              <w:noProof/>
              <w:color w:val="FFFFFF" w:themeColor="background1"/>
            </w:rPr>
            <w:t>51</w:t>
          </w:r>
          <w:r>
            <w:rPr>
              <w:color w:val="FFFFFF" w:themeColor="background1"/>
            </w:rPr>
            <w:fldChar w:fldCharType="end"/>
          </w:r>
        </w:p>
      </w:tc>
    </w:tr>
  </w:tbl>
  <w:p w14:paraId="44A43FE5" w14:textId="77777777" w:rsidR="006A1246" w:rsidRDefault="006A1246">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8ED00" w14:textId="77777777" w:rsidR="006A1246" w:rsidRDefault="006A1246">
    <w:pPr>
      <w:pStyle w:val="Foote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6931" w:type="pct"/>
      <w:tblCellMar>
        <w:top w:w="72" w:type="dxa"/>
        <w:left w:w="115" w:type="dxa"/>
        <w:bottom w:w="72" w:type="dxa"/>
        <w:right w:w="115" w:type="dxa"/>
      </w:tblCellMar>
      <w:tblLook w:val="04A0" w:firstRow="1" w:lastRow="0" w:firstColumn="1" w:lastColumn="0" w:noHBand="0" w:noVBand="1"/>
    </w:tblPr>
    <w:tblGrid>
      <w:gridCol w:w="9522"/>
      <w:gridCol w:w="2991"/>
    </w:tblGrid>
    <w:tr w:rsidR="006A1246" w14:paraId="0A8893CB" w14:textId="77777777" w:rsidTr="00A03D52">
      <w:tc>
        <w:tcPr>
          <w:tcW w:w="3805" w:type="pct"/>
          <w:tcBorders>
            <w:top w:val="single" w:sz="4" w:space="0" w:color="000000" w:themeColor="text1"/>
          </w:tcBorders>
        </w:tcPr>
        <w:p w14:paraId="690F86EA" w14:textId="08293875" w:rsidR="006A1246" w:rsidRDefault="006A1246" w:rsidP="00A03D52">
          <w:pPr>
            <w:pStyle w:val="Footer"/>
            <w:tabs>
              <w:tab w:val="clear" w:pos="4513"/>
              <w:tab w:val="clear" w:pos="9026"/>
            </w:tabs>
            <w:ind w:right="5382"/>
            <w:jc w:val="right"/>
          </w:pPr>
          <w:sdt>
            <w:sdtPr>
              <w:alias w:val="Company"/>
              <w:id w:val="583510577"/>
              <w:showingPlcHdr/>
              <w:dataBinding w:prefixMappings="xmlns:ns0='http://schemas.openxmlformats.org/officeDocument/2006/extended-properties'" w:xpath="/ns0:Properties[1]/ns0:Company[1]" w:storeItemID="{6668398D-A668-4E3E-A5EB-62B293D839F1}"/>
              <w:text/>
            </w:sdtPr>
            <w:sdtContent>
              <w:r>
                <w:t xml:space="preserve">     </w:t>
              </w:r>
            </w:sdtContent>
          </w:sdt>
          <w:r>
            <w:t xml:space="preserve"> | </w:t>
          </w:r>
          <w:r>
            <w:fldChar w:fldCharType="begin"/>
          </w:r>
          <w:r>
            <w:instrText xml:space="preserve"> STYLEREF  "1"  </w:instrText>
          </w:r>
          <w:r>
            <w:fldChar w:fldCharType="separate"/>
          </w:r>
          <w:r w:rsidR="0007113A">
            <w:rPr>
              <w:noProof/>
            </w:rPr>
            <w:t>Laporan-laporan Pendukung</w:t>
          </w:r>
          <w:r>
            <w:rPr>
              <w:noProof/>
            </w:rPr>
            <w:fldChar w:fldCharType="end"/>
          </w:r>
        </w:p>
      </w:tc>
      <w:tc>
        <w:tcPr>
          <w:tcW w:w="1195" w:type="pct"/>
          <w:tcBorders>
            <w:top w:val="single" w:sz="4" w:space="0" w:color="C0504D" w:themeColor="accent2"/>
          </w:tcBorders>
          <w:shd w:val="clear" w:color="auto" w:fill="943634" w:themeFill="accent2" w:themeFillShade="BF"/>
        </w:tcPr>
        <w:p w14:paraId="13B7BADE" w14:textId="77777777" w:rsidR="006A1246" w:rsidRDefault="006A1246">
          <w:pPr>
            <w:pStyle w:val="Header"/>
            <w:rPr>
              <w:color w:val="FFFFFF" w:themeColor="background1"/>
            </w:rPr>
          </w:pPr>
          <w:r>
            <w:fldChar w:fldCharType="begin"/>
          </w:r>
          <w:r>
            <w:instrText xml:space="preserve"> PAGE   \* MERGEFORMAT </w:instrText>
          </w:r>
          <w:r>
            <w:fldChar w:fldCharType="separate"/>
          </w:r>
          <w:r w:rsidRPr="00B80FE3">
            <w:rPr>
              <w:noProof/>
              <w:color w:val="FFFFFF" w:themeColor="background1"/>
            </w:rPr>
            <w:t>56</w:t>
          </w:r>
          <w:r>
            <w:rPr>
              <w:color w:val="FFFFFF" w:themeColor="background1"/>
            </w:rPr>
            <w:fldChar w:fldCharType="end"/>
          </w:r>
        </w:p>
      </w:tc>
    </w:tr>
  </w:tbl>
  <w:p w14:paraId="349A8E9D" w14:textId="77777777" w:rsidR="006A1246" w:rsidRDefault="006A1246">
    <w:pPr>
      <w:pStyle w:val="Foote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9851C" w14:textId="77777777" w:rsidR="006A1246" w:rsidRDefault="006A12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DBF1B" w14:textId="77777777" w:rsidR="006A1246" w:rsidRDefault="006A124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B6F37" w14:textId="77777777" w:rsidR="006A1246" w:rsidRDefault="006A124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top w:w="72" w:type="dxa"/>
        <w:left w:w="115" w:type="dxa"/>
        <w:bottom w:w="72" w:type="dxa"/>
        <w:right w:w="115" w:type="dxa"/>
      </w:tblCellMar>
      <w:tblLook w:val="04A0" w:firstRow="1" w:lastRow="0" w:firstColumn="1" w:lastColumn="0" w:noHBand="0" w:noVBand="1"/>
    </w:tblPr>
    <w:tblGrid>
      <w:gridCol w:w="8124"/>
      <w:gridCol w:w="903"/>
    </w:tblGrid>
    <w:tr w:rsidR="006A1246" w14:paraId="1C81E75E" w14:textId="77777777">
      <w:tc>
        <w:tcPr>
          <w:tcW w:w="4500" w:type="pct"/>
          <w:tcBorders>
            <w:top w:val="single" w:sz="4" w:space="0" w:color="000000" w:themeColor="text1"/>
          </w:tcBorders>
        </w:tcPr>
        <w:p w14:paraId="4BE19916" w14:textId="2ED527AD" w:rsidR="006A1246" w:rsidRDefault="006A1246">
          <w:pPr>
            <w:pStyle w:val="Footer"/>
            <w:jc w:val="right"/>
          </w:pPr>
          <w:r>
            <w:t xml:space="preserve"> | </w:t>
          </w:r>
          <w:r>
            <w:fldChar w:fldCharType="begin"/>
          </w:r>
          <w:r>
            <w:instrText xml:space="preserve"> STYLEREF  "1"  </w:instrText>
          </w:r>
          <w:r>
            <w:fldChar w:fldCharType="separate"/>
          </w:r>
          <w:r w:rsidR="0007113A">
            <w:rPr>
              <w:noProof/>
            </w:rPr>
            <w:t>Daftar Isi</w:t>
          </w:r>
          <w:r>
            <w:rPr>
              <w:noProof/>
            </w:rPr>
            <w:fldChar w:fldCharType="end"/>
          </w:r>
        </w:p>
      </w:tc>
      <w:tc>
        <w:tcPr>
          <w:tcW w:w="500" w:type="pct"/>
          <w:tcBorders>
            <w:top w:val="single" w:sz="4" w:space="0" w:color="C0504D" w:themeColor="accent2"/>
          </w:tcBorders>
          <w:shd w:val="clear" w:color="auto" w:fill="943634" w:themeFill="accent2" w:themeFillShade="BF"/>
        </w:tcPr>
        <w:p w14:paraId="28BAACBF" w14:textId="77777777" w:rsidR="006A1246" w:rsidRDefault="006A1246">
          <w:pPr>
            <w:pStyle w:val="Header"/>
            <w:rPr>
              <w:color w:val="FFFFFF" w:themeColor="background1"/>
            </w:rPr>
          </w:pPr>
          <w:r>
            <w:fldChar w:fldCharType="begin"/>
          </w:r>
          <w:r>
            <w:instrText xml:space="preserve"> PAGE   \* MERGEFORMAT </w:instrText>
          </w:r>
          <w:r>
            <w:fldChar w:fldCharType="separate"/>
          </w:r>
          <w:r w:rsidRPr="00B80FE3">
            <w:rPr>
              <w:noProof/>
              <w:color w:val="FFFFFF" w:themeColor="background1"/>
            </w:rPr>
            <w:t>iv</w:t>
          </w:r>
          <w:r>
            <w:rPr>
              <w:color w:val="FFFFFF" w:themeColor="background1"/>
            </w:rPr>
            <w:fldChar w:fldCharType="end"/>
          </w:r>
        </w:p>
      </w:tc>
    </w:tr>
  </w:tbl>
  <w:p w14:paraId="3E95BBAB" w14:textId="77777777" w:rsidR="006A1246" w:rsidRDefault="006A124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83A02" w14:textId="77777777" w:rsidR="006A1246" w:rsidRDefault="006A1246">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5C2D3" w14:textId="77777777" w:rsidR="006A1246" w:rsidRDefault="006A1246">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top w:w="72" w:type="dxa"/>
        <w:left w:w="115" w:type="dxa"/>
        <w:bottom w:w="72" w:type="dxa"/>
        <w:right w:w="115" w:type="dxa"/>
      </w:tblCellMar>
      <w:tblLook w:val="04A0" w:firstRow="1" w:lastRow="0" w:firstColumn="1" w:lastColumn="0" w:noHBand="0" w:noVBand="1"/>
    </w:tblPr>
    <w:tblGrid>
      <w:gridCol w:w="8124"/>
      <w:gridCol w:w="903"/>
    </w:tblGrid>
    <w:tr w:rsidR="006A1246" w14:paraId="0ED184B1" w14:textId="77777777">
      <w:tc>
        <w:tcPr>
          <w:tcW w:w="4500" w:type="pct"/>
          <w:tcBorders>
            <w:top w:val="single" w:sz="4" w:space="0" w:color="000000" w:themeColor="text1"/>
          </w:tcBorders>
        </w:tcPr>
        <w:p w14:paraId="32C0421F" w14:textId="77777777" w:rsidR="006A1246" w:rsidRDefault="006A1246" w:rsidP="00874FCB">
          <w:pPr>
            <w:pStyle w:val="Footer"/>
            <w:jc w:val="right"/>
          </w:pPr>
          <w:r>
            <w:t>| Pernyataan Tanggungjawab</w:t>
          </w:r>
        </w:p>
      </w:tc>
      <w:tc>
        <w:tcPr>
          <w:tcW w:w="500" w:type="pct"/>
          <w:tcBorders>
            <w:top w:val="single" w:sz="4" w:space="0" w:color="C0504D" w:themeColor="accent2"/>
          </w:tcBorders>
          <w:shd w:val="clear" w:color="auto" w:fill="943634" w:themeFill="accent2" w:themeFillShade="BF"/>
        </w:tcPr>
        <w:p w14:paraId="14B56ADE" w14:textId="77777777" w:rsidR="006A1246" w:rsidRDefault="006A1246">
          <w:pPr>
            <w:pStyle w:val="Header"/>
            <w:rPr>
              <w:color w:val="FFFFFF" w:themeColor="background1"/>
            </w:rPr>
          </w:pPr>
          <w:r>
            <w:fldChar w:fldCharType="begin"/>
          </w:r>
          <w:r>
            <w:instrText xml:space="preserve"> PAGE   \* MERGEFORMAT </w:instrText>
          </w:r>
          <w:r>
            <w:fldChar w:fldCharType="separate"/>
          </w:r>
          <w:r w:rsidRPr="00B80FE3">
            <w:rPr>
              <w:noProof/>
              <w:color w:val="FFFFFF" w:themeColor="background1"/>
            </w:rPr>
            <w:t>1</w:t>
          </w:r>
          <w:r>
            <w:rPr>
              <w:color w:val="FFFFFF" w:themeColor="background1"/>
            </w:rPr>
            <w:fldChar w:fldCharType="end"/>
          </w:r>
        </w:p>
      </w:tc>
    </w:tr>
  </w:tbl>
  <w:p w14:paraId="16DC3D11" w14:textId="77777777" w:rsidR="006A1246" w:rsidRDefault="006A1246">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C5E6F" w14:textId="77777777" w:rsidR="006A1246" w:rsidRDefault="006A12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A708FF" w14:textId="77777777" w:rsidR="000E3B94" w:rsidRDefault="000E3B94">
      <w:pPr>
        <w:spacing w:after="0" w:line="240" w:lineRule="auto"/>
      </w:pPr>
      <w:r>
        <w:separator/>
      </w:r>
    </w:p>
  </w:footnote>
  <w:footnote w:type="continuationSeparator" w:id="0">
    <w:p w14:paraId="2A921812" w14:textId="77777777" w:rsidR="000E3B94" w:rsidRDefault="000E3B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A9EF0" w14:textId="77777777" w:rsidR="006A1246" w:rsidRDefault="006A1246">
    <w:pPr>
      <w:pStyle w:val="Header"/>
    </w:pPr>
    <w:r>
      <w:pict w14:anchorId="1A954F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694722" o:spid="_x0000_s2073" type="#_x0000_t136" style="position:absolute;margin-left:0;margin-top:0;width:408.95pt;height:245.35pt;rotation:315;z-index:-251634688;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79EE3" w14:textId="77777777" w:rsidR="006A1246" w:rsidRDefault="006A124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top w:w="72" w:type="dxa"/>
        <w:left w:w="115" w:type="dxa"/>
        <w:bottom w:w="72" w:type="dxa"/>
        <w:right w:w="115" w:type="dxa"/>
      </w:tblCellMar>
      <w:tblLook w:val="04A0" w:firstRow="1" w:lastRow="0" w:firstColumn="1" w:lastColumn="0" w:noHBand="0" w:noVBand="1"/>
    </w:tblPr>
    <w:tblGrid>
      <w:gridCol w:w="1605"/>
      <w:gridCol w:w="7422"/>
    </w:tblGrid>
    <w:tr w:rsidR="006A1246" w14:paraId="278FAB6A" w14:textId="77777777" w:rsidTr="0062580A">
      <w:tc>
        <w:tcPr>
          <w:tcW w:w="889" w:type="pct"/>
          <w:tcBorders>
            <w:bottom w:val="single" w:sz="4" w:space="0" w:color="943634" w:themeColor="accent2" w:themeShade="BF"/>
          </w:tcBorders>
          <w:shd w:val="clear" w:color="auto" w:fill="943634" w:themeFill="accent2" w:themeFillShade="BF"/>
          <w:vAlign w:val="bottom"/>
        </w:tcPr>
        <w:p w14:paraId="320A9A22" w14:textId="77777777" w:rsidR="006A1246" w:rsidRDefault="006A1246" w:rsidP="00144639">
          <w:pPr>
            <w:pStyle w:val="Header"/>
            <w:jc w:val="right"/>
            <w:rPr>
              <w:color w:val="FFFFFF" w:themeColor="background1"/>
            </w:rPr>
          </w:pPr>
          <w:r>
            <w:rPr>
              <w:color w:val="FFFFFF" w:themeColor="background1"/>
            </w:rPr>
            <w:t>DAFTAR TABEL</w:t>
          </w:r>
        </w:p>
      </w:tc>
      <w:tc>
        <w:tcPr>
          <w:tcW w:w="4111" w:type="pct"/>
          <w:tcBorders>
            <w:bottom w:val="single" w:sz="4" w:space="0" w:color="auto"/>
          </w:tcBorders>
          <w:vAlign w:val="bottom"/>
        </w:tcPr>
        <w:p w14:paraId="5BC7CACA" w14:textId="64067E63" w:rsidR="006A1246" w:rsidRDefault="006A1246" w:rsidP="00825282">
          <w:pPr>
            <w:pStyle w:val="Header"/>
            <w:rPr>
              <w:b/>
              <w:bCs/>
              <w:color w:val="76923C" w:themeColor="accent3" w:themeShade="BF"/>
              <w:sz w:val="20"/>
              <w:szCs w:val="20"/>
              <w:lang w:val="en-ID"/>
            </w:rPr>
          </w:pPr>
          <w:r>
            <w:rPr>
              <w:b/>
              <w:bCs/>
              <w:color w:val="76923C" w:themeColor="accent3" w:themeShade="BF"/>
              <w:sz w:val="20"/>
              <w:szCs w:val="20"/>
            </w:rPr>
            <w:t xml:space="preserve">LAPORAN KEUANGAN TINGKAT UAPPAW </w:t>
          </w:r>
        </w:p>
        <w:p w14:paraId="1ABB8951" w14:textId="2BCF7DBA" w:rsidR="006A1246" w:rsidRPr="004F0F6B" w:rsidRDefault="006A1246" w:rsidP="00825282">
          <w:pPr>
            <w:pStyle w:val="Header"/>
            <w:rPr>
              <w:bCs/>
              <w:color w:val="76923C" w:themeColor="accent3" w:themeShade="BF"/>
              <w:sz w:val="24"/>
              <w:szCs w:val="24"/>
              <w:lang w:val="en-ID"/>
            </w:rPr>
          </w:pPr>
          <w:r>
            <w:rPr>
              <w:b/>
              <w:bCs/>
              <w:color w:val="76923C" w:themeColor="accent3" w:themeShade="BF"/>
              <w:sz w:val="20"/>
              <w:szCs w:val="20"/>
            </w:rPr>
            <w:t xml:space="preserve">PENGADILAN TINGGI AGAMA MATARAM </w:t>
          </w:r>
          <w:r>
            <w:rPr>
              <w:b/>
              <w:bCs/>
              <w:color w:val="76923C" w:themeColor="accent3" w:themeShade="BF"/>
              <w:sz w:val="20"/>
              <w:szCs w:val="20"/>
              <w:lang w:val="en-ID"/>
            </w:rPr>
            <w:t>TRIWULAN II</w:t>
          </w:r>
          <w:r>
            <w:rPr>
              <w:b/>
              <w:bCs/>
              <w:color w:val="76923C" w:themeColor="accent3" w:themeShade="BF"/>
              <w:sz w:val="20"/>
              <w:szCs w:val="20"/>
            </w:rPr>
            <w:t>I TAHUN 2020</w:t>
          </w:r>
        </w:p>
      </w:tc>
    </w:tr>
  </w:tbl>
  <w:p w14:paraId="4DAFC3D2" w14:textId="77777777" w:rsidR="006A1246" w:rsidRDefault="006A124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46038" w14:textId="77777777" w:rsidR="006A1246" w:rsidRDefault="006A124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23A63" w14:textId="77777777" w:rsidR="006A1246" w:rsidRDefault="006A1246">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4BE32" w14:textId="77777777" w:rsidR="006A1246" w:rsidRDefault="006A1246">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5CAD1" w14:textId="77777777" w:rsidR="006A1246" w:rsidRDefault="006A1246">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43022" w14:textId="77777777" w:rsidR="006A1246" w:rsidRDefault="006A1246">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top w:w="72" w:type="dxa"/>
        <w:left w:w="115" w:type="dxa"/>
        <w:bottom w:w="72" w:type="dxa"/>
        <w:right w:w="115" w:type="dxa"/>
      </w:tblCellMar>
      <w:tblLook w:val="04A0" w:firstRow="1" w:lastRow="0" w:firstColumn="1" w:lastColumn="0" w:noHBand="0" w:noVBand="1"/>
    </w:tblPr>
    <w:tblGrid>
      <w:gridCol w:w="2049"/>
      <w:gridCol w:w="7233"/>
    </w:tblGrid>
    <w:tr w:rsidR="006A1246" w14:paraId="2FB8C6F9" w14:textId="77777777" w:rsidTr="00C82E1E">
      <w:tc>
        <w:tcPr>
          <w:tcW w:w="1104" w:type="pct"/>
          <w:tcBorders>
            <w:bottom w:val="single" w:sz="4" w:space="0" w:color="943634" w:themeColor="accent2" w:themeShade="BF"/>
          </w:tcBorders>
          <w:shd w:val="clear" w:color="auto" w:fill="943634" w:themeFill="accent2" w:themeFillShade="BF"/>
          <w:vAlign w:val="bottom"/>
        </w:tcPr>
        <w:p w14:paraId="377FFDFD" w14:textId="77777777" w:rsidR="006A1246" w:rsidRDefault="006A1246">
          <w:pPr>
            <w:pStyle w:val="Header"/>
            <w:jc w:val="right"/>
            <w:rPr>
              <w:color w:val="FFFFFF" w:themeColor="background1"/>
            </w:rPr>
          </w:pPr>
          <w:r>
            <w:rPr>
              <w:color w:val="FFFFFF" w:themeColor="background1"/>
            </w:rPr>
            <w:t>Ringkasan</w:t>
          </w:r>
        </w:p>
      </w:tc>
      <w:tc>
        <w:tcPr>
          <w:tcW w:w="3896" w:type="pct"/>
          <w:tcBorders>
            <w:bottom w:val="single" w:sz="4" w:space="0" w:color="auto"/>
          </w:tcBorders>
          <w:vAlign w:val="bottom"/>
        </w:tcPr>
        <w:p w14:paraId="443F95E5" w14:textId="17FE8FA5" w:rsidR="006A1246" w:rsidRDefault="006A1246" w:rsidP="00031D34">
          <w:pPr>
            <w:pStyle w:val="Header"/>
            <w:rPr>
              <w:b/>
              <w:bCs/>
              <w:color w:val="76923C" w:themeColor="accent3" w:themeShade="BF"/>
              <w:sz w:val="20"/>
              <w:szCs w:val="20"/>
              <w:lang w:val="en-ID"/>
            </w:rPr>
          </w:pPr>
          <w:r>
            <w:rPr>
              <w:b/>
              <w:bCs/>
              <w:color w:val="76923C" w:themeColor="accent3" w:themeShade="BF"/>
              <w:sz w:val="20"/>
              <w:szCs w:val="20"/>
            </w:rPr>
            <w:t xml:space="preserve">LAPORAN KEUANGAN TINGKAT UAPPAW </w:t>
          </w:r>
        </w:p>
        <w:p w14:paraId="56665ADD" w14:textId="147C52F9" w:rsidR="006A1246" w:rsidRPr="004F0F6B" w:rsidRDefault="006A1246" w:rsidP="00021C0F">
          <w:pPr>
            <w:pStyle w:val="Header"/>
            <w:rPr>
              <w:color w:val="76923C" w:themeColor="accent3" w:themeShade="BF"/>
              <w:sz w:val="24"/>
              <w:lang w:val="en-ID"/>
            </w:rPr>
          </w:pPr>
          <w:r>
            <w:rPr>
              <w:b/>
              <w:bCs/>
              <w:color w:val="76923C" w:themeColor="accent3" w:themeShade="BF"/>
              <w:sz w:val="20"/>
              <w:szCs w:val="20"/>
            </w:rPr>
            <w:t xml:space="preserve">PENGADILAN TINGGI AGAMA MATARAM </w:t>
          </w:r>
          <w:r>
            <w:rPr>
              <w:b/>
              <w:bCs/>
              <w:color w:val="76923C" w:themeColor="accent3" w:themeShade="BF"/>
              <w:sz w:val="20"/>
              <w:szCs w:val="20"/>
              <w:lang w:val="en-ID"/>
            </w:rPr>
            <w:t>TRIWULAN II</w:t>
          </w:r>
          <w:r>
            <w:rPr>
              <w:b/>
              <w:bCs/>
              <w:color w:val="76923C" w:themeColor="accent3" w:themeShade="BF"/>
              <w:sz w:val="20"/>
              <w:szCs w:val="20"/>
            </w:rPr>
            <w:t>I TAHUN 2020</w:t>
          </w:r>
        </w:p>
      </w:tc>
    </w:tr>
  </w:tbl>
  <w:p w14:paraId="5EB60D81" w14:textId="77777777" w:rsidR="006A1246" w:rsidRDefault="006A1246">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E5AB6" w14:textId="77777777" w:rsidR="006A1246" w:rsidRDefault="006A1246">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top w:w="72" w:type="dxa"/>
        <w:left w:w="115" w:type="dxa"/>
        <w:bottom w:w="72" w:type="dxa"/>
        <w:right w:w="115" w:type="dxa"/>
      </w:tblCellMar>
      <w:tblLook w:val="04A0" w:firstRow="1" w:lastRow="0" w:firstColumn="1" w:lastColumn="0" w:noHBand="0" w:noVBand="1"/>
    </w:tblPr>
    <w:tblGrid>
      <w:gridCol w:w="1757"/>
      <w:gridCol w:w="7270"/>
    </w:tblGrid>
    <w:tr w:rsidR="006A1246" w14:paraId="5ABBC95C" w14:textId="77777777" w:rsidTr="00DF5858">
      <w:tc>
        <w:tcPr>
          <w:tcW w:w="973" w:type="pct"/>
          <w:tcBorders>
            <w:bottom w:val="single" w:sz="4" w:space="0" w:color="943634" w:themeColor="accent2" w:themeShade="BF"/>
          </w:tcBorders>
          <w:shd w:val="clear" w:color="auto" w:fill="943634" w:themeFill="accent2" w:themeFillShade="BF"/>
          <w:vAlign w:val="bottom"/>
        </w:tcPr>
        <w:p w14:paraId="424B7CA6" w14:textId="77777777" w:rsidR="006A1246" w:rsidRDefault="006A1246" w:rsidP="00144639">
          <w:pPr>
            <w:pStyle w:val="Header"/>
            <w:jc w:val="right"/>
            <w:rPr>
              <w:color w:val="FFFFFF" w:themeColor="background1"/>
            </w:rPr>
          </w:pPr>
          <w:r>
            <w:rPr>
              <w:color w:val="FFFFFF" w:themeColor="background1"/>
            </w:rPr>
            <w:t>Laporan Realisasi Anggaran</w:t>
          </w:r>
        </w:p>
      </w:tc>
      <w:tc>
        <w:tcPr>
          <w:tcW w:w="4027" w:type="pct"/>
          <w:tcBorders>
            <w:bottom w:val="single" w:sz="4" w:space="0" w:color="auto"/>
          </w:tcBorders>
          <w:vAlign w:val="bottom"/>
        </w:tcPr>
        <w:p w14:paraId="64F9C5D8" w14:textId="69780D4B" w:rsidR="006A1246" w:rsidRDefault="006A1246" w:rsidP="00031D34">
          <w:pPr>
            <w:pStyle w:val="Header"/>
            <w:rPr>
              <w:b/>
              <w:bCs/>
              <w:color w:val="76923C" w:themeColor="accent3" w:themeShade="BF"/>
              <w:sz w:val="20"/>
              <w:szCs w:val="20"/>
              <w:lang w:val="en-ID"/>
            </w:rPr>
          </w:pPr>
          <w:r>
            <w:rPr>
              <w:b/>
              <w:bCs/>
              <w:color w:val="76923C" w:themeColor="accent3" w:themeShade="BF"/>
              <w:sz w:val="20"/>
              <w:szCs w:val="20"/>
            </w:rPr>
            <w:t xml:space="preserve">LAPORAN KEUANGAN TINGKAT UAPPAW </w:t>
          </w:r>
        </w:p>
        <w:p w14:paraId="5D27CBA1" w14:textId="75CC30CA" w:rsidR="006A1246" w:rsidRPr="00F41852" w:rsidRDefault="006A1246" w:rsidP="00021C0F">
          <w:pPr>
            <w:pStyle w:val="Header"/>
            <w:rPr>
              <w:b/>
              <w:bCs/>
              <w:color w:val="76923C" w:themeColor="accent3" w:themeShade="BF"/>
              <w:sz w:val="20"/>
              <w:szCs w:val="20"/>
              <w:lang w:val="en-ID"/>
            </w:rPr>
          </w:pPr>
          <w:r>
            <w:rPr>
              <w:b/>
              <w:bCs/>
              <w:color w:val="76923C" w:themeColor="accent3" w:themeShade="BF"/>
              <w:sz w:val="20"/>
              <w:szCs w:val="20"/>
            </w:rPr>
            <w:t>PENGADILAN TINGGI AGAMA MATARAM TRIWULAN III TAHUN 2020</w:t>
          </w:r>
        </w:p>
      </w:tc>
    </w:tr>
  </w:tbl>
  <w:p w14:paraId="7128C182" w14:textId="77777777" w:rsidR="006A1246" w:rsidRDefault="006A12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top w:w="72" w:type="dxa"/>
        <w:left w:w="115" w:type="dxa"/>
        <w:bottom w:w="72" w:type="dxa"/>
        <w:right w:w="115" w:type="dxa"/>
      </w:tblCellMar>
      <w:tblLook w:val="04A0" w:firstRow="1" w:lastRow="0" w:firstColumn="1" w:lastColumn="0" w:noHBand="0" w:noVBand="1"/>
    </w:tblPr>
    <w:tblGrid>
      <w:gridCol w:w="2708"/>
      <w:gridCol w:w="6319"/>
    </w:tblGrid>
    <w:tr w:rsidR="006A1246" w14:paraId="3CA25A17" w14:textId="77777777">
      <w:tc>
        <w:tcPr>
          <w:tcW w:w="1500" w:type="pct"/>
          <w:tcBorders>
            <w:bottom w:val="single" w:sz="4" w:space="0" w:color="943634" w:themeColor="accent2" w:themeShade="BF"/>
          </w:tcBorders>
          <w:shd w:val="clear" w:color="auto" w:fill="943634" w:themeFill="accent2" w:themeFillShade="BF"/>
          <w:vAlign w:val="bottom"/>
        </w:tcPr>
        <w:p w14:paraId="5F6D4A19" w14:textId="7836EF8E" w:rsidR="006A1246" w:rsidRDefault="006A1246">
          <w:pPr>
            <w:pStyle w:val="Header"/>
            <w:jc w:val="right"/>
            <w:rPr>
              <w:color w:val="FFFFFF" w:themeColor="background1"/>
            </w:rPr>
          </w:pPr>
          <w:r>
            <w:rPr>
              <w:color w:val="FFFFFF" w:themeColor="background1"/>
            </w:rPr>
            <w:t>Kata Pengantar</w:t>
          </w:r>
        </w:p>
      </w:tc>
      <w:tc>
        <w:tcPr>
          <w:tcW w:w="4000" w:type="pct"/>
          <w:tcBorders>
            <w:bottom w:val="single" w:sz="4" w:space="0" w:color="auto"/>
          </w:tcBorders>
          <w:vAlign w:val="bottom"/>
        </w:tcPr>
        <w:p w14:paraId="7EC091B2" w14:textId="77777777" w:rsidR="006A1246" w:rsidRDefault="006A1246" w:rsidP="00A059E4">
          <w:pPr>
            <w:pStyle w:val="Header"/>
            <w:rPr>
              <w:b/>
              <w:bCs/>
              <w:color w:val="76923C" w:themeColor="accent3" w:themeShade="BF"/>
              <w:sz w:val="20"/>
              <w:szCs w:val="20"/>
            </w:rPr>
          </w:pPr>
          <w:r>
            <w:rPr>
              <w:b/>
              <w:bCs/>
              <w:color w:val="76923C" w:themeColor="accent3" w:themeShade="BF"/>
              <w:sz w:val="20"/>
              <w:szCs w:val="20"/>
            </w:rPr>
            <w:t xml:space="preserve"> (UNAUDITED) LAPORAN KEUANGAN SATUAN KERJA PENGADILAN TINGGI AGAMA MATARAMSEMESTER  II TAHUN ANGGARAN 2016</w:t>
          </w:r>
        </w:p>
      </w:tc>
    </w:tr>
  </w:tbl>
  <w:p w14:paraId="3B670B15" w14:textId="6E910641" w:rsidR="006A1246" w:rsidRDefault="006A1246">
    <w:pPr>
      <w:pStyle w:val="Header"/>
    </w:pPr>
    <w:r>
      <w:pict w14:anchorId="6D176C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694723" o:spid="_x0000_s2075" type="#_x0000_t136" style="position:absolute;margin-left:0;margin-top:0;width:408.95pt;height:245.35pt;rotation:315;z-index:-251633664;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4D7A9" w14:textId="77777777" w:rsidR="006A1246" w:rsidRDefault="006A1246">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D207F" w14:textId="77777777" w:rsidR="006A1246" w:rsidRDefault="006A1246">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2335D" w14:textId="77777777" w:rsidR="006A1246" w:rsidRDefault="006A1246">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top w:w="72" w:type="dxa"/>
        <w:left w:w="115" w:type="dxa"/>
        <w:bottom w:w="72" w:type="dxa"/>
        <w:right w:w="115" w:type="dxa"/>
      </w:tblCellMar>
      <w:tblLook w:val="04A0" w:firstRow="1" w:lastRow="0" w:firstColumn="1" w:lastColumn="0" w:noHBand="0" w:noVBand="1"/>
    </w:tblPr>
    <w:tblGrid>
      <w:gridCol w:w="2047"/>
      <w:gridCol w:w="6980"/>
    </w:tblGrid>
    <w:tr w:rsidR="006A1246" w14:paraId="7B56B658" w14:textId="77777777" w:rsidTr="001B68F3">
      <w:tc>
        <w:tcPr>
          <w:tcW w:w="1134" w:type="pct"/>
          <w:tcBorders>
            <w:bottom w:val="single" w:sz="4" w:space="0" w:color="943634" w:themeColor="accent2" w:themeShade="BF"/>
          </w:tcBorders>
          <w:shd w:val="clear" w:color="auto" w:fill="943634" w:themeFill="accent2" w:themeFillShade="BF"/>
          <w:vAlign w:val="bottom"/>
        </w:tcPr>
        <w:p w14:paraId="4D22FBF0" w14:textId="77777777" w:rsidR="006A1246" w:rsidRDefault="006A1246" w:rsidP="00144639">
          <w:pPr>
            <w:pStyle w:val="Header"/>
            <w:jc w:val="right"/>
            <w:rPr>
              <w:color w:val="FFFFFF" w:themeColor="background1"/>
            </w:rPr>
          </w:pPr>
          <w:r>
            <w:rPr>
              <w:color w:val="FFFFFF" w:themeColor="background1"/>
            </w:rPr>
            <w:t>NERACA</w:t>
          </w:r>
        </w:p>
      </w:tc>
      <w:tc>
        <w:tcPr>
          <w:tcW w:w="3866" w:type="pct"/>
          <w:tcBorders>
            <w:bottom w:val="single" w:sz="4" w:space="0" w:color="auto"/>
          </w:tcBorders>
          <w:vAlign w:val="bottom"/>
        </w:tcPr>
        <w:p w14:paraId="52280D10" w14:textId="2F513166" w:rsidR="006A1246" w:rsidRDefault="006A1246" w:rsidP="00031D34">
          <w:pPr>
            <w:pStyle w:val="Header"/>
            <w:rPr>
              <w:b/>
              <w:bCs/>
              <w:color w:val="76923C" w:themeColor="accent3" w:themeShade="BF"/>
              <w:sz w:val="20"/>
              <w:szCs w:val="20"/>
              <w:lang w:val="en-ID"/>
            </w:rPr>
          </w:pPr>
          <w:r>
            <w:rPr>
              <w:b/>
              <w:bCs/>
              <w:color w:val="76923C" w:themeColor="accent3" w:themeShade="BF"/>
              <w:sz w:val="20"/>
              <w:szCs w:val="20"/>
            </w:rPr>
            <w:t xml:space="preserve">LAPORAN KEUANGAN TINGKAT UAPPAW </w:t>
          </w:r>
        </w:p>
        <w:p w14:paraId="658A07B6" w14:textId="730ED672" w:rsidR="006A1246" w:rsidRDefault="006A1246" w:rsidP="00021C0F">
          <w:pPr>
            <w:pStyle w:val="Header"/>
            <w:rPr>
              <w:b/>
              <w:bCs/>
              <w:color w:val="76923C" w:themeColor="accent3" w:themeShade="BF"/>
              <w:sz w:val="20"/>
              <w:szCs w:val="20"/>
            </w:rPr>
          </w:pPr>
          <w:r>
            <w:rPr>
              <w:b/>
              <w:bCs/>
              <w:color w:val="76923C" w:themeColor="accent3" w:themeShade="BF"/>
              <w:sz w:val="20"/>
              <w:szCs w:val="20"/>
            </w:rPr>
            <w:t>PENGADILAN TINGGI AGAMA MATARAM TRIWULAN III TAHUN 2020</w:t>
          </w:r>
        </w:p>
      </w:tc>
    </w:tr>
  </w:tbl>
  <w:p w14:paraId="489E3705" w14:textId="77777777" w:rsidR="006A1246" w:rsidRDefault="006A1246">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BA0D3" w14:textId="77777777" w:rsidR="006A1246" w:rsidRDefault="006A1246">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E1D2A" w14:textId="77777777" w:rsidR="006A1246" w:rsidRDefault="006A1246">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top w:w="72" w:type="dxa"/>
        <w:left w:w="115" w:type="dxa"/>
        <w:bottom w:w="72" w:type="dxa"/>
        <w:right w:w="115" w:type="dxa"/>
      </w:tblCellMar>
      <w:tblLook w:val="04A0" w:firstRow="1" w:lastRow="0" w:firstColumn="1" w:lastColumn="0" w:noHBand="0" w:noVBand="1"/>
    </w:tblPr>
    <w:tblGrid>
      <w:gridCol w:w="1903"/>
      <w:gridCol w:w="7124"/>
    </w:tblGrid>
    <w:tr w:rsidR="006A1246" w14:paraId="04E14EC3" w14:textId="77777777" w:rsidTr="00FC7435">
      <w:tc>
        <w:tcPr>
          <w:tcW w:w="1054" w:type="pct"/>
          <w:tcBorders>
            <w:bottom w:val="single" w:sz="4" w:space="0" w:color="943634" w:themeColor="accent2" w:themeShade="BF"/>
          </w:tcBorders>
          <w:shd w:val="clear" w:color="auto" w:fill="943634" w:themeFill="accent2" w:themeFillShade="BF"/>
          <w:vAlign w:val="bottom"/>
        </w:tcPr>
        <w:p w14:paraId="23919A28" w14:textId="77777777" w:rsidR="006A1246" w:rsidRDefault="006A1246" w:rsidP="00FC7435">
          <w:pPr>
            <w:pStyle w:val="Header"/>
            <w:jc w:val="right"/>
            <w:rPr>
              <w:color w:val="FFFFFF" w:themeColor="background1"/>
            </w:rPr>
          </w:pPr>
          <w:sdt>
            <w:sdtPr>
              <w:rPr>
                <w:color w:val="FFFFFF" w:themeColor="background1"/>
              </w:rPr>
              <w:id w:val="583510576"/>
              <w:docPartObj>
                <w:docPartGallery w:val="Watermarks"/>
                <w:docPartUnique/>
              </w:docPartObj>
            </w:sdtPr>
            <w:sdtContent/>
          </w:sdt>
          <w:r>
            <w:rPr>
              <w:color w:val="FFFFFF" w:themeColor="background1"/>
            </w:rPr>
            <w:t>Catatan atas Laporan Keuangan</w:t>
          </w:r>
        </w:p>
      </w:tc>
      <w:tc>
        <w:tcPr>
          <w:tcW w:w="3946" w:type="pct"/>
          <w:tcBorders>
            <w:bottom w:val="single" w:sz="4" w:space="0" w:color="auto"/>
          </w:tcBorders>
          <w:vAlign w:val="bottom"/>
        </w:tcPr>
        <w:p w14:paraId="23D3A7E8" w14:textId="47F87A85" w:rsidR="006A1246" w:rsidRDefault="006A1246" w:rsidP="00031D34">
          <w:pPr>
            <w:pStyle w:val="Header"/>
            <w:rPr>
              <w:b/>
              <w:bCs/>
              <w:color w:val="76923C" w:themeColor="accent3" w:themeShade="BF"/>
              <w:sz w:val="20"/>
              <w:szCs w:val="20"/>
              <w:lang w:val="en-ID"/>
            </w:rPr>
          </w:pPr>
          <w:r>
            <w:rPr>
              <w:b/>
              <w:bCs/>
              <w:color w:val="76923C" w:themeColor="accent3" w:themeShade="BF"/>
              <w:sz w:val="20"/>
              <w:szCs w:val="20"/>
            </w:rPr>
            <w:t xml:space="preserve">LAPORAN KEUANGAN TINGKAT UAPPAW </w:t>
          </w:r>
        </w:p>
        <w:p w14:paraId="09DD2BAD" w14:textId="6207B861" w:rsidR="006A1246" w:rsidRPr="00835142" w:rsidRDefault="006A1246" w:rsidP="00021C0F">
          <w:pPr>
            <w:pStyle w:val="Header"/>
            <w:rPr>
              <w:bCs/>
              <w:color w:val="76923C" w:themeColor="accent3" w:themeShade="BF"/>
              <w:sz w:val="24"/>
              <w:szCs w:val="24"/>
              <w:lang w:val="en-ID"/>
            </w:rPr>
          </w:pPr>
          <w:r>
            <w:rPr>
              <w:b/>
              <w:bCs/>
              <w:color w:val="76923C" w:themeColor="accent3" w:themeShade="BF"/>
              <w:sz w:val="20"/>
              <w:szCs w:val="20"/>
            </w:rPr>
            <w:t>PENGADILAN TINGGI AGAMA MATARAM TRIWULAN III TAHUN 2020</w:t>
          </w:r>
        </w:p>
      </w:tc>
    </w:tr>
  </w:tbl>
  <w:p w14:paraId="52974A2F" w14:textId="77777777" w:rsidR="006A1246" w:rsidRDefault="006A1246" w:rsidP="00144639">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BAC26" w14:textId="77777777" w:rsidR="006A1246" w:rsidRDefault="006A1246">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4F81A" w14:textId="77777777" w:rsidR="006A1246" w:rsidRDefault="006A1246">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55862" w14:textId="5255A584" w:rsidR="006A1246" w:rsidRDefault="006A1246">
    <w:pPr>
      <w:pStyle w:val="Header"/>
    </w:pPr>
    <w:r>
      <w:rPr>
        <w:noProof/>
      </w:rPr>
      <mc:AlternateContent>
        <mc:Choice Requires="wps">
          <w:drawing>
            <wp:anchor distT="0" distB="0" distL="114300" distR="114300" simplePos="0" relativeHeight="251677696" behindDoc="1" locked="0" layoutInCell="0" allowOverlap="1" wp14:anchorId="019BB7E1" wp14:editId="7269725F">
              <wp:simplePos x="0" y="0"/>
              <wp:positionH relativeFrom="margin">
                <wp:align>center</wp:align>
              </wp:positionH>
              <wp:positionV relativeFrom="margin">
                <wp:align>center</wp:align>
              </wp:positionV>
              <wp:extent cx="5193665" cy="3115945"/>
              <wp:effectExtent l="0" t="1133475" r="0" b="646430"/>
              <wp:wrapNone/>
              <wp:docPr id="4" name="WordArt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193665" cy="31159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F32296A" w14:textId="77777777" w:rsidR="006A1246" w:rsidRDefault="006A1246" w:rsidP="00E635B9">
                          <w:pPr>
                            <w:jc w:val="center"/>
                            <w:rPr>
                              <w:sz w:val="24"/>
                              <w:szCs w:val="24"/>
                            </w:rPr>
                          </w:pPr>
                          <w:r>
                            <w:rPr>
                              <w:rFonts w:ascii="Calibri" w:hAnsi="Calibri" w:cs="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19BB7E1" id="_x0000_t202" coordsize="21600,21600" o:spt="202" path="m,l,21600r21600,l21600,xe">
              <v:stroke joinstyle="miter"/>
              <v:path gradientshapeok="t" o:connecttype="rect"/>
            </v:shapetype>
            <v:shape id="WordArt 22" o:spid="_x0000_s1044" type="#_x0000_t202" style="position:absolute;margin-left:0;margin-top:0;width:408.95pt;height:245.35pt;rotation:-45;z-index:-2516387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" o:allowincell="f" filled="f" stroked="f">
              <v:stroke joinstyle="round"/>
              <o:lock v:ext="edit" shapetype="t"/>
              <v:textbox style="mso-fit-shape-to-text:t">
                <w:txbxContent>
                  <w:p w14:paraId="1F32296A" w14:textId="77777777" w:rsidR="006A1246" w:rsidRDefault="006A1246" w:rsidP="00E635B9">
                    <w:pPr>
                      <w:jc w:val="center"/>
                      <w:rPr>
                        <w:sz w:val="24"/>
                        <w:szCs w:val="24"/>
                      </w:rPr>
                    </w:pPr>
                    <w:r>
                      <w:rPr>
                        <w:rFonts w:ascii="Calibri" w:hAnsi="Calibri" w:cs="Calibri"/>
                        <w:color w:val="C0C0C0"/>
                        <w:sz w:val="2"/>
                        <w:szCs w:val="2"/>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A3154" w14:textId="77777777" w:rsidR="006A1246" w:rsidRDefault="006A1246">
    <w:pPr>
      <w:pStyle w:val="Header"/>
    </w:pPr>
    <w:r>
      <w:pict w14:anchorId="36B931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694725" o:spid="_x0000_s2056" type="#_x0000_t136" style="position:absolute;margin-left:0;margin-top:0;width:408.95pt;height:245.35pt;rotation:315;z-index:-251658240;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B0B8F" w14:textId="77777777" w:rsidR="006A1246" w:rsidRDefault="006A1246">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1AF80" w14:textId="3021AD19" w:rsidR="006A1246" w:rsidRDefault="006A1246">
    <w:pPr>
      <w:pStyle w:val="Header"/>
    </w:pPr>
    <w:r>
      <w:rPr>
        <w:noProof/>
      </w:rPr>
      <mc:AlternateContent>
        <mc:Choice Requires="wps">
          <w:drawing>
            <wp:anchor distT="0" distB="0" distL="114300" distR="114300" simplePos="0" relativeHeight="251676672" behindDoc="1" locked="0" layoutInCell="0" allowOverlap="1" wp14:anchorId="4DE9D86D" wp14:editId="07C87448">
              <wp:simplePos x="0" y="0"/>
              <wp:positionH relativeFrom="margin">
                <wp:align>center</wp:align>
              </wp:positionH>
              <wp:positionV relativeFrom="margin">
                <wp:align>center</wp:align>
              </wp:positionV>
              <wp:extent cx="5193665" cy="3115945"/>
              <wp:effectExtent l="0" t="1133475" r="0" b="646430"/>
              <wp:wrapNone/>
              <wp:docPr id="1" name="WordArt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193665" cy="31159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38635ED" w14:textId="77777777" w:rsidR="006A1246" w:rsidRDefault="006A1246" w:rsidP="00E635B9">
                          <w:pPr>
                            <w:jc w:val="center"/>
                            <w:rPr>
                              <w:sz w:val="24"/>
                              <w:szCs w:val="24"/>
                            </w:rPr>
                          </w:pPr>
                          <w:r>
                            <w:rPr>
                              <w:rFonts w:ascii="Calibri" w:hAnsi="Calibri" w:cs="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DE9D86D" id="_x0000_t202" coordsize="21600,21600" o:spt="202" path="m,l,21600r21600,l21600,xe">
              <v:stroke joinstyle="miter"/>
              <v:path gradientshapeok="t" o:connecttype="rect"/>
            </v:shapetype>
            <v:shape id="WordArt 21" o:spid="_x0000_s1045" type="#_x0000_t202" style="position:absolute;margin-left:0;margin-top:0;width:408.95pt;height:245.35pt;rotation:-45;z-index:-25163980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" o:allowincell="f" filled="f" stroked="f">
              <v:stroke joinstyle="round"/>
              <o:lock v:ext="edit" shapetype="t"/>
              <v:textbox style="mso-fit-shape-to-text:t">
                <w:txbxContent>
                  <w:p w14:paraId="538635ED" w14:textId="77777777" w:rsidR="006A1246" w:rsidRDefault="006A1246" w:rsidP="00E635B9">
                    <w:pPr>
                      <w:jc w:val="center"/>
                      <w:rPr>
                        <w:sz w:val="24"/>
                        <w:szCs w:val="24"/>
                      </w:rPr>
                    </w:pPr>
                    <w:r>
                      <w:rPr>
                        <w:rFonts w:ascii="Calibri" w:hAnsi="Calibri" w:cs="Calibri"/>
                        <w:color w:val="C0C0C0"/>
                        <w:sz w:val="2"/>
                        <w:szCs w:val="2"/>
                      </w:rPr>
                      <w:t>DRAFT</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386DC" w14:textId="77777777" w:rsidR="006A1246" w:rsidRDefault="006A124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1E5E6" w14:textId="77777777" w:rsidR="006A1246" w:rsidRDefault="006A1246">
    <w:pPr>
      <w:pStyle w:val="Header"/>
    </w:pPr>
    <w:r>
      <w:pict w14:anchorId="79B3CB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694724" o:spid="_x0000_s2055" type="#_x0000_t136" style="position:absolute;margin-left:0;margin-top:0;width:408.95pt;height:245.35pt;rotation:315;z-index:-251660288;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D7A01" w14:textId="77777777" w:rsidR="006A1246" w:rsidRDefault="006A124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A7D53" w14:textId="77777777" w:rsidR="006A1246" w:rsidRDefault="006A124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top w:w="72" w:type="dxa"/>
        <w:left w:w="115" w:type="dxa"/>
        <w:bottom w:w="72" w:type="dxa"/>
        <w:right w:w="115" w:type="dxa"/>
      </w:tblCellMar>
      <w:tblLook w:val="04A0" w:firstRow="1" w:lastRow="0" w:firstColumn="1" w:lastColumn="0" w:noHBand="0" w:noVBand="1"/>
    </w:tblPr>
    <w:tblGrid>
      <w:gridCol w:w="1576"/>
      <w:gridCol w:w="7451"/>
    </w:tblGrid>
    <w:tr w:rsidR="006A1246" w14:paraId="23F34B25" w14:textId="77777777" w:rsidTr="00144639">
      <w:tc>
        <w:tcPr>
          <w:tcW w:w="873" w:type="pct"/>
          <w:tcBorders>
            <w:bottom w:val="single" w:sz="4" w:space="0" w:color="943634" w:themeColor="accent2" w:themeShade="BF"/>
          </w:tcBorders>
          <w:shd w:val="clear" w:color="auto" w:fill="943634" w:themeFill="accent2" w:themeFillShade="BF"/>
          <w:vAlign w:val="bottom"/>
        </w:tcPr>
        <w:p w14:paraId="028252EF" w14:textId="77777777" w:rsidR="006A1246" w:rsidRDefault="006A1246" w:rsidP="0062580A">
          <w:pPr>
            <w:pStyle w:val="Header"/>
            <w:jc w:val="right"/>
            <w:rPr>
              <w:color w:val="FFFFFF" w:themeColor="background1"/>
            </w:rPr>
          </w:pPr>
          <w:r>
            <w:rPr>
              <w:color w:val="FFFFFF" w:themeColor="background1"/>
            </w:rPr>
            <w:t>KATA PENGANTAR</w:t>
          </w:r>
        </w:p>
      </w:tc>
      <w:tc>
        <w:tcPr>
          <w:tcW w:w="4127" w:type="pct"/>
          <w:tcBorders>
            <w:bottom w:val="single" w:sz="4" w:space="0" w:color="auto"/>
          </w:tcBorders>
          <w:vAlign w:val="bottom"/>
        </w:tcPr>
        <w:p w14:paraId="5CB44635" w14:textId="0DB74AD4" w:rsidR="006A1246" w:rsidRDefault="006A1246" w:rsidP="00031D34">
          <w:pPr>
            <w:pStyle w:val="Header"/>
            <w:rPr>
              <w:b/>
              <w:bCs/>
              <w:color w:val="76923C" w:themeColor="accent3" w:themeShade="BF"/>
              <w:sz w:val="20"/>
              <w:szCs w:val="20"/>
              <w:lang w:val="en-ID"/>
            </w:rPr>
          </w:pPr>
          <w:r>
            <w:rPr>
              <w:b/>
              <w:bCs/>
              <w:color w:val="76923C" w:themeColor="accent3" w:themeShade="BF"/>
              <w:sz w:val="20"/>
              <w:szCs w:val="20"/>
            </w:rPr>
            <w:t xml:space="preserve">LAPORAN KEUANGAN TINGKAT UAPPAW </w:t>
          </w:r>
        </w:p>
        <w:p w14:paraId="0AF63F9E" w14:textId="1DDFCD72" w:rsidR="006A1246" w:rsidRDefault="006A1246" w:rsidP="00031D34">
          <w:pPr>
            <w:pStyle w:val="Header"/>
            <w:rPr>
              <w:b/>
              <w:bCs/>
              <w:color w:val="76923C" w:themeColor="accent3" w:themeShade="BF"/>
              <w:sz w:val="20"/>
              <w:szCs w:val="20"/>
            </w:rPr>
          </w:pPr>
          <w:r>
            <w:rPr>
              <w:b/>
              <w:bCs/>
              <w:color w:val="76923C" w:themeColor="accent3" w:themeShade="BF"/>
              <w:sz w:val="20"/>
              <w:szCs w:val="20"/>
            </w:rPr>
            <w:t xml:space="preserve">PENGADILAN TINGGI AGAMA MATARAM </w:t>
          </w:r>
          <w:r>
            <w:rPr>
              <w:b/>
              <w:bCs/>
              <w:color w:val="76923C" w:themeColor="accent3" w:themeShade="BF"/>
              <w:sz w:val="20"/>
              <w:szCs w:val="20"/>
              <w:lang w:val="en-ID"/>
            </w:rPr>
            <w:t xml:space="preserve">TRIWULAN III </w:t>
          </w:r>
          <w:r>
            <w:rPr>
              <w:b/>
              <w:bCs/>
              <w:color w:val="76923C" w:themeColor="accent3" w:themeShade="BF"/>
              <w:sz w:val="20"/>
              <w:szCs w:val="20"/>
            </w:rPr>
            <w:t>TAHUN 2020</w:t>
          </w:r>
        </w:p>
      </w:tc>
    </w:tr>
  </w:tbl>
  <w:p w14:paraId="47968D81" w14:textId="77777777" w:rsidR="006A1246" w:rsidRDefault="006A124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13B76" w14:textId="77777777" w:rsidR="006A1246" w:rsidRDefault="006A12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A4360"/>
    <w:multiLevelType w:val="hybridMultilevel"/>
    <w:tmpl w:val="04627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77B05"/>
    <w:multiLevelType w:val="hybridMultilevel"/>
    <w:tmpl w:val="2A706414"/>
    <w:lvl w:ilvl="0" w:tplc="79D08D6E">
      <w:start w:val="1"/>
      <w:numFmt w:val="decimal"/>
      <w:lvlText w:val="B.2.%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58D25F1"/>
    <w:multiLevelType w:val="multilevel"/>
    <w:tmpl w:val="4EF20700"/>
    <w:lvl w:ilvl="0">
      <w:start w:val="1"/>
      <w:numFmt w:val="decimal"/>
      <w:lvlText w:val="(%1)"/>
      <w:lvlJc w:val="left"/>
      <w:pPr>
        <w:tabs>
          <w:tab w:val="num" w:pos="720"/>
        </w:tabs>
        <w:ind w:left="720" w:hanging="360"/>
      </w:pPr>
      <w:rPr>
        <w:rFonts w:ascii="Arial" w:hAnsi="Arial" w:cs="Arial" w:hint="default"/>
        <w:b/>
        <w:i w:val="0"/>
        <w:strike w:val="0"/>
        <w:dstrike w:val="0"/>
        <w:sz w:val="22"/>
        <w:szCs w:val="22"/>
        <w:u w:val="none"/>
        <w:effect w:val="none"/>
      </w:rPr>
    </w:lvl>
    <w:lvl w:ilvl="1">
      <w:start w:val="4"/>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07724C51"/>
    <w:multiLevelType w:val="hybridMultilevel"/>
    <w:tmpl w:val="F522CC8C"/>
    <w:lvl w:ilvl="0" w:tplc="CE3688DE">
      <w:start w:val="1"/>
      <w:numFmt w:val="decimal"/>
      <w:lvlText w:val="%1."/>
      <w:lvlJc w:val="right"/>
      <w:pPr>
        <w:ind w:left="360" w:hanging="360"/>
      </w:pPr>
      <w:rPr>
        <w:rFonts w:hint="default"/>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5C7339"/>
    <w:multiLevelType w:val="hybridMultilevel"/>
    <w:tmpl w:val="C76E6B90"/>
    <w:lvl w:ilvl="0" w:tplc="BCE06C00">
      <w:start w:val="3"/>
      <w:numFmt w:val="upperRoman"/>
      <w:lvlText w:val="%1."/>
      <w:lvlJc w:val="left"/>
      <w:pPr>
        <w:ind w:left="1440" w:hanging="108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09605C17"/>
    <w:multiLevelType w:val="hybridMultilevel"/>
    <w:tmpl w:val="525867D6"/>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6" w15:restartNumberingAfterBreak="0">
    <w:nsid w:val="0F48794E"/>
    <w:multiLevelType w:val="hybridMultilevel"/>
    <w:tmpl w:val="62D6147E"/>
    <w:lvl w:ilvl="0" w:tplc="D11E0DE2">
      <w:start w:val="1"/>
      <w:numFmt w:val="decimal"/>
      <w:lvlText w:val="D.%1."/>
      <w:lvlJc w:val="left"/>
      <w:pPr>
        <w:ind w:left="720" w:hanging="360"/>
      </w:pPr>
      <w:rPr>
        <w:rFonts w:cstheme="majorBidi" w:hint="default"/>
        <w:sz w:val="3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0FDD5286"/>
    <w:multiLevelType w:val="hybridMultilevel"/>
    <w:tmpl w:val="14185F3C"/>
    <w:lvl w:ilvl="0" w:tplc="F78A3010">
      <w:start w:val="4"/>
      <w:numFmt w:val="decimal"/>
      <w:suff w:val="nothing"/>
      <w:lvlText w:val="E.%1."/>
      <w:lvlJc w:val="left"/>
      <w:pPr>
        <w:ind w:left="720" w:hanging="360"/>
      </w:pPr>
      <w:rPr>
        <w:rFonts w:cstheme="majorBidi" w:hint="default"/>
        <w:sz w:val="3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10426617"/>
    <w:multiLevelType w:val="hybridMultilevel"/>
    <w:tmpl w:val="E6F4D4A8"/>
    <w:lvl w:ilvl="0" w:tplc="B0B817C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BE0C71"/>
    <w:multiLevelType w:val="hybridMultilevel"/>
    <w:tmpl w:val="D97020DA"/>
    <w:lvl w:ilvl="0" w:tplc="36920AD0">
      <w:start w:val="1"/>
      <w:numFmt w:val="decimal"/>
      <w:lvlText w:val="F.%1."/>
      <w:lvlJc w:val="left"/>
      <w:pPr>
        <w:ind w:left="720" w:hanging="360"/>
      </w:pPr>
      <w:rPr>
        <w:rFonts w:cstheme="majorBidi"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2A78F0"/>
    <w:multiLevelType w:val="hybridMultilevel"/>
    <w:tmpl w:val="5B0686DC"/>
    <w:lvl w:ilvl="0" w:tplc="C70CA4EC">
      <w:start w:val="1"/>
      <w:numFmt w:val="decimal"/>
      <w:lvlText w:val="D.2.%1."/>
      <w:lvlJc w:val="left"/>
      <w:pPr>
        <w:ind w:left="720" w:hanging="360"/>
      </w:pPr>
      <w:rPr>
        <w:rFonts w:cstheme="majorBidi" w:hint="default"/>
        <w:sz w:val="32"/>
      </w:rPr>
    </w:lvl>
    <w:lvl w:ilvl="1" w:tplc="04210019">
      <w:start w:val="1"/>
      <w:numFmt w:val="lowerLetter"/>
      <w:lvlText w:val="%2."/>
      <w:lvlJc w:val="left"/>
      <w:pPr>
        <w:ind w:left="1440" w:hanging="360"/>
      </w:pPr>
    </w:lvl>
    <w:lvl w:ilvl="2" w:tplc="7108A494">
      <w:start w:val="1"/>
      <w:numFmt w:val="lowerRoman"/>
      <w:lvlText w:val="%3."/>
      <w:lvlJc w:val="right"/>
      <w:pPr>
        <w:ind w:left="2160" w:hanging="18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12A20C62"/>
    <w:multiLevelType w:val="hybridMultilevel"/>
    <w:tmpl w:val="F992F8E4"/>
    <w:lvl w:ilvl="0" w:tplc="4434E9E8">
      <w:start w:val="1"/>
      <w:numFmt w:val="decimal"/>
      <w:lvlText w:val="B.%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13CE0707"/>
    <w:multiLevelType w:val="hybridMultilevel"/>
    <w:tmpl w:val="60EA76D4"/>
    <w:lvl w:ilvl="0" w:tplc="1B3E7B48">
      <w:start w:val="1"/>
      <w:numFmt w:val="bullet"/>
      <w:lvlText w:val=""/>
      <w:lvlJc w:val="left"/>
      <w:pPr>
        <w:ind w:left="1092" w:hanging="360"/>
      </w:pPr>
      <w:rPr>
        <w:rFonts w:ascii="Symbol" w:hAnsi="Symbol" w:hint="default"/>
        <w:color w:val="auto"/>
      </w:rPr>
    </w:lvl>
    <w:lvl w:ilvl="1" w:tplc="04090003">
      <w:start w:val="1"/>
      <w:numFmt w:val="bullet"/>
      <w:lvlText w:val="o"/>
      <w:lvlJc w:val="left"/>
      <w:pPr>
        <w:ind w:left="1812" w:hanging="360"/>
      </w:pPr>
      <w:rPr>
        <w:rFonts w:ascii="Courier New" w:hAnsi="Courier New" w:cs="Courier New" w:hint="default"/>
      </w:rPr>
    </w:lvl>
    <w:lvl w:ilvl="2" w:tplc="04090005" w:tentative="1">
      <w:start w:val="1"/>
      <w:numFmt w:val="bullet"/>
      <w:lvlText w:val=""/>
      <w:lvlJc w:val="left"/>
      <w:pPr>
        <w:ind w:left="2532" w:hanging="360"/>
      </w:pPr>
      <w:rPr>
        <w:rFonts w:ascii="Wingdings" w:hAnsi="Wingdings" w:hint="default"/>
      </w:rPr>
    </w:lvl>
    <w:lvl w:ilvl="3" w:tplc="04090001" w:tentative="1">
      <w:start w:val="1"/>
      <w:numFmt w:val="bullet"/>
      <w:lvlText w:val=""/>
      <w:lvlJc w:val="left"/>
      <w:pPr>
        <w:ind w:left="3252" w:hanging="360"/>
      </w:pPr>
      <w:rPr>
        <w:rFonts w:ascii="Symbol" w:hAnsi="Symbol" w:hint="default"/>
      </w:rPr>
    </w:lvl>
    <w:lvl w:ilvl="4" w:tplc="04090003" w:tentative="1">
      <w:start w:val="1"/>
      <w:numFmt w:val="bullet"/>
      <w:lvlText w:val="o"/>
      <w:lvlJc w:val="left"/>
      <w:pPr>
        <w:ind w:left="3972" w:hanging="360"/>
      </w:pPr>
      <w:rPr>
        <w:rFonts w:ascii="Courier New" w:hAnsi="Courier New" w:cs="Courier New" w:hint="default"/>
      </w:rPr>
    </w:lvl>
    <w:lvl w:ilvl="5" w:tplc="04090005" w:tentative="1">
      <w:start w:val="1"/>
      <w:numFmt w:val="bullet"/>
      <w:lvlText w:val=""/>
      <w:lvlJc w:val="left"/>
      <w:pPr>
        <w:ind w:left="4692" w:hanging="360"/>
      </w:pPr>
      <w:rPr>
        <w:rFonts w:ascii="Wingdings" w:hAnsi="Wingdings" w:hint="default"/>
      </w:rPr>
    </w:lvl>
    <w:lvl w:ilvl="6" w:tplc="04090001" w:tentative="1">
      <w:start w:val="1"/>
      <w:numFmt w:val="bullet"/>
      <w:lvlText w:val=""/>
      <w:lvlJc w:val="left"/>
      <w:pPr>
        <w:ind w:left="5412" w:hanging="360"/>
      </w:pPr>
      <w:rPr>
        <w:rFonts w:ascii="Symbol" w:hAnsi="Symbol" w:hint="default"/>
      </w:rPr>
    </w:lvl>
    <w:lvl w:ilvl="7" w:tplc="04090003" w:tentative="1">
      <w:start w:val="1"/>
      <w:numFmt w:val="bullet"/>
      <w:lvlText w:val="o"/>
      <w:lvlJc w:val="left"/>
      <w:pPr>
        <w:ind w:left="6132" w:hanging="360"/>
      </w:pPr>
      <w:rPr>
        <w:rFonts w:ascii="Courier New" w:hAnsi="Courier New" w:cs="Courier New" w:hint="default"/>
      </w:rPr>
    </w:lvl>
    <w:lvl w:ilvl="8" w:tplc="04090005" w:tentative="1">
      <w:start w:val="1"/>
      <w:numFmt w:val="bullet"/>
      <w:lvlText w:val=""/>
      <w:lvlJc w:val="left"/>
      <w:pPr>
        <w:ind w:left="6852" w:hanging="360"/>
      </w:pPr>
      <w:rPr>
        <w:rFonts w:ascii="Wingdings" w:hAnsi="Wingdings" w:hint="default"/>
      </w:rPr>
    </w:lvl>
  </w:abstractNum>
  <w:abstractNum w:abstractNumId="13" w15:restartNumberingAfterBreak="0">
    <w:nsid w:val="13FA0F0C"/>
    <w:multiLevelType w:val="hybridMultilevel"/>
    <w:tmpl w:val="CA2C96EE"/>
    <w:lvl w:ilvl="0" w:tplc="0156967E">
      <w:start w:val="3"/>
      <w:numFmt w:val="upperLetter"/>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15812BDB"/>
    <w:multiLevelType w:val="hybridMultilevel"/>
    <w:tmpl w:val="51B626BE"/>
    <w:lvl w:ilvl="0" w:tplc="FE72ECEA">
      <w:start w:val="1"/>
      <w:numFmt w:val="lowerLetter"/>
      <w:lvlText w:val="%1."/>
      <w:lvlJc w:val="left"/>
      <w:pPr>
        <w:tabs>
          <w:tab w:val="num" w:pos="757"/>
        </w:tabs>
        <w:ind w:left="757" w:hanging="397"/>
      </w:pPr>
      <w:rPr>
        <w:rFonts w:ascii="Arial" w:hAnsi="Arial"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85768A4"/>
    <w:multiLevelType w:val="multilevel"/>
    <w:tmpl w:val="CB38BAA8"/>
    <w:lvl w:ilvl="0">
      <w:start w:val="1"/>
      <w:numFmt w:val="decimal"/>
      <w:lvlText w:val="(%1)"/>
      <w:lvlJc w:val="left"/>
      <w:pPr>
        <w:tabs>
          <w:tab w:val="num" w:pos="360"/>
        </w:tabs>
        <w:ind w:left="360" w:hanging="360"/>
      </w:pPr>
      <w:rPr>
        <w:rFonts w:ascii="Arial" w:hAnsi="Arial" w:cs="Arial" w:hint="default"/>
        <w:b/>
        <w:i w:val="0"/>
        <w:strike w:val="0"/>
        <w:dstrike w:val="0"/>
        <w:sz w:val="22"/>
        <w:szCs w:val="22"/>
        <w:u w:val="none"/>
        <w:effect w:val="no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18D60143"/>
    <w:multiLevelType w:val="hybridMultilevel"/>
    <w:tmpl w:val="BD8C3314"/>
    <w:lvl w:ilvl="0" w:tplc="6DEEDFD0">
      <w:start w:val="5"/>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9F57805"/>
    <w:multiLevelType w:val="multilevel"/>
    <w:tmpl w:val="0D840306"/>
    <w:lvl w:ilvl="0">
      <w:start w:val="1"/>
      <w:numFmt w:val="decimal"/>
      <w:lvlText w:val="E.%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8" w15:restartNumberingAfterBreak="0">
    <w:nsid w:val="1ACD593B"/>
    <w:multiLevelType w:val="multilevel"/>
    <w:tmpl w:val="00DE8694"/>
    <w:lvl w:ilvl="0">
      <w:start w:val="1"/>
      <w:numFmt w:val="decimal"/>
      <w:lvlText w:val="(%1)"/>
      <w:lvlJc w:val="left"/>
      <w:pPr>
        <w:tabs>
          <w:tab w:val="num" w:pos="360"/>
        </w:tabs>
        <w:ind w:left="360" w:hanging="360"/>
      </w:pPr>
      <w:rPr>
        <w:rFonts w:ascii="Arial" w:hAnsi="Arial" w:cs="Arial" w:hint="default"/>
        <w:b/>
        <w:i w:val="0"/>
        <w:strike w:val="0"/>
        <w:dstrike w:val="0"/>
        <w:sz w:val="22"/>
        <w:szCs w:val="22"/>
        <w:u w:val="none"/>
        <w:effect w:val="none"/>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1B391996"/>
    <w:multiLevelType w:val="multilevel"/>
    <w:tmpl w:val="0D840306"/>
    <w:lvl w:ilvl="0">
      <w:start w:val="1"/>
      <w:numFmt w:val="decimal"/>
      <w:lvlText w:val="E.%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0" w15:restartNumberingAfterBreak="0">
    <w:nsid w:val="1B7221AE"/>
    <w:multiLevelType w:val="hybridMultilevel"/>
    <w:tmpl w:val="8E82B742"/>
    <w:lvl w:ilvl="0" w:tplc="B3E4D42E">
      <w:start w:val="4"/>
      <w:numFmt w:val="upperLetter"/>
      <w:lvlText w:val="%1."/>
      <w:lvlJc w:val="left"/>
      <w:pPr>
        <w:ind w:left="1080" w:hanging="360"/>
      </w:pPr>
      <w:rPr>
        <w:rFonts w:asciiTheme="minorHAnsi" w:eastAsiaTheme="majorEastAsia" w:hAnsiTheme="minorHAnsi" w:cstheme="minorHAnsi"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1C772F4C"/>
    <w:multiLevelType w:val="hybridMultilevel"/>
    <w:tmpl w:val="71DC93CC"/>
    <w:lvl w:ilvl="0" w:tplc="6DB4FA92">
      <w:start w:val="3"/>
      <w:numFmt w:val="upperLetter"/>
      <w:lvlText w:val="%1."/>
      <w:lvlJc w:val="left"/>
      <w:pPr>
        <w:ind w:left="1080" w:hanging="360"/>
      </w:pPr>
      <w:rPr>
        <w:rFonts w:asciiTheme="minorHAnsi" w:eastAsiaTheme="majorEastAsia" w:hAnsiTheme="minorHAnsi" w:cstheme="minorHAnsi"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15:restartNumberingAfterBreak="0">
    <w:nsid w:val="1DD65E74"/>
    <w:multiLevelType w:val="hybridMultilevel"/>
    <w:tmpl w:val="A19093F8"/>
    <w:lvl w:ilvl="0" w:tplc="11B23FD4">
      <w:start w:val="1"/>
      <w:numFmt w:val="decimal"/>
      <w:lvlText w:val="C.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E636C9B"/>
    <w:multiLevelType w:val="multilevel"/>
    <w:tmpl w:val="78D03566"/>
    <w:lvl w:ilvl="0">
      <w:start w:val="1"/>
      <w:numFmt w:val="decimal"/>
      <w:lvlText w:val="C.1.%1."/>
      <w:lvlJc w:val="left"/>
      <w:pPr>
        <w:tabs>
          <w:tab w:val="num" w:pos="720"/>
        </w:tabs>
        <w:ind w:left="720" w:hanging="360"/>
      </w:pPr>
      <w:rPr>
        <w:rFonts w:hint="default"/>
      </w:rPr>
    </w:lvl>
    <w:lvl w:ilvl="1">
      <w:start w:val="24"/>
      <w:numFmt w:val="decimal"/>
      <w:lvlText w:val="%2."/>
      <w:lvlJc w:val="left"/>
      <w:pPr>
        <w:tabs>
          <w:tab w:val="num" w:pos="1620"/>
        </w:tabs>
        <w:ind w:left="1620" w:hanging="540"/>
      </w:pPr>
      <w:rPr>
        <w:rFonts w:hint="default"/>
        <w:sz w:val="24"/>
      </w:rPr>
    </w:lvl>
    <w:lvl w:ilvl="2">
      <w:start w:val="9"/>
      <w:numFmt w:val="decimal"/>
      <w:lvlText w:val="%3"/>
      <w:lvlJc w:val="left"/>
      <w:pPr>
        <w:tabs>
          <w:tab w:val="num" w:pos="2340"/>
        </w:tabs>
        <w:ind w:left="2340" w:hanging="360"/>
      </w:pPr>
      <w:rPr>
        <w:rFonts w:hint="default"/>
      </w:rPr>
    </w:lvl>
    <w:lvl w:ilvl="3">
      <w:start w:val="1"/>
      <w:numFmt w:val="decimal"/>
      <w:lvlText w:val="C.1.%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1FBA4912"/>
    <w:multiLevelType w:val="hybridMultilevel"/>
    <w:tmpl w:val="A224E2F8"/>
    <w:lvl w:ilvl="0" w:tplc="6860B3EA">
      <w:start w:val="2"/>
      <w:numFmt w:val="upp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47264BC"/>
    <w:multiLevelType w:val="multilevel"/>
    <w:tmpl w:val="0D840306"/>
    <w:lvl w:ilvl="0">
      <w:start w:val="1"/>
      <w:numFmt w:val="decimal"/>
      <w:lvlText w:val="E.%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6" w15:restartNumberingAfterBreak="0">
    <w:nsid w:val="255852B6"/>
    <w:multiLevelType w:val="hybridMultilevel"/>
    <w:tmpl w:val="BD52888C"/>
    <w:lvl w:ilvl="0" w:tplc="EF960FCA">
      <w:start w:val="1"/>
      <w:numFmt w:val="bullet"/>
      <w:lvlText w:val=""/>
      <w:lvlJc w:val="left"/>
      <w:pPr>
        <w:ind w:left="1179" w:hanging="360"/>
      </w:pPr>
      <w:rPr>
        <w:rFonts w:ascii="Symbol" w:hAnsi="Symbol" w:hint="default"/>
        <w:color w:val="auto"/>
      </w:rPr>
    </w:lvl>
    <w:lvl w:ilvl="1" w:tplc="04210003" w:tentative="1">
      <w:start w:val="1"/>
      <w:numFmt w:val="bullet"/>
      <w:lvlText w:val="o"/>
      <w:lvlJc w:val="left"/>
      <w:pPr>
        <w:ind w:left="1899" w:hanging="360"/>
      </w:pPr>
      <w:rPr>
        <w:rFonts w:ascii="Courier New" w:hAnsi="Courier New" w:cs="Courier New" w:hint="default"/>
      </w:rPr>
    </w:lvl>
    <w:lvl w:ilvl="2" w:tplc="04210005" w:tentative="1">
      <w:start w:val="1"/>
      <w:numFmt w:val="bullet"/>
      <w:lvlText w:val=""/>
      <w:lvlJc w:val="left"/>
      <w:pPr>
        <w:ind w:left="2619" w:hanging="360"/>
      </w:pPr>
      <w:rPr>
        <w:rFonts w:ascii="Wingdings" w:hAnsi="Wingdings" w:hint="default"/>
      </w:rPr>
    </w:lvl>
    <w:lvl w:ilvl="3" w:tplc="04210001" w:tentative="1">
      <w:start w:val="1"/>
      <w:numFmt w:val="bullet"/>
      <w:lvlText w:val=""/>
      <w:lvlJc w:val="left"/>
      <w:pPr>
        <w:ind w:left="3339" w:hanging="360"/>
      </w:pPr>
      <w:rPr>
        <w:rFonts w:ascii="Symbol" w:hAnsi="Symbol" w:hint="default"/>
      </w:rPr>
    </w:lvl>
    <w:lvl w:ilvl="4" w:tplc="04210003" w:tentative="1">
      <w:start w:val="1"/>
      <w:numFmt w:val="bullet"/>
      <w:lvlText w:val="o"/>
      <w:lvlJc w:val="left"/>
      <w:pPr>
        <w:ind w:left="4059" w:hanging="360"/>
      </w:pPr>
      <w:rPr>
        <w:rFonts w:ascii="Courier New" w:hAnsi="Courier New" w:cs="Courier New" w:hint="default"/>
      </w:rPr>
    </w:lvl>
    <w:lvl w:ilvl="5" w:tplc="04210005" w:tentative="1">
      <w:start w:val="1"/>
      <w:numFmt w:val="bullet"/>
      <w:lvlText w:val=""/>
      <w:lvlJc w:val="left"/>
      <w:pPr>
        <w:ind w:left="4779" w:hanging="360"/>
      </w:pPr>
      <w:rPr>
        <w:rFonts w:ascii="Wingdings" w:hAnsi="Wingdings" w:hint="default"/>
      </w:rPr>
    </w:lvl>
    <w:lvl w:ilvl="6" w:tplc="04210001" w:tentative="1">
      <w:start w:val="1"/>
      <w:numFmt w:val="bullet"/>
      <w:lvlText w:val=""/>
      <w:lvlJc w:val="left"/>
      <w:pPr>
        <w:ind w:left="5499" w:hanging="360"/>
      </w:pPr>
      <w:rPr>
        <w:rFonts w:ascii="Symbol" w:hAnsi="Symbol" w:hint="default"/>
      </w:rPr>
    </w:lvl>
    <w:lvl w:ilvl="7" w:tplc="04210003" w:tentative="1">
      <w:start w:val="1"/>
      <w:numFmt w:val="bullet"/>
      <w:lvlText w:val="o"/>
      <w:lvlJc w:val="left"/>
      <w:pPr>
        <w:ind w:left="6219" w:hanging="360"/>
      </w:pPr>
      <w:rPr>
        <w:rFonts w:ascii="Courier New" w:hAnsi="Courier New" w:cs="Courier New" w:hint="default"/>
      </w:rPr>
    </w:lvl>
    <w:lvl w:ilvl="8" w:tplc="04210005" w:tentative="1">
      <w:start w:val="1"/>
      <w:numFmt w:val="bullet"/>
      <w:lvlText w:val=""/>
      <w:lvlJc w:val="left"/>
      <w:pPr>
        <w:ind w:left="6939" w:hanging="360"/>
      </w:pPr>
      <w:rPr>
        <w:rFonts w:ascii="Wingdings" w:hAnsi="Wingdings" w:hint="default"/>
      </w:rPr>
    </w:lvl>
  </w:abstractNum>
  <w:abstractNum w:abstractNumId="27" w15:restartNumberingAfterBreak="0">
    <w:nsid w:val="28226DA1"/>
    <w:multiLevelType w:val="hybridMultilevel"/>
    <w:tmpl w:val="FC24B8AA"/>
    <w:lvl w:ilvl="0" w:tplc="04210001">
      <w:start w:val="1"/>
      <w:numFmt w:val="bullet"/>
      <w:lvlText w:val=""/>
      <w:lvlJc w:val="left"/>
      <w:pPr>
        <w:ind w:left="1407" w:hanging="360"/>
      </w:pPr>
      <w:rPr>
        <w:rFonts w:ascii="Symbol" w:hAnsi="Symbol" w:hint="default"/>
      </w:rPr>
    </w:lvl>
    <w:lvl w:ilvl="1" w:tplc="8ED2AE56">
      <w:start w:val="1"/>
      <w:numFmt w:val="lowerLetter"/>
      <w:lvlText w:val="(%2)."/>
      <w:lvlJc w:val="left"/>
      <w:pPr>
        <w:ind w:left="1363" w:hanging="360"/>
      </w:pPr>
      <w:rPr>
        <w:rFonts w:hint="default"/>
      </w:r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8" w15:restartNumberingAfterBreak="0">
    <w:nsid w:val="28E108A6"/>
    <w:multiLevelType w:val="hybridMultilevel"/>
    <w:tmpl w:val="4E767130"/>
    <w:lvl w:ilvl="0" w:tplc="04210019">
      <w:start w:val="1"/>
      <w:numFmt w:val="lowerLetter"/>
      <w:lvlText w:val="%1."/>
      <w:lvlJc w:val="left"/>
      <w:pPr>
        <w:ind w:left="2138" w:hanging="360"/>
      </w:pPr>
    </w:lvl>
    <w:lvl w:ilvl="1" w:tplc="04210019">
      <w:start w:val="1"/>
      <w:numFmt w:val="lowerLetter"/>
      <w:lvlText w:val="%2."/>
      <w:lvlJc w:val="left"/>
      <w:pPr>
        <w:ind w:left="2858" w:hanging="360"/>
      </w:pPr>
    </w:lvl>
    <w:lvl w:ilvl="2" w:tplc="B82E4B7E">
      <w:start w:val="1"/>
      <w:numFmt w:val="decimal"/>
      <w:lvlText w:val="%3."/>
      <w:lvlJc w:val="left"/>
      <w:pPr>
        <w:ind w:left="3758" w:hanging="360"/>
      </w:pPr>
      <w:rPr>
        <w:rFonts w:hint="default"/>
      </w:rPr>
    </w:lvl>
    <w:lvl w:ilvl="3" w:tplc="0421000F">
      <w:start w:val="1"/>
      <w:numFmt w:val="decimal"/>
      <w:lvlText w:val="%4."/>
      <w:lvlJc w:val="left"/>
      <w:pPr>
        <w:ind w:left="4298" w:hanging="360"/>
      </w:pPr>
    </w:lvl>
    <w:lvl w:ilvl="4" w:tplc="CD4ED8E8">
      <w:start w:val="173"/>
      <w:numFmt w:val="bullet"/>
      <w:lvlText w:val="-"/>
      <w:lvlJc w:val="left"/>
      <w:pPr>
        <w:ind w:left="5018" w:hanging="360"/>
      </w:pPr>
      <w:rPr>
        <w:rFonts w:ascii="Calibri" w:eastAsiaTheme="minorHAnsi" w:hAnsi="Calibri" w:cs="Calibri" w:hint="default"/>
      </w:r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29" w15:restartNumberingAfterBreak="0">
    <w:nsid w:val="29002AF3"/>
    <w:multiLevelType w:val="hybridMultilevel"/>
    <w:tmpl w:val="C53C05D2"/>
    <w:lvl w:ilvl="0" w:tplc="F2C2C302">
      <w:start w:val="3"/>
      <w:numFmt w:val="upp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AFC40A0"/>
    <w:multiLevelType w:val="hybridMultilevel"/>
    <w:tmpl w:val="4F64169C"/>
    <w:lvl w:ilvl="0" w:tplc="DF6008D8">
      <w:start w:val="1"/>
      <w:numFmt w:val="decimal"/>
      <w:lvlText w:val="C.2.%1. "/>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C155FB5"/>
    <w:multiLevelType w:val="hybridMultilevel"/>
    <w:tmpl w:val="860AAB7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2" w15:restartNumberingAfterBreak="0">
    <w:nsid w:val="2D9A2C46"/>
    <w:multiLevelType w:val="hybridMultilevel"/>
    <w:tmpl w:val="11BA508A"/>
    <w:lvl w:ilvl="0" w:tplc="60587CE4">
      <w:start w:val="2"/>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F127415"/>
    <w:multiLevelType w:val="hybridMultilevel"/>
    <w:tmpl w:val="4E02FF56"/>
    <w:lvl w:ilvl="0" w:tplc="04090001">
      <w:start w:val="1"/>
      <w:numFmt w:val="bullet"/>
      <w:lvlText w:val=""/>
      <w:lvlJc w:val="left"/>
      <w:pPr>
        <w:ind w:left="1092" w:hanging="360"/>
      </w:pPr>
      <w:rPr>
        <w:rFonts w:ascii="Symbol" w:hAnsi="Symbol" w:hint="default"/>
      </w:rPr>
    </w:lvl>
    <w:lvl w:ilvl="1" w:tplc="04090003" w:tentative="1">
      <w:start w:val="1"/>
      <w:numFmt w:val="bullet"/>
      <w:lvlText w:val="o"/>
      <w:lvlJc w:val="left"/>
      <w:pPr>
        <w:ind w:left="1812" w:hanging="360"/>
      </w:pPr>
      <w:rPr>
        <w:rFonts w:ascii="Courier New" w:hAnsi="Courier New" w:cs="Courier New" w:hint="default"/>
      </w:rPr>
    </w:lvl>
    <w:lvl w:ilvl="2" w:tplc="04090005" w:tentative="1">
      <w:start w:val="1"/>
      <w:numFmt w:val="bullet"/>
      <w:lvlText w:val=""/>
      <w:lvlJc w:val="left"/>
      <w:pPr>
        <w:ind w:left="2532" w:hanging="360"/>
      </w:pPr>
      <w:rPr>
        <w:rFonts w:ascii="Wingdings" w:hAnsi="Wingdings" w:hint="default"/>
      </w:rPr>
    </w:lvl>
    <w:lvl w:ilvl="3" w:tplc="04090001" w:tentative="1">
      <w:start w:val="1"/>
      <w:numFmt w:val="bullet"/>
      <w:lvlText w:val=""/>
      <w:lvlJc w:val="left"/>
      <w:pPr>
        <w:ind w:left="3252" w:hanging="360"/>
      </w:pPr>
      <w:rPr>
        <w:rFonts w:ascii="Symbol" w:hAnsi="Symbol" w:hint="default"/>
      </w:rPr>
    </w:lvl>
    <w:lvl w:ilvl="4" w:tplc="04090003" w:tentative="1">
      <w:start w:val="1"/>
      <w:numFmt w:val="bullet"/>
      <w:lvlText w:val="o"/>
      <w:lvlJc w:val="left"/>
      <w:pPr>
        <w:ind w:left="3972" w:hanging="360"/>
      </w:pPr>
      <w:rPr>
        <w:rFonts w:ascii="Courier New" w:hAnsi="Courier New" w:cs="Courier New" w:hint="default"/>
      </w:rPr>
    </w:lvl>
    <w:lvl w:ilvl="5" w:tplc="04090005" w:tentative="1">
      <w:start w:val="1"/>
      <w:numFmt w:val="bullet"/>
      <w:lvlText w:val=""/>
      <w:lvlJc w:val="left"/>
      <w:pPr>
        <w:ind w:left="4692" w:hanging="360"/>
      </w:pPr>
      <w:rPr>
        <w:rFonts w:ascii="Wingdings" w:hAnsi="Wingdings" w:hint="default"/>
      </w:rPr>
    </w:lvl>
    <w:lvl w:ilvl="6" w:tplc="04090001" w:tentative="1">
      <w:start w:val="1"/>
      <w:numFmt w:val="bullet"/>
      <w:lvlText w:val=""/>
      <w:lvlJc w:val="left"/>
      <w:pPr>
        <w:ind w:left="5412" w:hanging="360"/>
      </w:pPr>
      <w:rPr>
        <w:rFonts w:ascii="Symbol" w:hAnsi="Symbol" w:hint="default"/>
      </w:rPr>
    </w:lvl>
    <w:lvl w:ilvl="7" w:tplc="04090003" w:tentative="1">
      <w:start w:val="1"/>
      <w:numFmt w:val="bullet"/>
      <w:lvlText w:val="o"/>
      <w:lvlJc w:val="left"/>
      <w:pPr>
        <w:ind w:left="6132" w:hanging="360"/>
      </w:pPr>
      <w:rPr>
        <w:rFonts w:ascii="Courier New" w:hAnsi="Courier New" w:cs="Courier New" w:hint="default"/>
      </w:rPr>
    </w:lvl>
    <w:lvl w:ilvl="8" w:tplc="04090005" w:tentative="1">
      <w:start w:val="1"/>
      <w:numFmt w:val="bullet"/>
      <w:lvlText w:val=""/>
      <w:lvlJc w:val="left"/>
      <w:pPr>
        <w:ind w:left="6852" w:hanging="360"/>
      </w:pPr>
      <w:rPr>
        <w:rFonts w:ascii="Wingdings" w:hAnsi="Wingdings" w:hint="default"/>
      </w:rPr>
    </w:lvl>
  </w:abstractNum>
  <w:abstractNum w:abstractNumId="34" w15:restartNumberingAfterBreak="0">
    <w:nsid w:val="301D10A5"/>
    <w:multiLevelType w:val="hybridMultilevel"/>
    <w:tmpl w:val="59462B9A"/>
    <w:lvl w:ilvl="0" w:tplc="04210001">
      <w:start w:val="1"/>
      <w:numFmt w:val="bullet"/>
      <w:lvlText w:val=""/>
      <w:lvlJc w:val="left"/>
      <w:pPr>
        <w:ind w:left="1452" w:hanging="360"/>
      </w:pPr>
      <w:rPr>
        <w:rFonts w:ascii="Symbol" w:hAnsi="Symbol" w:hint="default"/>
      </w:rPr>
    </w:lvl>
    <w:lvl w:ilvl="1" w:tplc="04090003" w:tentative="1">
      <w:start w:val="1"/>
      <w:numFmt w:val="bullet"/>
      <w:lvlText w:val="o"/>
      <w:lvlJc w:val="left"/>
      <w:pPr>
        <w:ind w:left="2172" w:hanging="360"/>
      </w:pPr>
      <w:rPr>
        <w:rFonts w:ascii="Courier New" w:hAnsi="Courier New" w:cs="Courier New" w:hint="default"/>
      </w:rPr>
    </w:lvl>
    <w:lvl w:ilvl="2" w:tplc="04090005" w:tentative="1">
      <w:start w:val="1"/>
      <w:numFmt w:val="bullet"/>
      <w:lvlText w:val=""/>
      <w:lvlJc w:val="left"/>
      <w:pPr>
        <w:ind w:left="2892" w:hanging="360"/>
      </w:pPr>
      <w:rPr>
        <w:rFonts w:ascii="Wingdings" w:hAnsi="Wingdings" w:hint="default"/>
      </w:rPr>
    </w:lvl>
    <w:lvl w:ilvl="3" w:tplc="04090001" w:tentative="1">
      <w:start w:val="1"/>
      <w:numFmt w:val="bullet"/>
      <w:lvlText w:val=""/>
      <w:lvlJc w:val="left"/>
      <w:pPr>
        <w:ind w:left="3612" w:hanging="360"/>
      </w:pPr>
      <w:rPr>
        <w:rFonts w:ascii="Symbol" w:hAnsi="Symbol" w:hint="default"/>
      </w:rPr>
    </w:lvl>
    <w:lvl w:ilvl="4" w:tplc="04090003" w:tentative="1">
      <w:start w:val="1"/>
      <w:numFmt w:val="bullet"/>
      <w:lvlText w:val="o"/>
      <w:lvlJc w:val="left"/>
      <w:pPr>
        <w:ind w:left="4332" w:hanging="360"/>
      </w:pPr>
      <w:rPr>
        <w:rFonts w:ascii="Courier New" w:hAnsi="Courier New" w:cs="Courier New" w:hint="default"/>
      </w:rPr>
    </w:lvl>
    <w:lvl w:ilvl="5" w:tplc="04090005" w:tentative="1">
      <w:start w:val="1"/>
      <w:numFmt w:val="bullet"/>
      <w:lvlText w:val=""/>
      <w:lvlJc w:val="left"/>
      <w:pPr>
        <w:ind w:left="5052" w:hanging="360"/>
      </w:pPr>
      <w:rPr>
        <w:rFonts w:ascii="Wingdings" w:hAnsi="Wingdings" w:hint="default"/>
      </w:rPr>
    </w:lvl>
    <w:lvl w:ilvl="6" w:tplc="04090001" w:tentative="1">
      <w:start w:val="1"/>
      <w:numFmt w:val="bullet"/>
      <w:lvlText w:val=""/>
      <w:lvlJc w:val="left"/>
      <w:pPr>
        <w:ind w:left="5772" w:hanging="360"/>
      </w:pPr>
      <w:rPr>
        <w:rFonts w:ascii="Symbol" w:hAnsi="Symbol" w:hint="default"/>
      </w:rPr>
    </w:lvl>
    <w:lvl w:ilvl="7" w:tplc="04090003" w:tentative="1">
      <w:start w:val="1"/>
      <w:numFmt w:val="bullet"/>
      <w:lvlText w:val="o"/>
      <w:lvlJc w:val="left"/>
      <w:pPr>
        <w:ind w:left="6492" w:hanging="360"/>
      </w:pPr>
      <w:rPr>
        <w:rFonts w:ascii="Courier New" w:hAnsi="Courier New" w:cs="Courier New" w:hint="default"/>
      </w:rPr>
    </w:lvl>
    <w:lvl w:ilvl="8" w:tplc="04090005" w:tentative="1">
      <w:start w:val="1"/>
      <w:numFmt w:val="bullet"/>
      <w:lvlText w:val=""/>
      <w:lvlJc w:val="left"/>
      <w:pPr>
        <w:ind w:left="7212" w:hanging="360"/>
      </w:pPr>
      <w:rPr>
        <w:rFonts w:ascii="Wingdings" w:hAnsi="Wingdings" w:hint="default"/>
      </w:rPr>
    </w:lvl>
  </w:abstractNum>
  <w:abstractNum w:abstractNumId="35" w15:restartNumberingAfterBreak="0">
    <w:nsid w:val="313A2D17"/>
    <w:multiLevelType w:val="hybridMultilevel"/>
    <w:tmpl w:val="E8268CB6"/>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6" w15:restartNumberingAfterBreak="0">
    <w:nsid w:val="31A1327F"/>
    <w:multiLevelType w:val="hybridMultilevel"/>
    <w:tmpl w:val="5868063C"/>
    <w:lvl w:ilvl="0" w:tplc="60587CE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1D200B8"/>
    <w:multiLevelType w:val="hybridMultilevel"/>
    <w:tmpl w:val="9D14B0DC"/>
    <w:lvl w:ilvl="0" w:tplc="C594694A">
      <w:start w:val="1"/>
      <w:numFmt w:val="decimal"/>
      <w:lvlText w:val="%1."/>
      <w:lvlJc w:val="left"/>
      <w:pPr>
        <w:ind w:left="1080" w:hanging="360"/>
      </w:pPr>
      <w:rPr>
        <w:rFonts w:hint="default"/>
      </w:rPr>
    </w:lvl>
    <w:lvl w:ilvl="1" w:tplc="6C50C6A4">
      <w:numFmt w:val="bullet"/>
      <w:lvlText w:val="•"/>
      <w:lvlJc w:val="left"/>
      <w:pPr>
        <w:ind w:left="1800" w:hanging="360"/>
      </w:pPr>
      <w:rPr>
        <w:rFonts w:ascii="Times New Roman" w:eastAsia="Calibri" w:hAnsi="Times New Roman"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31D32B9A"/>
    <w:multiLevelType w:val="hybridMultilevel"/>
    <w:tmpl w:val="5BB6C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39F283A"/>
    <w:multiLevelType w:val="hybridMultilevel"/>
    <w:tmpl w:val="3FD4F8C0"/>
    <w:lvl w:ilvl="0" w:tplc="093EDDC8">
      <w:start w:val="5"/>
      <w:numFmt w:val="decimal"/>
      <w:lvlText w:val="C.%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63B4371"/>
    <w:multiLevelType w:val="hybridMultilevel"/>
    <w:tmpl w:val="30DE2EFC"/>
    <w:lvl w:ilvl="0" w:tplc="0421000F">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41" w15:restartNumberingAfterBreak="0">
    <w:nsid w:val="37824572"/>
    <w:multiLevelType w:val="hybridMultilevel"/>
    <w:tmpl w:val="122EDE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3D0065CD"/>
    <w:multiLevelType w:val="hybridMultilevel"/>
    <w:tmpl w:val="D040BCD0"/>
    <w:lvl w:ilvl="0" w:tplc="520612FC">
      <w:start w:val="1"/>
      <w:numFmt w:val="upp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F501DC1"/>
    <w:multiLevelType w:val="hybridMultilevel"/>
    <w:tmpl w:val="6D14F2C8"/>
    <w:lvl w:ilvl="0" w:tplc="0421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400306D4"/>
    <w:multiLevelType w:val="multilevel"/>
    <w:tmpl w:val="00DE8694"/>
    <w:lvl w:ilvl="0">
      <w:start w:val="1"/>
      <w:numFmt w:val="decimal"/>
      <w:lvlText w:val="(%1)"/>
      <w:lvlJc w:val="left"/>
      <w:pPr>
        <w:tabs>
          <w:tab w:val="num" w:pos="360"/>
        </w:tabs>
        <w:ind w:left="360" w:hanging="360"/>
      </w:pPr>
      <w:rPr>
        <w:rFonts w:ascii="Arial" w:hAnsi="Arial" w:cs="Arial" w:hint="default"/>
        <w:b/>
        <w:i w:val="0"/>
        <w:strike w:val="0"/>
        <w:dstrike w:val="0"/>
        <w:sz w:val="22"/>
        <w:szCs w:val="22"/>
        <w:u w:val="none"/>
        <w:effect w:val="none"/>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 w15:restartNumberingAfterBreak="0">
    <w:nsid w:val="470C540A"/>
    <w:multiLevelType w:val="hybridMultilevel"/>
    <w:tmpl w:val="ED2689E6"/>
    <w:lvl w:ilvl="0" w:tplc="3C68E684">
      <w:start w:val="1"/>
      <w:numFmt w:val="decimal"/>
      <w:lvlText w:val="B.2.%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782032A"/>
    <w:multiLevelType w:val="hybridMultilevel"/>
    <w:tmpl w:val="0B728BB6"/>
    <w:lvl w:ilvl="0" w:tplc="327C4E20">
      <w:start w:val="4"/>
      <w:numFmt w:val="upperLetter"/>
      <w:lvlText w:val="%1."/>
      <w:lvlJc w:val="left"/>
      <w:pPr>
        <w:ind w:left="720" w:hanging="360"/>
      </w:pPr>
      <w:rPr>
        <w:rFonts w:asciiTheme="majorHAnsi" w:eastAsiaTheme="majorEastAsia" w:hAnsiTheme="majorHAns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7C1757B"/>
    <w:multiLevelType w:val="hybridMultilevel"/>
    <w:tmpl w:val="535ED8AC"/>
    <w:lvl w:ilvl="0" w:tplc="FD8A3976">
      <w:start w:val="1"/>
      <w:numFmt w:val="decimal"/>
      <w:lvlText w:val="%1."/>
      <w:lvlJc w:val="right"/>
      <w:pPr>
        <w:ind w:left="360" w:hanging="360"/>
      </w:pPr>
      <w:rPr>
        <w:rFonts w:hint="default"/>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49E51ACA"/>
    <w:multiLevelType w:val="hybridMultilevel"/>
    <w:tmpl w:val="0D22544C"/>
    <w:lvl w:ilvl="0" w:tplc="04090001">
      <w:start w:val="1"/>
      <w:numFmt w:val="bullet"/>
      <w:lvlText w:val=""/>
      <w:lvlJc w:val="left"/>
      <w:pPr>
        <w:ind w:left="1092" w:hanging="360"/>
      </w:pPr>
      <w:rPr>
        <w:rFonts w:ascii="Symbol" w:hAnsi="Symbol" w:hint="default"/>
      </w:rPr>
    </w:lvl>
    <w:lvl w:ilvl="1" w:tplc="04090003" w:tentative="1">
      <w:start w:val="1"/>
      <w:numFmt w:val="bullet"/>
      <w:lvlText w:val="o"/>
      <w:lvlJc w:val="left"/>
      <w:pPr>
        <w:ind w:left="1812" w:hanging="360"/>
      </w:pPr>
      <w:rPr>
        <w:rFonts w:ascii="Courier New" w:hAnsi="Courier New" w:cs="Courier New" w:hint="default"/>
      </w:rPr>
    </w:lvl>
    <w:lvl w:ilvl="2" w:tplc="04090005" w:tentative="1">
      <w:start w:val="1"/>
      <w:numFmt w:val="bullet"/>
      <w:lvlText w:val=""/>
      <w:lvlJc w:val="left"/>
      <w:pPr>
        <w:ind w:left="2532" w:hanging="360"/>
      </w:pPr>
      <w:rPr>
        <w:rFonts w:ascii="Wingdings" w:hAnsi="Wingdings" w:hint="default"/>
      </w:rPr>
    </w:lvl>
    <w:lvl w:ilvl="3" w:tplc="04090001" w:tentative="1">
      <w:start w:val="1"/>
      <w:numFmt w:val="bullet"/>
      <w:lvlText w:val=""/>
      <w:lvlJc w:val="left"/>
      <w:pPr>
        <w:ind w:left="3252" w:hanging="360"/>
      </w:pPr>
      <w:rPr>
        <w:rFonts w:ascii="Symbol" w:hAnsi="Symbol" w:hint="default"/>
      </w:rPr>
    </w:lvl>
    <w:lvl w:ilvl="4" w:tplc="04090003" w:tentative="1">
      <w:start w:val="1"/>
      <w:numFmt w:val="bullet"/>
      <w:lvlText w:val="o"/>
      <w:lvlJc w:val="left"/>
      <w:pPr>
        <w:ind w:left="3972" w:hanging="360"/>
      </w:pPr>
      <w:rPr>
        <w:rFonts w:ascii="Courier New" w:hAnsi="Courier New" w:cs="Courier New" w:hint="default"/>
      </w:rPr>
    </w:lvl>
    <w:lvl w:ilvl="5" w:tplc="04090005" w:tentative="1">
      <w:start w:val="1"/>
      <w:numFmt w:val="bullet"/>
      <w:lvlText w:val=""/>
      <w:lvlJc w:val="left"/>
      <w:pPr>
        <w:ind w:left="4692" w:hanging="360"/>
      </w:pPr>
      <w:rPr>
        <w:rFonts w:ascii="Wingdings" w:hAnsi="Wingdings" w:hint="default"/>
      </w:rPr>
    </w:lvl>
    <w:lvl w:ilvl="6" w:tplc="04090001" w:tentative="1">
      <w:start w:val="1"/>
      <w:numFmt w:val="bullet"/>
      <w:lvlText w:val=""/>
      <w:lvlJc w:val="left"/>
      <w:pPr>
        <w:ind w:left="5412" w:hanging="360"/>
      </w:pPr>
      <w:rPr>
        <w:rFonts w:ascii="Symbol" w:hAnsi="Symbol" w:hint="default"/>
      </w:rPr>
    </w:lvl>
    <w:lvl w:ilvl="7" w:tplc="04090003" w:tentative="1">
      <w:start w:val="1"/>
      <w:numFmt w:val="bullet"/>
      <w:lvlText w:val="o"/>
      <w:lvlJc w:val="left"/>
      <w:pPr>
        <w:ind w:left="6132" w:hanging="360"/>
      </w:pPr>
      <w:rPr>
        <w:rFonts w:ascii="Courier New" w:hAnsi="Courier New" w:cs="Courier New" w:hint="default"/>
      </w:rPr>
    </w:lvl>
    <w:lvl w:ilvl="8" w:tplc="04090005" w:tentative="1">
      <w:start w:val="1"/>
      <w:numFmt w:val="bullet"/>
      <w:lvlText w:val=""/>
      <w:lvlJc w:val="left"/>
      <w:pPr>
        <w:ind w:left="6852" w:hanging="360"/>
      </w:pPr>
      <w:rPr>
        <w:rFonts w:ascii="Wingdings" w:hAnsi="Wingdings" w:hint="default"/>
      </w:rPr>
    </w:lvl>
  </w:abstractNum>
  <w:abstractNum w:abstractNumId="49" w15:restartNumberingAfterBreak="0">
    <w:nsid w:val="4EE912A3"/>
    <w:multiLevelType w:val="hybridMultilevel"/>
    <w:tmpl w:val="B5F04A8A"/>
    <w:lvl w:ilvl="0" w:tplc="8B328DFE">
      <w:start w:val="1"/>
      <w:numFmt w:val="lowerLetter"/>
      <w:lvlText w:val="%1."/>
      <w:lvlJc w:val="left"/>
      <w:pPr>
        <w:ind w:left="1350" w:hanging="360"/>
      </w:pPr>
      <w:rPr>
        <w:rFonts w:ascii="Tahoma" w:eastAsia="Times New Roman" w:hAnsi="Tahoma" w:cs="Tahoma"/>
      </w:rPr>
    </w:lvl>
    <w:lvl w:ilvl="1" w:tplc="04090019">
      <w:start w:val="1"/>
      <w:numFmt w:val="lowerLetter"/>
      <w:lvlText w:val="%2."/>
      <w:lvlJc w:val="left"/>
      <w:pPr>
        <w:ind w:left="2070" w:hanging="360"/>
      </w:pPr>
    </w:lvl>
    <w:lvl w:ilvl="2" w:tplc="19F88C52">
      <w:start w:val="1"/>
      <w:numFmt w:val="decimal"/>
      <w:lvlText w:val="%3."/>
      <w:lvlJc w:val="left"/>
      <w:pPr>
        <w:ind w:left="2970" w:hanging="360"/>
      </w:pPr>
      <w:rPr>
        <w:rFonts w:hint="default"/>
      </w:r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0" w15:restartNumberingAfterBreak="0">
    <w:nsid w:val="4F344E61"/>
    <w:multiLevelType w:val="hybridMultilevel"/>
    <w:tmpl w:val="D6529FD4"/>
    <w:lvl w:ilvl="0" w:tplc="006C8F16">
      <w:start w:val="1"/>
      <w:numFmt w:val="decimal"/>
      <w:lvlText w:val="%1."/>
      <w:lvlJc w:val="right"/>
      <w:pPr>
        <w:ind w:left="360" w:hanging="360"/>
      </w:pPr>
      <w:rPr>
        <w:rFonts w:hint="default"/>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5093543D"/>
    <w:multiLevelType w:val="multilevel"/>
    <w:tmpl w:val="CB38BAA8"/>
    <w:lvl w:ilvl="0">
      <w:start w:val="1"/>
      <w:numFmt w:val="decimal"/>
      <w:lvlText w:val="(%1)"/>
      <w:lvlJc w:val="left"/>
      <w:pPr>
        <w:tabs>
          <w:tab w:val="num" w:pos="360"/>
        </w:tabs>
        <w:ind w:left="360" w:hanging="360"/>
      </w:pPr>
      <w:rPr>
        <w:rFonts w:ascii="Arial" w:hAnsi="Arial" w:cs="Arial" w:hint="default"/>
        <w:b/>
        <w:i w:val="0"/>
        <w:strike w:val="0"/>
        <w:dstrike w:val="0"/>
        <w:sz w:val="22"/>
        <w:szCs w:val="22"/>
        <w:u w:val="none"/>
        <w:effect w:val="no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2" w15:restartNumberingAfterBreak="0">
    <w:nsid w:val="57A2177C"/>
    <w:multiLevelType w:val="hybridMultilevel"/>
    <w:tmpl w:val="401A8D2E"/>
    <w:lvl w:ilvl="0" w:tplc="5476C7CA">
      <w:start w:val="1"/>
      <w:numFmt w:val="decimal"/>
      <w:lvlText w:val="%1."/>
      <w:lvlJc w:val="left"/>
      <w:pPr>
        <w:ind w:left="1440" w:hanging="360"/>
      </w:pPr>
      <w:rPr>
        <w:rFonts w:ascii="Calibri" w:eastAsia="Calibri" w:hAnsi="Calibri" w:cs="Calibri"/>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3" w15:restartNumberingAfterBreak="0">
    <w:nsid w:val="59DB65B9"/>
    <w:multiLevelType w:val="multilevel"/>
    <w:tmpl w:val="C1380A2E"/>
    <w:lvl w:ilvl="0">
      <w:start w:val="1"/>
      <w:numFmt w:val="decimal"/>
      <w:lvlText w:val="E.9.%1."/>
      <w:lvlJc w:val="left"/>
      <w:pPr>
        <w:ind w:left="1080" w:hanging="360"/>
      </w:pPr>
      <w:rPr>
        <w:rFonts w:cstheme="majorBidi" w:hint="default"/>
        <w:sz w:val="26"/>
        <w:szCs w:val="26"/>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54" w15:restartNumberingAfterBreak="0">
    <w:nsid w:val="5E7625D2"/>
    <w:multiLevelType w:val="hybridMultilevel"/>
    <w:tmpl w:val="F4CCD780"/>
    <w:lvl w:ilvl="0" w:tplc="04A809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E7D381B"/>
    <w:multiLevelType w:val="hybridMultilevel"/>
    <w:tmpl w:val="3D9299E0"/>
    <w:lvl w:ilvl="0" w:tplc="9A509D52">
      <w:start w:val="1"/>
      <w:numFmt w:val="decimal"/>
      <w:lvlText w:val="A.%1.  "/>
      <w:lvlJc w:val="left"/>
      <w:pPr>
        <w:ind w:left="720" w:hanging="360"/>
      </w:pPr>
      <w:rPr>
        <w:rFonts w:hint="default"/>
        <w:b w:val="0"/>
      </w:rPr>
    </w:lvl>
    <w:lvl w:ilvl="1" w:tplc="CFF6B50C">
      <w:start w:val="1"/>
      <w:numFmt w:val="lowerLetter"/>
      <w:lvlText w:val="%2."/>
      <w:lvlJc w:val="left"/>
      <w:pPr>
        <w:ind w:left="1440" w:hanging="360"/>
      </w:pPr>
      <w:rPr>
        <w:i w:val="0"/>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15:restartNumberingAfterBreak="0">
    <w:nsid w:val="5F767ADD"/>
    <w:multiLevelType w:val="hybridMultilevel"/>
    <w:tmpl w:val="C7163958"/>
    <w:lvl w:ilvl="0" w:tplc="3524EF66">
      <w:start w:val="6"/>
      <w:numFmt w:val="decimal"/>
      <w:lvlText w:val="C.%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68C5425"/>
    <w:multiLevelType w:val="hybridMultilevel"/>
    <w:tmpl w:val="14648C98"/>
    <w:lvl w:ilvl="0" w:tplc="914C77D2">
      <w:start w:val="1"/>
      <w:numFmt w:val="decimal"/>
      <w:lvlText w:val="C.%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8" w15:restartNumberingAfterBreak="0">
    <w:nsid w:val="67F90113"/>
    <w:multiLevelType w:val="hybridMultilevel"/>
    <w:tmpl w:val="C30A1090"/>
    <w:lvl w:ilvl="0" w:tplc="BE36A910">
      <w:start w:val="1"/>
      <w:numFmt w:val="lowerLetter"/>
      <w:lvlText w:val="%1."/>
      <w:lvlJc w:val="left"/>
      <w:pPr>
        <w:ind w:left="1407" w:hanging="360"/>
      </w:pPr>
      <w:rPr>
        <w:rFonts w:ascii="Arial" w:eastAsia="Times New Roman" w:hAnsi="Arial" w:cs="Arial"/>
      </w:rPr>
    </w:lvl>
    <w:lvl w:ilvl="1" w:tplc="8ED2AE56">
      <w:start w:val="1"/>
      <w:numFmt w:val="lowerLetter"/>
      <w:lvlText w:val="(%2)."/>
      <w:lvlJc w:val="left"/>
      <w:pPr>
        <w:ind w:left="1363" w:hanging="360"/>
      </w:pPr>
      <w:rPr>
        <w:rFonts w:hint="default"/>
      </w:r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59" w15:restartNumberingAfterBreak="0">
    <w:nsid w:val="6B4744D5"/>
    <w:multiLevelType w:val="hybridMultilevel"/>
    <w:tmpl w:val="9D346884"/>
    <w:lvl w:ilvl="0" w:tplc="6B8C3E18">
      <w:start w:val="2"/>
      <w:numFmt w:val="upperLetter"/>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15:restartNumberingAfterBreak="0">
    <w:nsid w:val="6DC91396"/>
    <w:multiLevelType w:val="multilevel"/>
    <w:tmpl w:val="6F0488D2"/>
    <w:lvl w:ilvl="0">
      <w:start w:val="1"/>
      <w:numFmt w:val="decimal"/>
      <w:lvlText w:val="(%1)"/>
      <w:lvlJc w:val="left"/>
      <w:pPr>
        <w:tabs>
          <w:tab w:val="num" w:pos="720"/>
        </w:tabs>
        <w:ind w:left="720" w:hanging="360"/>
      </w:pPr>
      <w:rPr>
        <w:rFonts w:ascii="Arial" w:hAnsi="Arial" w:cs="Arial" w:hint="default"/>
        <w:b/>
        <w:i w:val="0"/>
        <w:strike w:val="0"/>
        <w:dstrike w:val="0"/>
        <w:sz w:val="22"/>
        <w:szCs w:val="22"/>
        <w:u w:val="none"/>
        <w:effect w:val="no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1" w15:restartNumberingAfterBreak="0">
    <w:nsid w:val="7553503A"/>
    <w:multiLevelType w:val="hybridMultilevel"/>
    <w:tmpl w:val="8A6A6446"/>
    <w:lvl w:ilvl="0" w:tplc="AA307648">
      <w:start w:val="1"/>
      <w:numFmt w:val="upperLetter"/>
      <w:lvlText w:val="%1."/>
      <w:lvlJc w:val="left"/>
      <w:pPr>
        <w:ind w:left="720" w:hanging="360"/>
      </w:pPr>
      <w:rPr>
        <w:rFonts w:asciiTheme="majorHAnsi" w:eastAsiaTheme="majorEastAsia" w:hAnsiTheme="majorHAnsi" w:cstheme="majorBidi"/>
      </w:rPr>
    </w:lvl>
    <w:lvl w:ilvl="1" w:tplc="6DAE3550">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4"/>
  </w:num>
  <w:num w:numId="2">
    <w:abstractNumId w:val="42"/>
  </w:num>
  <w:num w:numId="3">
    <w:abstractNumId w:val="45"/>
  </w:num>
  <w:num w:numId="4">
    <w:abstractNumId w:val="24"/>
  </w:num>
  <w:num w:numId="5">
    <w:abstractNumId w:val="47"/>
  </w:num>
  <w:num w:numId="6">
    <w:abstractNumId w:val="50"/>
  </w:num>
  <w:num w:numId="7">
    <w:abstractNumId w:val="3"/>
  </w:num>
  <w:num w:numId="8">
    <w:abstractNumId w:val="29"/>
  </w:num>
  <w:num w:numId="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1"/>
  </w:num>
  <w:num w:numId="11">
    <w:abstractNumId w:val="55"/>
  </w:num>
  <w:num w:numId="12">
    <w:abstractNumId w:val="37"/>
  </w:num>
  <w:num w:numId="13">
    <w:abstractNumId w:val="11"/>
  </w:num>
  <w:num w:numId="14">
    <w:abstractNumId w:val="59"/>
  </w:num>
  <w:num w:numId="15">
    <w:abstractNumId w:val="0"/>
  </w:num>
  <w:num w:numId="16">
    <w:abstractNumId w:val="38"/>
  </w:num>
  <w:num w:numId="17">
    <w:abstractNumId w:val="1"/>
  </w:num>
  <w:num w:numId="18">
    <w:abstractNumId w:val="4"/>
  </w:num>
  <w:num w:numId="19">
    <w:abstractNumId w:val="28"/>
  </w:num>
  <w:num w:numId="20">
    <w:abstractNumId w:val="40"/>
  </w:num>
  <w:num w:numId="21">
    <w:abstractNumId w:val="12"/>
  </w:num>
  <w:num w:numId="22">
    <w:abstractNumId w:val="33"/>
  </w:num>
  <w:num w:numId="23">
    <w:abstractNumId w:val="34"/>
  </w:num>
  <w:num w:numId="24">
    <w:abstractNumId w:val="41"/>
  </w:num>
  <w:num w:numId="25">
    <w:abstractNumId w:val="48"/>
  </w:num>
  <w:num w:numId="26">
    <w:abstractNumId w:val="8"/>
  </w:num>
  <w:num w:numId="27">
    <w:abstractNumId w:val="31"/>
  </w:num>
  <w:num w:numId="28">
    <w:abstractNumId w:val="43"/>
  </w:num>
  <w:num w:numId="29">
    <w:abstractNumId w:val="27"/>
  </w:num>
  <w:num w:numId="30">
    <w:abstractNumId w:val="51"/>
  </w:num>
  <w:num w:numId="31">
    <w:abstractNumId w:val="2"/>
  </w:num>
  <w:num w:numId="32">
    <w:abstractNumId w:val="14"/>
  </w:num>
  <w:num w:numId="33">
    <w:abstractNumId w:val="26"/>
  </w:num>
  <w:num w:numId="34">
    <w:abstractNumId w:val="58"/>
  </w:num>
  <w:num w:numId="35">
    <w:abstractNumId w:val="60"/>
  </w:num>
  <w:num w:numId="36">
    <w:abstractNumId w:val="35"/>
  </w:num>
  <w:num w:numId="37">
    <w:abstractNumId w:val="18"/>
  </w:num>
  <w:num w:numId="38">
    <w:abstractNumId w:val="44"/>
  </w:num>
  <w:num w:numId="39">
    <w:abstractNumId w:val="57"/>
  </w:num>
  <w:num w:numId="40">
    <w:abstractNumId w:val="13"/>
  </w:num>
  <w:num w:numId="41">
    <w:abstractNumId w:val="23"/>
  </w:num>
  <w:num w:numId="42">
    <w:abstractNumId w:val="30"/>
  </w:num>
  <w:num w:numId="43">
    <w:abstractNumId w:val="39"/>
  </w:num>
  <w:num w:numId="44">
    <w:abstractNumId w:val="22"/>
  </w:num>
  <w:num w:numId="45">
    <w:abstractNumId w:val="56"/>
  </w:num>
  <w:num w:numId="46">
    <w:abstractNumId w:val="6"/>
  </w:num>
  <w:num w:numId="47">
    <w:abstractNumId w:val="46"/>
  </w:num>
  <w:num w:numId="48">
    <w:abstractNumId w:val="36"/>
  </w:num>
  <w:num w:numId="49">
    <w:abstractNumId w:val="32"/>
  </w:num>
  <w:num w:numId="50">
    <w:abstractNumId w:val="10"/>
  </w:num>
  <w:num w:numId="51">
    <w:abstractNumId w:val="21"/>
  </w:num>
  <w:num w:numId="52">
    <w:abstractNumId w:val="20"/>
  </w:num>
  <w:num w:numId="53">
    <w:abstractNumId w:val="19"/>
  </w:num>
  <w:num w:numId="54">
    <w:abstractNumId w:val="25"/>
  </w:num>
  <w:num w:numId="55">
    <w:abstractNumId w:val="53"/>
  </w:num>
  <w:num w:numId="56">
    <w:abstractNumId w:val="5"/>
  </w:num>
  <w:num w:numId="57">
    <w:abstractNumId w:val="52"/>
  </w:num>
  <w:num w:numId="58">
    <w:abstractNumId w:val="15"/>
  </w:num>
  <w:num w:numId="59">
    <w:abstractNumId w:val="9"/>
  </w:num>
  <w:num w:numId="60">
    <w:abstractNumId w:val="7"/>
  </w:num>
  <w:num w:numId="61">
    <w:abstractNumId w:val="16"/>
  </w:num>
  <w:num w:numId="62">
    <w:abstractNumId w:val="1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characterSpacingControl w:val="doNotCompress"/>
  <w:hdrShapeDefaults>
    <o:shapedefaults v:ext="edit" spidmax="207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DB1"/>
    <w:rsid w:val="0000034A"/>
    <w:rsid w:val="000042B0"/>
    <w:rsid w:val="00005AF6"/>
    <w:rsid w:val="00005C37"/>
    <w:rsid w:val="0000697F"/>
    <w:rsid w:val="000072B9"/>
    <w:rsid w:val="000104FD"/>
    <w:rsid w:val="00010FEA"/>
    <w:rsid w:val="00011261"/>
    <w:rsid w:val="00011598"/>
    <w:rsid w:val="0001195C"/>
    <w:rsid w:val="00011D9E"/>
    <w:rsid w:val="000121CA"/>
    <w:rsid w:val="00015797"/>
    <w:rsid w:val="00021C0F"/>
    <w:rsid w:val="0002281C"/>
    <w:rsid w:val="00025B3D"/>
    <w:rsid w:val="000261D3"/>
    <w:rsid w:val="00027A41"/>
    <w:rsid w:val="00031D34"/>
    <w:rsid w:val="0003338B"/>
    <w:rsid w:val="00036806"/>
    <w:rsid w:val="00040230"/>
    <w:rsid w:val="000414B2"/>
    <w:rsid w:val="000415E3"/>
    <w:rsid w:val="00042C14"/>
    <w:rsid w:val="0004370D"/>
    <w:rsid w:val="0004631D"/>
    <w:rsid w:val="000464BA"/>
    <w:rsid w:val="000465C3"/>
    <w:rsid w:val="00047CCE"/>
    <w:rsid w:val="00050CEE"/>
    <w:rsid w:val="00053B84"/>
    <w:rsid w:val="00054F3E"/>
    <w:rsid w:val="000554AF"/>
    <w:rsid w:val="00055BA8"/>
    <w:rsid w:val="000564AC"/>
    <w:rsid w:val="00057F8B"/>
    <w:rsid w:val="00060177"/>
    <w:rsid w:val="00062A19"/>
    <w:rsid w:val="00062B00"/>
    <w:rsid w:val="00062F7D"/>
    <w:rsid w:val="00063F7A"/>
    <w:rsid w:val="0006504F"/>
    <w:rsid w:val="00065B1A"/>
    <w:rsid w:val="000677EF"/>
    <w:rsid w:val="00067C92"/>
    <w:rsid w:val="0007113A"/>
    <w:rsid w:val="0007151E"/>
    <w:rsid w:val="00071538"/>
    <w:rsid w:val="00072024"/>
    <w:rsid w:val="00074910"/>
    <w:rsid w:val="000751F0"/>
    <w:rsid w:val="000759DB"/>
    <w:rsid w:val="00080973"/>
    <w:rsid w:val="0008144F"/>
    <w:rsid w:val="00081EEF"/>
    <w:rsid w:val="000907B0"/>
    <w:rsid w:val="00090C01"/>
    <w:rsid w:val="00095CA9"/>
    <w:rsid w:val="000976FC"/>
    <w:rsid w:val="000A375C"/>
    <w:rsid w:val="000B40DE"/>
    <w:rsid w:val="000B4B06"/>
    <w:rsid w:val="000C11AB"/>
    <w:rsid w:val="000C158D"/>
    <w:rsid w:val="000C1BC2"/>
    <w:rsid w:val="000C2D3B"/>
    <w:rsid w:val="000C34D8"/>
    <w:rsid w:val="000C37F6"/>
    <w:rsid w:val="000C3DB1"/>
    <w:rsid w:val="000C5786"/>
    <w:rsid w:val="000C69A2"/>
    <w:rsid w:val="000C7967"/>
    <w:rsid w:val="000D2BD6"/>
    <w:rsid w:val="000D3E35"/>
    <w:rsid w:val="000D403C"/>
    <w:rsid w:val="000D5AA9"/>
    <w:rsid w:val="000D615F"/>
    <w:rsid w:val="000D6EDC"/>
    <w:rsid w:val="000E00A6"/>
    <w:rsid w:val="000E149B"/>
    <w:rsid w:val="000E200E"/>
    <w:rsid w:val="000E3B94"/>
    <w:rsid w:val="000E5F88"/>
    <w:rsid w:val="000E6441"/>
    <w:rsid w:val="000E7AEE"/>
    <w:rsid w:val="000F04A4"/>
    <w:rsid w:val="000F5B29"/>
    <w:rsid w:val="000F78E4"/>
    <w:rsid w:val="000F7D9A"/>
    <w:rsid w:val="0010425D"/>
    <w:rsid w:val="0010781E"/>
    <w:rsid w:val="001111B5"/>
    <w:rsid w:val="001112DE"/>
    <w:rsid w:val="00111425"/>
    <w:rsid w:val="00111A98"/>
    <w:rsid w:val="001124D8"/>
    <w:rsid w:val="0011265D"/>
    <w:rsid w:val="0011364C"/>
    <w:rsid w:val="00113C8C"/>
    <w:rsid w:val="00115152"/>
    <w:rsid w:val="00115AC9"/>
    <w:rsid w:val="001162C2"/>
    <w:rsid w:val="00116EA0"/>
    <w:rsid w:val="0011787C"/>
    <w:rsid w:val="00120F68"/>
    <w:rsid w:val="001223EC"/>
    <w:rsid w:val="0012669B"/>
    <w:rsid w:val="001266FA"/>
    <w:rsid w:val="00131475"/>
    <w:rsid w:val="00131B3A"/>
    <w:rsid w:val="001331A4"/>
    <w:rsid w:val="0013387E"/>
    <w:rsid w:val="001363B4"/>
    <w:rsid w:val="00137EF2"/>
    <w:rsid w:val="00137F6A"/>
    <w:rsid w:val="001426E6"/>
    <w:rsid w:val="001434B9"/>
    <w:rsid w:val="00144013"/>
    <w:rsid w:val="00144639"/>
    <w:rsid w:val="001446CB"/>
    <w:rsid w:val="0014595C"/>
    <w:rsid w:val="001464FC"/>
    <w:rsid w:val="00147DC8"/>
    <w:rsid w:val="001505B2"/>
    <w:rsid w:val="00150C2A"/>
    <w:rsid w:val="00150E6A"/>
    <w:rsid w:val="00151529"/>
    <w:rsid w:val="00153686"/>
    <w:rsid w:val="00155D9C"/>
    <w:rsid w:val="00155EB4"/>
    <w:rsid w:val="00161744"/>
    <w:rsid w:val="00161F09"/>
    <w:rsid w:val="001623BE"/>
    <w:rsid w:val="00162D34"/>
    <w:rsid w:val="00163FF8"/>
    <w:rsid w:val="00165119"/>
    <w:rsid w:val="0016790A"/>
    <w:rsid w:val="00167CFE"/>
    <w:rsid w:val="001702FF"/>
    <w:rsid w:val="00172133"/>
    <w:rsid w:val="00174B34"/>
    <w:rsid w:val="001808D0"/>
    <w:rsid w:val="00182818"/>
    <w:rsid w:val="00183B46"/>
    <w:rsid w:val="0018606E"/>
    <w:rsid w:val="00187847"/>
    <w:rsid w:val="00190C92"/>
    <w:rsid w:val="0019218E"/>
    <w:rsid w:val="001928C5"/>
    <w:rsid w:val="00192BB1"/>
    <w:rsid w:val="00194CD3"/>
    <w:rsid w:val="00196C8C"/>
    <w:rsid w:val="00196D0C"/>
    <w:rsid w:val="001A163D"/>
    <w:rsid w:val="001A1B9D"/>
    <w:rsid w:val="001A3D3D"/>
    <w:rsid w:val="001A6C8F"/>
    <w:rsid w:val="001A7567"/>
    <w:rsid w:val="001B268D"/>
    <w:rsid w:val="001B2DCE"/>
    <w:rsid w:val="001B3C55"/>
    <w:rsid w:val="001B504A"/>
    <w:rsid w:val="001B52F2"/>
    <w:rsid w:val="001B596B"/>
    <w:rsid w:val="001B6397"/>
    <w:rsid w:val="001B68F3"/>
    <w:rsid w:val="001C4E52"/>
    <w:rsid w:val="001D14CA"/>
    <w:rsid w:val="001D1D11"/>
    <w:rsid w:val="001D4788"/>
    <w:rsid w:val="001D587F"/>
    <w:rsid w:val="001D5BD6"/>
    <w:rsid w:val="001D5ED2"/>
    <w:rsid w:val="001D6C65"/>
    <w:rsid w:val="001D7705"/>
    <w:rsid w:val="001E1412"/>
    <w:rsid w:val="001E1793"/>
    <w:rsid w:val="001E2A72"/>
    <w:rsid w:val="001E3436"/>
    <w:rsid w:val="001F011C"/>
    <w:rsid w:val="001F0C4C"/>
    <w:rsid w:val="001F5800"/>
    <w:rsid w:val="001F71C2"/>
    <w:rsid w:val="001F7D22"/>
    <w:rsid w:val="0020147A"/>
    <w:rsid w:val="00202639"/>
    <w:rsid w:val="00202A4C"/>
    <w:rsid w:val="00202C96"/>
    <w:rsid w:val="002049E1"/>
    <w:rsid w:val="00204A20"/>
    <w:rsid w:val="002064FF"/>
    <w:rsid w:val="002073AA"/>
    <w:rsid w:val="00212C0C"/>
    <w:rsid w:val="002147C3"/>
    <w:rsid w:val="00216229"/>
    <w:rsid w:val="002169C6"/>
    <w:rsid w:val="0022050D"/>
    <w:rsid w:val="0022088F"/>
    <w:rsid w:val="00220893"/>
    <w:rsid w:val="002223BA"/>
    <w:rsid w:val="00222822"/>
    <w:rsid w:val="0022455C"/>
    <w:rsid w:val="0022531D"/>
    <w:rsid w:val="00227191"/>
    <w:rsid w:val="0023183F"/>
    <w:rsid w:val="002339BB"/>
    <w:rsid w:val="00235DA9"/>
    <w:rsid w:val="002368D7"/>
    <w:rsid w:val="00236A5B"/>
    <w:rsid w:val="00236A5C"/>
    <w:rsid w:val="00236EBA"/>
    <w:rsid w:val="00237D6A"/>
    <w:rsid w:val="00241DEA"/>
    <w:rsid w:val="00242FF6"/>
    <w:rsid w:val="00243161"/>
    <w:rsid w:val="00243633"/>
    <w:rsid w:val="00244CFE"/>
    <w:rsid w:val="00245816"/>
    <w:rsid w:val="00250601"/>
    <w:rsid w:val="00253E1B"/>
    <w:rsid w:val="00254A18"/>
    <w:rsid w:val="00256588"/>
    <w:rsid w:val="0025736C"/>
    <w:rsid w:val="002573D5"/>
    <w:rsid w:val="00262DFA"/>
    <w:rsid w:val="0026336E"/>
    <w:rsid w:val="0026581D"/>
    <w:rsid w:val="00266097"/>
    <w:rsid w:val="002663A0"/>
    <w:rsid w:val="00273CBB"/>
    <w:rsid w:val="00274FCB"/>
    <w:rsid w:val="0027589C"/>
    <w:rsid w:val="0027790D"/>
    <w:rsid w:val="00280D30"/>
    <w:rsid w:val="00281681"/>
    <w:rsid w:val="002827F6"/>
    <w:rsid w:val="002828F2"/>
    <w:rsid w:val="00284551"/>
    <w:rsid w:val="00290D7C"/>
    <w:rsid w:val="00290FBB"/>
    <w:rsid w:val="00291D0A"/>
    <w:rsid w:val="00294EF6"/>
    <w:rsid w:val="002952F6"/>
    <w:rsid w:val="0029645A"/>
    <w:rsid w:val="00296D9D"/>
    <w:rsid w:val="00297B97"/>
    <w:rsid w:val="002A1337"/>
    <w:rsid w:val="002A1BD2"/>
    <w:rsid w:val="002A34D6"/>
    <w:rsid w:val="002B0E9B"/>
    <w:rsid w:val="002B2DD5"/>
    <w:rsid w:val="002B36A3"/>
    <w:rsid w:val="002B68C0"/>
    <w:rsid w:val="002B6F86"/>
    <w:rsid w:val="002B73F3"/>
    <w:rsid w:val="002C0630"/>
    <w:rsid w:val="002C5877"/>
    <w:rsid w:val="002C5919"/>
    <w:rsid w:val="002C63C0"/>
    <w:rsid w:val="002C641F"/>
    <w:rsid w:val="002D0943"/>
    <w:rsid w:val="002D2C21"/>
    <w:rsid w:val="002D39CB"/>
    <w:rsid w:val="002D60E7"/>
    <w:rsid w:val="002D77C9"/>
    <w:rsid w:val="002E0D2E"/>
    <w:rsid w:val="002E113C"/>
    <w:rsid w:val="002E2571"/>
    <w:rsid w:val="002E78F9"/>
    <w:rsid w:val="002E7DFD"/>
    <w:rsid w:val="002F1BD8"/>
    <w:rsid w:val="002F1C17"/>
    <w:rsid w:val="002F1C23"/>
    <w:rsid w:val="002F2355"/>
    <w:rsid w:val="002F3E9F"/>
    <w:rsid w:val="002F6DBC"/>
    <w:rsid w:val="00300C08"/>
    <w:rsid w:val="00304746"/>
    <w:rsid w:val="0030480B"/>
    <w:rsid w:val="00305CAE"/>
    <w:rsid w:val="00311A5F"/>
    <w:rsid w:val="003141F7"/>
    <w:rsid w:val="00314953"/>
    <w:rsid w:val="003151D5"/>
    <w:rsid w:val="003215DE"/>
    <w:rsid w:val="00322C87"/>
    <w:rsid w:val="003231C4"/>
    <w:rsid w:val="00323FD5"/>
    <w:rsid w:val="00325293"/>
    <w:rsid w:val="00325750"/>
    <w:rsid w:val="00326777"/>
    <w:rsid w:val="0032730D"/>
    <w:rsid w:val="003333BF"/>
    <w:rsid w:val="00334F27"/>
    <w:rsid w:val="003352D2"/>
    <w:rsid w:val="003360EA"/>
    <w:rsid w:val="00337BFA"/>
    <w:rsid w:val="00340B8F"/>
    <w:rsid w:val="0034133D"/>
    <w:rsid w:val="0034150A"/>
    <w:rsid w:val="0034152A"/>
    <w:rsid w:val="003432E4"/>
    <w:rsid w:val="00345FF5"/>
    <w:rsid w:val="003474D3"/>
    <w:rsid w:val="00350796"/>
    <w:rsid w:val="003519C6"/>
    <w:rsid w:val="0035210F"/>
    <w:rsid w:val="003523D9"/>
    <w:rsid w:val="0035363D"/>
    <w:rsid w:val="00353642"/>
    <w:rsid w:val="003567BE"/>
    <w:rsid w:val="00357C42"/>
    <w:rsid w:val="00357E59"/>
    <w:rsid w:val="003637B5"/>
    <w:rsid w:val="00363E56"/>
    <w:rsid w:val="00364B4A"/>
    <w:rsid w:val="003655F8"/>
    <w:rsid w:val="003677ED"/>
    <w:rsid w:val="00370A1E"/>
    <w:rsid w:val="0037227D"/>
    <w:rsid w:val="00380612"/>
    <w:rsid w:val="00380BC9"/>
    <w:rsid w:val="00382CBB"/>
    <w:rsid w:val="00382DBE"/>
    <w:rsid w:val="003834C7"/>
    <w:rsid w:val="00385E5A"/>
    <w:rsid w:val="00385F6B"/>
    <w:rsid w:val="00386CD7"/>
    <w:rsid w:val="0039281E"/>
    <w:rsid w:val="0039283E"/>
    <w:rsid w:val="00393909"/>
    <w:rsid w:val="00394944"/>
    <w:rsid w:val="0039567D"/>
    <w:rsid w:val="00395FDD"/>
    <w:rsid w:val="00396436"/>
    <w:rsid w:val="00396A3A"/>
    <w:rsid w:val="00397128"/>
    <w:rsid w:val="003A0B6D"/>
    <w:rsid w:val="003A191A"/>
    <w:rsid w:val="003A1AF8"/>
    <w:rsid w:val="003A3B11"/>
    <w:rsid w:val="003A4F1B"/>
    <w:rsid w:val="003A683B"/>
    <w:rsid w:val="003A6FF2"/>
    <w:rsid w:val="003A7C07"/>
    <w:rsid w:val="003B160C"/>
    <w:rsid w:val="003B2EDE"/>
    <w:rsid w:val="003B305E"/>
    <w:rsid w:val="003B4084"/>
    <w:rsid w:val="003B4452"/>
    <w:rsid w:val="003B4EC1"/>
    <w:rsid w:val="003B4F8E"/>
    <w:rsid w:val="003B606F"/>
    <w:rsid w:val="003B79F0"/>
    <w:rsid w:val="003C01AD"/>
    <w:rsid w:val="003C0D7E"/>
    <w:rsid w:val="003C1790"/>
    <w:rsid w:val="003C1DA5"/>
    <w:rsid w:val="003C2E38"/>
    <w:rsid w:val="003C487A"/>
    <w:rsid w:val="003C4B7A"/>
    <w:rsid w:val="003C5594"/>
    <w:rsid w:val="003C56E8"/>
    <w:rsid w:val="003C56F1"/>
    <w:rsid w:val="003C5983"/>
    <w:rsid w:val="003C6344"/>
    <w:rsid w:val="003C66A9"/>
    <w:rsid w:val="003C75A3"/>
    <w:rsid w:val="003D070E"/>
    <w:rsid w:val="003D105F"/>
    <w:rsid w:val="003D38C0"/>
    <w:rsid w:val="003D43AC"/>
    <w:rsid w:val="003D61E7"/>
    <w:rsid w:val="003D72AC"/>
    <w:rsid w:val="003E0B85"/>
    <w:rsid w:val="003E2052"/>
    <w:rsid w:val="003E2701"/>
    <w:rsid w:val="003E2B9A"/>
    <w:rsid w:val="003E41FB"/>
    <w:rsid w:val="003E4975"/>
    <w:rsid w:val="003E5541"/>
    <w:rsid w:val="003E6ED0"/>
    <w:rsid w:val="003F1669"/>
    <w:rsid w:val="003F1F25"/>
    <w:rsid w:val="003F2131"/>
    <w:rsid w:val="003F5761"/>
    <w:rsid w:val="003F5E3B"/>
    <w:rsid w:val="003F5ECF"/>
    <w:rsid w:val="003F6B80"/>
    <w:rsid w:val="0040121B"/>
    <w:rsid w:val="004032A7"/>
    <w:rsid w:val="004048CE"/>
    <w:rsid w:val="0040660A"/>
    <w:rsid w:val="00406B31"/>
    <w:rsid w:val="00407510"/>
    <w:rsid w:val="004079FB"/>
    <w:rsid w:val="00407AC4"/>
    <w:rsid w:val="00407D0B"/>
    <w:rsid w:val="004101C4"/>
    <w:rsid w:val="004102D7"/>
    <w:rsid w:val="00410B09"/>
    <w:rsid w:val="00412316"/>
    <w:rsid w:val="004146BB"/>
    <w:rsid w:val="00415378"/>
    <w:rsid w:val="00415901"/>
    <w:rsid w:val="004162B9"/>
    <w:rsid w:val="0041751B"/>
    <w:rsid w:val="00420AD3"/>
    <w:rsid w:val="00424002"/>
    <w:rsid w:val="00424021"/>
    <w:rsid w:val="004267F9"/>
    <w:rsid w:val="00430C5F"/>
    <w:rsid w:val="0043118D"/>
    <w:rsid w:val="00431ECF"/>
    <w:rsid w:val="004328A6"/>
    <w:rsid w:val="004418A5"/>
    <w:rsid w:val="00441CA7"/>
    <w:rsid w:val="004428AD"/>
    <w:rsid w:val="00443C70"/>
    <w:rsid w:val="0044403A"/>
    <w:rsid w:val="00444085"/>
    <w:rsid w:val="004475ED"/>
    <w:rsid w:val="00447852"/>
    <w:rsid w:val="00447C0B"/>
    <w:rsid w:val="00447F25"/>
    <w:rsid w:val="00454D52"/>
    <w:rsid w:val="0046154D"/>
    <w:rsid w:val="0046187F"/>
    <w:rsid w:val="00464785"/>
    <w:rsid w:val="00465751"/>
    <w:rsid w:val="0046609F"/>
    <w:rsid w:val="00466E0B"/>
    <w:rsid w:val="00466FC3"/>
    <w:rsid w:val="00470AF6"/>
    <w:rsid w:val="00471119"/>
    <w:rsid w:val="00472E9D"/>
    <w:rsid w:val="00475BC4"/>
    <w:rsid w:val="00476438"/>
    <w:rsid w:val="004766F1"/>
    <w:rsid w:val="00476E4E"/>
    <w:rsid w:val="00477D14"/>
    <w:rsid w:val="004842E2"/>
    <w:rsid w:val="00484AF5"/>
    <w:rsid w:val="00484B76"/>
    <w:rsid w:val="004859C3"/>
    <w:rsid w:val="00486BC1"/>
    <w:rsid w:val="00487244"/>
    <w:rsid w:val="004921EF"/>
    <w:rsid w:val="00492D7A"/>
    <w:rsid w:val="0049345F"/>
    <w:rsid w:val="004937B9"/>
    <w:rsid w:val="00494A62"/>
    <w:rsid w:val="00495A04"/>
    <w:rsid w:val="004963C5"/>
    <w:rsid w:val="00497914"/>
    <w:rsid w:val="004A02D2"/>
    <w:rsid w:val="004A0949"/>
    <w:rsid w:val="004A0BD5"/>
    <w:rsid w:val="004A295D"/>
    <w:rsid w:val="004A3411"/>
    <w:rsid w:val="004A658D"/>
    <w:rsid w:val="004B0ECA"/>
    <w:rsid w:val="004B1FEE"/>
    <w:rsid w:val="004B313C"/>
    <w:rsid w:val="004B443E"/>
    <w:rsid w:val="004B4EFB"/>
    <w:rsid w:val="004B6435"/>
    <w:rsid w:val="004B6B97"/>
    <w:rsid w:val="004C2E7B"/>
    <w:rsid w:val="004C48B7"/>
    <w:rsid w:val="004C5D63"/>
    <w:rsid w:val="004C683C"/>
    <w:rsid w:val="004D145D"/>
    <w:rsid w:val="004D1539"/>
    <w:rsid w:val="004D20FC"/>
    <w:rsid w:val="004D2E9E"/>
    <w:rsid w:val="004D3F5E"/>
    <w:rsid w:val="004D51E9"/>
    <w:rsid w:val="004D54E7"/>
    <w:rsid w:val="004D6330"/>
    <w:rsid w:val="004D6DD6"/>
    <w:rsid w:val="004D7530"/>
    <w:rsid w:val="004E14B7"/>
    <w:rsid w:val="004E311A"/>
    <w:rsid w:val="004E337B"/>
    <w:rsid w:val="004E341B"/>
    <w:rsid w:val="004E3EA6"/>
    <w:rsid w:val="004E504A"/>
    <w:rsid w:val="004F0A81"/>
    <w:rsid w:val="004F0F6B"/>
    <w:rsid w:val="004F57CB"/>
    <w:rsid w:val="004F5AA9"/>
    <w:rsid w:val="004F5B20"/>
    <w:rsid w:val="004F646A"/>
    <w:rsid w:val="0050152F"/>
    <w:rsid w:val="005031FB"/>
    <w:rsid w:val="005032F4"/>
    <w:rsid w:val="005047BB"/>
    <w:rsid w:val="0050587B"/>
    <w:rsid w:val="00505A0B"/>
    <w:rsid w:val="00506391"/>
    <w:rsid w:val="00506980"/>
    <w:rsid w:val="00507E96"/>
    <w:rsid w:val="00507F5C"/>
    <w:rsid w:val="00510593"/>
    <w:rsid w:val="00511195"/>
    <w:rsid w:val="005206DF"/>
    <w:rsid w:val="0052220F"/>
    <w:rsid w:val="00522C76"/>
    <w:rsid w:val="00523589"/>
    <w:rsid w:val="005245B3"/>
    <w:rsid w:val="005248AC"/>
    <w:rsid w:val="00530492"/>
    <w:rsid w:val="0053067E"/>
    <w:rsid w:val="00530E0E"/>
    <w:rsid w:val="00533B60"/>
    <w:rsid w:val="005341AA"/>
    <w:rsid w:val="005352B5"/>
    <w:rsid w:val="005360E2"/>
    <w:rsid w:val="00540926"/>
    <w:rsid w:val="00541E43"/>
    <w:rsid w:val="00542A1A"/>
    <w:rsid w:val="00544A1E"/>
    <w:rsid w:val="00544B8B"/>
    <w:rsid w:val="00546878"/>
    <w:rsid w:val="005476B1"/>
    <w:rsid w:val="00547982"/>
    <w:rsid w:val="005532BB"/>
    <w:rsid w:val="005535AF"/>
    <w:rsid w:val="00553F15"/>
    <w:rsid w:val="00557152"/>
    <w:rsid w:val="00557E06"/>
    <w:rsid w:val="005630B4"/>
    <w:rsid w:val="00563CE9"/>
    <w:rsid w:val="00572D07"/>
    <w:rsid w:val="005748D2"/>
    <w:rsid w:val="00574DC3"/>
    <w:rsid w:val="0057503B"/>
    <w:rsid w:val="00575246"/>
    <w:rsid w:val="005760DD"/>
    <w:rsid w:val="00576F3C"/>
    <w:rsid w:val="00581F66"/>
    <w:rsid w:val="005825C4"/>
    <w:rsid w:val="00582F0D"/>
    <w:rsid w:val="0058329F"/>
    <w:rsid w:val="0058393E"/>
    <w:rsid w:val="005903A7"/>
    <w:rsid w:val="00591A25"/>
    <w:rsid w:val="0059216E"/>
    <w:rsid w:val="00594ABE"/>
    <w:rsid w:val="00594CE6"/>
    <w:rsid w:val="005971E3"/>
    <w:rsid w:val="005A2294"/>
    <w:rsid w:val="005A3704"/>
    <w:rsid w:val="005A4B42"/>
    <w:rsid w:val="005A5E5F"/>
    <w:rsid w:val="005A6587"/>
    <w:rsid w:val="005A7153"/>
    <w:rsid w:val="005A7E99"/>
    <w:rsid w:val="005B086E"/>
    <w:rsid w:val="005B25E5"/>
    <w:rsid w:val="005B2611"/>
    <w:rsid w:val="005B3671"/>
    <w:rsid w:val="005B52BB"/>
    <w:rsid w:val="005B7A6C"/>
    <w:rsid w:val="005C0D8A"/>
    <w:rsid w:val="005C2AF5"/>
    <w:rsid w:val="005C2B8C"/>
    <w:rsid w:val="005C2FFD"/>
    <w:rsid w:val="005C7D5A"/>
    <w:rsid w:val="005D0F39"/>
    <w:rsid w:val="005D12C0"/>
    <w:rsid w:val="005D2A10"/>
    <w:rsid w:val="005D63A6"/>
    <w:rsid w:val="005D6C20"/>
    <w:rsid w:val="005D7A05"/>
    <w:rsid w:val="005D7A5A"/>
    <w:rsid w:val="005E0003"/>
    <w:rsid w:val="005E0E09"/>
    <w:rsid w:val="005E21D4"/>
    <w:rsid w:val="005E3488"/>
    <w:rsid w:val="005E43D5"/>
    <w:rsid w:val="005E47B9"/>
    <w:rsid w:val="005E6B13"/>
    <w:rsid w:val="005E6D70"/>
    <w:rsid w:val="005E751E"/>
    <w:rsid w:val="005E788D"/>
    <w:rsid w:val="005F2CF3"/>
    <w:rsid w:val="005F3038"/>
    <w:rsid w:val="005F3566"/>
    <w:rsid w:val="005F3880"/>
    <w:rsid w:val="005F5C31"/>
    <w:rsid w:val="005F6A49"/>
    <w:rsid w:val="00602B00"/>
    <w:rsid w:val="00602D4A"/>
    <w:rsid w:val="006036AE"/>
    <w:rsid w:val="00603EDF"/>
    <w:rsid w:val="00603FF7"/>
    <w:rsid w:val="00605058"/>
    <w:rsid w:val="00605284"/>
    <w:rsid w:val="00605615"/>
    <w:rsid w:val="006061B2"/>
    <w:rsid w:val="00610336"/>
    <w:rsid w:val="006103A3"/>
    <w:rsid w:val="006107D9"/>
    <w:rsid w:val="00611243"/>
    <w:rsid w:val="00612EC0"/>
    <w:rsid w:val="00614934"/>
    <w:rsid w:val="00615628"/>
    <w:rsid w:val="00615A98"/>
    <w:rsid w:val="00616409"/>
    <w:rsid w:val="0061786C"/>
    <w:rsid w:val="006179E2"/>
    <w:rsid w:val="00621300"/>
    <w:rsid w:val="00623861"/>
    <w:rsid w:val="0062580A"/>
    <w:rsid w:val="006260B0"/>
    <w:rsid w:val="0062687A"/>
    <w:rsid w:val="006308EC"/>
    <w:rsid w:val="00630DBF"/>
    <w:rsid w:val="006317D2"/>
    <w:rsid w:val="00634A42"/>
    <w:rsid w:val="00634FB2"/>
    <w:rsid w:val="00640CBB"/>
    <w:rsid w:val="00643CC4"/>
    <w:rsid w:val="00644C04"/>
    <w:rsid w:val="00645043"/>
    <w:rsid w:val="0065260A"/>
    <w:rsid w:val="00655B28"/>
    <w:rsid w:val="00656773"/>
    <w:rsid w:val="00657A91"/>
    <w:rsid w:val="00660C9A"/>
    <w:rsid w:val="00661B6B"/>
    <w:rsid w:val="00661FF2"/>
    <w:rsid w:val="00662382"/>
    <w:rsid w:val="00662797"/>
    <w:rsid w:val="0066284D"/>
    <w:rsid w:val="00662BFE"/>
    <w:rsid w:val="006638A0"/>
    <w:rsid w:val="006660EA"/>
    <w:rsid w:val="00667BF5"/>
    <w:rsid w:val="00667C85"/>
    <w:rsid w:val="00670A0A"/>
    <w:rsid w:val="00675983"/>
    <w:rsid w:val="00680EEC"/>
    <w:rsid w:val="00683375"/>
    <w:rsid w:val="00683668"/>
    <w:rsid w:val="00685492"/>
    <w:rsid w:val="00686E2E"/>
    <w:rsid w:val="006875D2"/>
    <w:rsid w:val="006876A3"/>
    <w:rsid w:val="00687790"/>
    <w:rsid w:val="00687898"/>
    <w:rsid w:val="0069045F"/>
    <w:rsid w:val="00691048"/>
    <w:rsid w:val="00691196"/>
    <w:rsid w:val="00691F65"/>
    <w:rsid w:val="00692DE3"/>
    <w:rsid w:val="00693754"/>
    <w:rsid w:val="0069420F"/>
    <w:rsid w:val="00695580"/>
    <w:rsid w:val="00695970"/>
    <w:rsid w:val="00696C9A"/>
    <w:rsid w:val="00697173"/>
    <w:rsid w:val="00697575"/>
    <w:rsid w:val="00697684"/>
    <w:rsid w:val="006A0882"/>
    <w:rsid w:val="006A1246"/>
    <w:rsid w:val="006A1899"/>
    <w:rsid w:val="006A3494"/>
    <w:rsid w:val="006A450D"/>
    <w:rsid w:val="006A4CF4"/>
    <w:rsid w:val="006A579B"/>
    <w:rsid w:val="006A6B11"/>
    <w:rsid w:val="006B1AFC"/>
    <w:rsid w:val="006B248F"/>
    <w:rsid w:val="006B3497"/>
    <w:rsid w:val="006B6F51"/>
    <w:rsid w:val="006C17ED"/>
    <w:rsid w:val="006C2E13"/>
    <w:rsid w:val="006C2EC7"/>
    <w:rsid w:val="006C399F"/>
    <w:rsid w:val="006C3D10"/>
    <w:rsid w:val="006C3EC0"/>
    <w:rsid w:val="006C40DD"/>
    <w:rsid w:val="006C4FEF"/>
    <w:rsid w:val="006C5915"/>
    <w:rsid w:val="006D4075"/>
    <w:rsid w:val="006D5A42"/>
    <w:rsid w:val="006D6105"/>
    <w:rsid w:val="006D6A74"/>
    <w:rsid w:val="006D7366"/>
    <w:rsid w:val="006E05CD"/>
    <w:rsid w:val="006E0E30"/>
    <w:rsid w:val="006E25A6"/>
    <w:rsid w:val="006E324D"/>
    <w:rsid w:val="006E45B3"/>
    <w:rsid w:val="006E45E1"/>
    <w:rsid w:val="006E6692"/>
    <w:rsid w:val="006F2A72"/>
    <w:rsid w:val="006F58C7"/>
    <w:rsid w:val="006F6448"/>
    <w:rsid w:val="00700EDE"/>
    <w:rsid w:val="007022BA"/>
    <w:rsid w:val="00704165"/>
    <w:rsid w:val="0070480B"/>
    <w:rsid w:val="00704D0A"/>
    <w:rsid w:val="00704E81"/>
    <w:rsid w:val="00705BF8"/>
    <w:rsid w:val="00706977"/>
    <w:rsid w:val="00707B5E"/>
    <w:rsid w:val="007115EA"/>
    <w:rsid w:val="007127C3"/>
    <w:rsid w:val="00713156"/>
    <w:rsid w:val="00714B1C"/>
    <w:rsid w:val="00715006"/>
    <w:rsid w:val="0071545E"/>
    <w:rsid w:val="0071582A"/>
    <w:rsid w:val="0072386E"/>
    <w:rsid w:val="00723AA0"/>
    <w:rsid w:val="007251F7"/>
    <w:rsid w:val="00725C4B"/>
    <w:rsid w:val="00725F6F"/>
    <w:rsid w:val="00726012"/>
    <w:rsid w:val="007266E7"/>
    <w:rsid w:val="00726BC9"/>
    <w:rsid w:val="0072744F"/>
    <w:rsid w:val="00731B4A"/>
    <w:rsid w:val="00732D3C"/>
    <w:rsid w:val="0073323F"/>
    <w:rsid w:val="00735843"/>
    <w:rsid w:val="00736681"/>
    <w:rsid w:val="00736F93"/>
    <w:rsid w:val="00737239"/>
    <w:rsid w:val="00737A89"/>
    <w:rsid w:val="0074140C"/>
    <w:rsid w:val="00741EF0"/>
    <w:rsid w:val="007437B0"/>
    <w:rsid w:val="0074416F"/>
    <w:rsid w:val="0074450D"/>
    <w:rsid w:val="00745EB7"/>
    <w:rsid w:val="00747D63"/>
    <w:rsid w:val="00750686"/>
    <w:rsid w:val="0075122B"/>
    <w:rsid w:val="007522A1"/>
    <w:rsid w:val="0075241D"/>
    <w:rsid w:val="0075318A"/>
    <w:rsid w:val="0075536F"/>
    <w:rsid w:val="00760F4A"/>
    <w:rsid w:val="00761098"/>
    <w:rsid w:val="00762A3A"/>
    <w:rsid w:val="007632AB"/>
    <w:rsid w:val="00765141"/>
    <w:rsid w:val="00767A66"/>
    <w:rsid w:val="00767AB7"/>
    <w:rsid w:val="00771B2B"/>
    <w:rsid w:val="00772362"/>
    <w:rsid w:val="007729CF"/>
    <w:rsid w:val="00773175"/>
    <w:rsid w:val="00775BB0"/>
    <w:rsid w:val="0077772B"/>
    <w:rsid w:val="00780EB0"/>
    <w:rsid w:val="007826C0"/>
    <w:rsid w:val="00783B27"/>
    <w:rsid w:val="007879F1"/>
    <w:rsid w:val="007906B1"/>
    <w:rsid w:val="00792786"/>
    <w:rsid w:val="00792E22"/>
    <w:rsid w:val="00794C06"/>
    <w:rsid w:val="00795F9B"/>
    <w:rsid w:val="007A1329"/>
    <w:rsid w:val="007A184F"/>
    <w:rsid w:val="007A3BFA"/>
    <w:rsid w:val="007A47B1"/>
    <w:rsid w:val="007A51FF"/>
    <w:rsid w:val="007A60DE"/>
    <w:rsid w:val="007A611C"/>
    <w:rsid w:val="007B24D3"/>
    <w:rsid w:val="007B3F3D"/>
    <w:rsid w:val="007B512C"/>
    <w:rsid w:val="007B5347"/>
    <w:rsid w:val="007B6DDB"/>
    <w:rsid w:val="007B738B"/>
    <w:rsid w:val="007B7ACB"/>
    <w:rsid w:val="007C013F"/>
    <w:rsid w:val="007C163A"/>
    <w:rsid w:val="007C188D"/>
    <w:rsid w:val="007C260A"/>
    <w:rsid w:val="007C2FF3"/>
    <w:rsid w:val="007C4304"/>
    <w:rsid w:val="007C4A91"/>
    <w:rsid w:val="007D3961"/>
    <w:rsid w:val="007D51B4"/>
    <w:rsid w:val="007D5A82"/>
    <w:rsid w:val="007D5E12"/>
    <w:rsid w:val="007D63AE"/>
    <w:rsid w:val="007E0E05"/>
    <w:rsid w:val="007E107D"/>
    <w:rsid w:val="007E1541"/>
    <w:rsid w:val="007E2533"/>
    <w:rsid w:val="007E27D0"/>
    <w:rsid w:val="007E347C"/>
    <w:rsid w:val="007E52DD"/>
    <w:rsid w:val="007F0772"/>
    <w:rsid w:val="007F3ACE"/>
    <w:rsid w:val="007F613A"/>
    <w:rsid w:val="007F6FE9"/>
    <w:rsid w:val="007F7033"/>
    <w:rsid w:val="007F7079"/>
    <w:rsid w:val="007F73D7"/>
    <w:rsid w:val="007F77F8"/>
    <w:rsid w:val="007F7932"/>
    <w:rsid w:val="007F7A2B"/>
    <w:rsid w:val="008003E9"/>
    <w:rsid w:val="00801431"/>
    <w:rsid w:val="00801A12"/>
    <w:rsid w:val="008046EA"/>
    <w:rsid w:val="00804E0F"/>
    <w:rsid w:val="00805254"/>
    <w:rsid w:val="008054CC"/>
    <w:rsid w:val="00807FE3"/>
    <w:rsid w:val="008104BD"/>
    <w:rsid w:val="00811551"/>
    <w:rsid w:val="00811E67"/>
    <w:rsid w:val="00811FF4"/>
    <w:rsid w:val="008122C9"/>
    <w:rsid w:val="0081240C"/>
    <w:rsid w:val="00814294"/>
    <w:rsid w:val="008146F7"/>
    <w:rsid w:val="00815238"/>
    <w:rsid w:val="00816918"/>
    <w:rsid w:val="00817B7C"/>
    <w:rsid w:val="00820A8B"/>
    <w:rsid w:val="00822CD7"/>
    <w:rsid w:val="00823ECC"/>
    <w:rsid w:val="0082481F"/>
    <w:rsid w:val="00825282"/>
    <w:rsid w:val="0083283A"/>
    <w:rsid w:val="00832DA1"/>
    <w:rsid w:val="00835142"/>
    <w:rsid w:val="0083742C"/>
    <w:rsid w:val="00840377"/>
    <w:rsid w:val="008408C2"/>
    <w:rsid w:val="00842A29"/>
    <w:rsid w:val="008437B8"/>
    <w:rsid w:val="00843AA3"/>
    <w:rsid w:val="00843D54"/>
    <w:rsid w:val="00844D93"/>
    <w:rsid w:val="00844DF5"/>
    <w:rsid w:val="00846764"/>
    <w:rsid w:val="00846E25"/>
    <w:rsid w:val="0084797F"/>
    <w:rsid w:val="0085219C"/>
    <w:rsid w:val="00853B98"/>
    <w:rsid w:val="008567DA"/>
    <w:rsid w:val="00856CA5"/>
    <w:rsid w:val="0085708C"/>
    <w:rsid w:val="00857B9E"/>
    <w:rsid w:val="00857D6B"/>
    <w:rsid w:val="00861100"/>
    <w:rsid w:val="008635A5"/>
    <w:rsid w:val="008638D7"/>
    <w:rsid w:val="00863D57"/>
    <w:rsid w:val="00864844"/>
    <w:rsid w:val="00866128"/>
    <w:rsid w:val="00866325"/>
    <w:rsid w:val="008669C4"/>
    <w:rsid w:val="00867367"/>
    <w:rsid w:val="00870252"/>
    <w:rsid w:val="008727C7"/>
    <w:rsid w:val="008733E9"/>
    <w:rsid w:val="00874FCB"/>
    <w:rsid w:val="00875226"/>
    <w:rsid w:val="008755BD"/>
    <w:rsid w:val="00877A8A"/>
    <w:rsid w:val="0088045B"/>
    <w:rsid w:val="008817EC"/>
    <w:rsid w:val="00882543"/>
    <w:rsid w:val="00882E05"/>
    <w:rsid w:val="00882F2C"/>
    <w:rsid w:val="0088427D"/>
    <w:rsid w:val="008843EE"/>
    <w:rsid w:val="0088465F"/>
    <w:rsid w:val="00890B55"/>
    <w:rsid w:val="00891B32"/>
    <w:rsid w:val="008922E4"/>
    <w:rsid w:val="00893EAC"/>
    <w:rsid w:val="008947E9"/>
    <w:rsid w:val="008A1C7F"/>
    <w:rsid w:val="008A2119"/>
    <w:rsid w:val="008A212F"/>
    <w:rsid w:val="008A2F3E"/>
    <w:rsid w:val="008A3A76"/>
    <w:rsid w:val="008A5ED2"/>
    <w:rsid w:val="008B4BC1"/>
    <w:rsid w:val="008B5994"/>
    <w:rsid w:val="008B62AF"/>
    <w:rsid w:val="008B73F3"/>
    <w:rsid w:val="008C05AE"/>
    <w:rsid w:val="008C0AF9"/>
    <w:rsid w:val="008C322F"/>
    <w:rsid w:val="008C38D9"/>
    <w:rsid w:val="008C3E76"/>
    <w:rsid w:val="008C5AF5"/>
    <w:rsid w:val="008C5BB2"/>
    <w:rsid w:val="008C5CD4"/>
    <w:rsid w:val="008C7BE8"/>
    <w:rsid w:val="008D186D"/>
    <w:rsid w:val="008D7F85"/>
    <w:rsid w:val="008E0797"/>
    <w:rsid w:val="008E1F6C"/>
    <w:rsid w:val="008E272D"/>
    <w:rsid w:val="008E2805"/>
    <w:rsid w:val="008E3AFB"/>
    <w:rsid w:val="008E4719"/>
    <w:rsid w:val="008E4D1C"/>
    <w:rsid w:val="008E578C"/>
    <w:rsid w:val="008F2667"/>
    <w:rsid w:val="008F3CF3"/>
    <w:rsid w:val="008F42F5"/>
    <w:rsid w:val="008F67C2"/>
    <w:rsid w:val="008F7FFA"/>
    <w:rsid w:val="00900333"/>
    <w:rsid w:val="009012A1"/>
    <w:rsid w:val="00903382"/>
    <w:rsid w:val="009043FF"/>
    <w:rsid w:val="009051A5"/>
    <w:rsid w:val="00907292"/>
    <w:rsid w:val="00907D66"/>
    <w:rsid w:val="009107E2"/>
    <w:rsid w:val="00913AC0"/>
    <w:rsid w:val="00915943"/>
    <w:rsid w:val="00916A00"/>
    <w:rsid w:val="00916E1A"/>
    <w:rsid w:val="00917A93"/>
    <w:rsid w:val="0092372C"/>
    <w:rsid w:val="0092442C"/>
    <w:rsid w:val="0092457C"/>
    <w:rsid w:val="00925256"/>
    <w:rsid w:val="00926137"/>
    <w:rsid w:val="00926948"/>
    <w:rsid w:val="00931B71"/>
    <w:rsid w:val="009405F3"/>
    <w:rsid w:val="0094135D"/>
    <w:rsid w:val="00941CDC"/>
    <w:rsid w:val="00942F08"/>
    <w:rsid w:val="00942FAA"/>
    <w:rsid w:val="00943661"/>
    <w:rsid w:val="00944F1F"/>
    <w:rsid w:val="00945E6E"/>
    <w:rsid w:val="00946B51"/>
    <w:rsid w:val="00947213"/>
    <w:rsid w:val="00951F1B"/>
    <w:rsid w:val="00953F58"/>
    <w:rsid w:val="00954226"/>
    <w:rsid w:val="00954B29"/>
    <w:rsid w:val="00954C89"/>
    <w:rsid w:val="00955D39"/>
    <w:rsid w:val="00960580"/>
    <w:rsid w:val="00960694"/>
    <w:rsid w:val="009615AD"/>
    <w:rsid w:val="00962F7C"/>
    <w:rsid w:val="0096317D"/>
    <w:rsid w:val="00963472"/>
    <w:rsid w:val="009634C8"/>
    <w:rsid w:val="00964A9B"/>
    <w:rsid w:val="00970C81"/>
    <w:rsid w:val="00972A04"/>
    <w:rsid w:val="00973CDC"/>
    <w:rsid w:val="00975781"/>
    <w:rsid w:val="009764DE"/>
    <w:rsid w:val="00976892"/>
    <w:rsid w:val="00982A4A"/>
    <w:rsid w:val="009832B0"/>
    <w:rsid w:val="00984C1B"/>
    <w:rsid w:val="00986F20"/>
    <w:rsid w:val="00987479"/>
    <w:rsid w:val="00987B90"/>
    <w:rsid w:val="00987DF7"/>
    <w:rsid w:val="00987F1B"/>
    <w:rsid w:val="00990698"/>
    <w:rsid w:val="00991430"/>
    <w:rsid w:val="00992017"/>
    <w:rsid w:val="009921CF"/>
    <w:rsid w:val="009938D3"/>
    <w:rsid w:val="00993E6E"/>
    <w:rsid w:val="009943CC"/>
    <w:rsid w:val="009943D7"/>
    <w:rsid w:val="00995085"/>
    <w:rsid w:val="00995F4D"/>
    <w:rsid w:val="0099616F"/>
    <w:rsid w:val="0099720D"/>
    <w:rsid w:val="009978BE"/>
    <w:rsid w:val="009A1381"/>
    <w:rsid w:val="009A25E7"/>
    <w:rsid w:val="009A2D15"/>
    <w:rsid w:val="009A2E2D"/>
    <w:rsid w:val="009A3009"/>
    <w:rsid w:val="009A490B"/>
    <w:rsid w:val="009A6D06"/>
    <w:rsid w:val="009A7585"/>
    <w:rsid w:val="009A7D1C"/>
    <w:rsid w:val="009B3075"/>
    <w:rsid w:val="009B314C"/>
    <w:rsid w:val="009B369E"/>
    <w:rsid w:val="009B4A76"/>
    <w:rsid w:val="009B4D26"/>
    <w:rsid w:val="009B60BA"/>
    <w:rsid w:val="009C2266"/>
    <w:rsid w:val="009C23B9"/>
    <w:rsid w:val="009C2D2C"/>
    <w:rsid w:val="009C4AAF"/>
    <w:rsid w:val="009D28DC"/>
    <w:rsid w:val="009D6C45"/>
    <w:rsid w:val="009D7228"/>
    <w:rsid w:val="009E14D1"/>
    <w:rsid w:val="009E2A0C"/>
    <w:rsid w:val="009E5002"/>
    <w:rsid w:val="009E780C"/>
    <w:rsid w:val="009E7FCB"/>
    <w:rsid w:val="009F4F12"/>
    <w:rsid w:val="009F66E3"/>
    <w:rsid w:val="00A00A35"/>
    <w:rsid w:val="00A032CF"/>
    <w:rsid w:val="00A03D52"/>
    <w:rsid w:val="00A059E4"/>
    <w:rsid w:val="00A05D1D"/>
    <w:rsid w:val="00A122A0"/>
    <w:rsid w:val="00A13533"/>
    <w:rsid w:val="00A14640"/>
    <w:rsid w:val="00A146CB"/>
    <w:rsid w:val="00A160AD"/>
    <w:rsid w:val="00A162CA"/>
    <w:rsid w:val="00A174B7"/>
    <w:rsid w:val="00A176EC"/>
    <w:rsid w:val="00A208BD"/>
    <w:rsid w:val="00A21020"/>
    <w:rsid w:val="00A2198F"/>
    <w:rsid w:val="00A22BEA"/>
    <w:rsid w:val="00A23904"/>
    <w:rsid w:val="00A24C02"/>
    <w:rsid w:val="00A2517A"/>
    <w:rsid w:val="00A26421"/>
    <w:rsid w:val="00A268C9"/>
    <w:rsid w:val="00A27E46"/>
    <w:rsid w:val="00A3053C"/>
    <w:rsid w:val="00A316E0"/>
    <w:rsid w:val="00A31B09"/>
    <w:rsid w:val="00A35011"/>
    <w:rsid w:val="00A43743"/>
    <w:rsid w:val="00A51051"/>
    <w:rsid w:val="00A51316"/>
    <w:rsid w:val="00A53C43"/>
    <w:rsid w:val="00A55998"/>
    <w:rsid w:val="00A62CB8"/>
    <w:rsid w:val="00A634FF"/>
    <w:rsid w:val="00A644C4"/>
    <w:rsid w:val="00A64E75"/>
    <w:rsid w:val="00A6511C"/>
    <w:rsid w:val="00A6596A"/>
    <w:rsid w:val="00A702E0"/>
    <w:rsid w:val="00A70D20"/>
    <w:rsid w:val="00A75BDC"/>
    <w:rsid w:val="00A83863"/>
    <w:rsid w:val="00A8547B"/>
    <w:rsid w:val="00A87B27"/>
    <w:rsid w:val="00A90463"/>
    <w:rsid w:val="00A90FB5"/>
    <w:rsid w:val="00A93953"/>
    <w:rsid w:val="00A94AC6"/>
    <w:rsid w:val="00A9527D"/>
    <w:rsid w:val="00A965C7"/>
    <w:rsid w:val="00AA2BCA"/>
    <w:rsid w:val="00AA2E82"/>
    <w:rsid w:val="00AA4A20"/>
    <w:rsid w:val="00AA6D3C"/>
    <w:rsid w:val="00AB004D"/>
    <w:rsid w:val="00AB0694"/>
    <w:rsid w:val="00AB0DF8"/>
    <w:rsid w:val="00AB12D2"/>
    <w:rsid w:val="00AB1F6B"/>
    <w:rsid w:val="00AB2A58"/>
    <w:rsid w:val="00AB37B1"/>
    <w:rsid w:val="00AB43F4"/>
    <w:rsid w:val="00AB54F6"/>
    <w:rsid w:val="00AB5F0B"/>
    <w:rsid w:val="00AB6E27"/>
    <w:rsid w:val="00AC155E"/>
    <w:rsid w:val="00AC182C"/>
    <w:rsid w:val="00AC4767"/>
    <w:rsid w:val="00AC6688"/>
    <w:rsid w:val="00AC7F59"/>
    <w:rsid w:val="00AD0E92"/>
    <w:rsid w:val="00AD26E1"/>
    <w:rsid w:val="00AD2E39"/>
    <w:rsid w:val="00AD3E8A"/>
    <w:rsid w:val="00AD538C"/>
    <w:rsid w:val="00AE03B6"/>
    <w:rsid w:val="00AE24E1"/>
    <w:rsid w:val="00AE3845"/>
    <w:rsid w:val="00AE5C00"/>
    <w:rsid w:val="00AE6F8E"/>
    <w:rsid w:val="00AE7A9C"/>
    <w:rsid w:val="00AF00F6"/>
    <w:rsid w:val="00AF026F"/>
    <w:rsid w:val="00AF2C0A"/>
    <w:rsid w:val="00AF666C"/>
    <w:rsid w:val="00AF66EB"/>
    <w:rsid w:val="00AF6F69"/>
    <w:rsid w:val="00AF7B4E"/>
    <w:rsid w:val="00B00E3C"/>
    <w:rsid w:val="00B0110B"/>
    <w:rsid w:val="00B01921"/>
    <w:rsid w:val="00B026C9"/>
    <w:rsid w:val="00B04EC6"/>
    <w:rsid w:val="00B056D3"/>
    <w:rsid w:val="00B05BA5"/>
    <w:rsid w:val="00B121E5"/>
    <w:rsid w:val="00B13F5D"/>
    <w:rsid w:val="00B14BC5"/>
    <w:rsid w:val="00B1560C"/>
    <w:rsid w:val="00B1695F"/>
    <w:rsid w:val="00B16A60"/>
    <w:rsid w:val="00B20788"/>
    <w:rsid w:val="00B20D1C"/>
    <w:rsid w:val="00B20E7C"/>
    <w:rsid w:val="00B27D48"/>
    <w:rsid w:val="00B30AB0"/>
    <w:rsid w:val="00B33834"/>
    <w:rsid w:val="00B34C0E"/>
    <w:rsid w:val="00B4004B"/>
    <w:rsid w:val="00B409EF"/>
    <w:rsid w:val="00B41C8A"/>
    <w:rsid w:val="00B4269C"/>
    <w:rsid w:val="00B43B54"/>
    <w:rsid w:val="00B45FC4"/>
    <w:rsid w:val="00B46A0B"/>
    <w:rsid w:val="00B46CFE"/>
    <w:rsid w:val="00B4768F"/>
    <w:rsid w:val="00B479C6"/>
    <w:rsid w:val="00B5247F"/>
    <w:rsid w:val="00B52D05"/>
    <w:rsid w:val="00B54C1F"/>
    <w:rsid w:val="00B5689E"/>
    <w:rsid w:val="00B57632"/>
    <w:rsid w:val="00B60FBB"/>
    <w:rsid w:val="00B61CCD"/>
    <w:rsid w:val="00B6354F"/>
    <w:rsid w:val="00B63DDD"/>
    <w:rsid w:val="00B64238"/>
    <w:rsid w:val="00B65E37"/>
    <w:rsid w:val="00B66177"/>
    <w:rsid w:val="00B66682"/>
    <w:rsid w:val="00B67AF8"/>
    <w:rsid w:val="00B70F2B"/>
    <w:rsid w:val="00B71691"/>
    <w:rsid w:val="00B71C31"/>
    <w:rsid w:val="00B749C2"/>
    <w:rsid w:val="00B74B63"/>
    <w:rsid w:val="00B75CE3"/>
    <w:rsid w:val="00B76E17"/>
    <w:rsid w:val="00B80B5B"/>
    <w:rsid w:val="00B80FE3"/>
    <w:rsid w:val="00B87B61"/>
    <w:rsid w:val="00B901CF"/>
    <w:rsid w:val="00B908FB"/>
    <w:rsid w:val="00B91428"/>
    <w:rsid w:val="00B91B88"/>
    <w:rsid w:val="00B91EF6"/>
    <w:rsid w:val="00B91FF9"/>
    <w:rsid w:val="00B9272F"/>
    <w:rsid w:val="00B9367D"/>
    <w:rsid w:val="00B93977"/>
    <w:rsid w:val="00B95625"/>
    <w:rsid w:val="00B97C19"/>
    <w:rsid w:val="00BA0232"/>
    <w:rsid w:val="00BA0AFB"/>
    <w:rsid w:val="00BA0D99"/>
    <w:rsid w:val="00BA5786"/>
    <w:rsid w:val="00BA7C20"/>
    <w:rsid w:val="00BB09EF"/>
    <w:rsid w:val="00BB0DBE"/>
    <w:rsid w:val="00BB1D11"/>
    <w:rsid w:val="00BB4044"/>
    <w:rsid w:val="00BB7E38"/>
    <w:rsid w:val="00BC0ACD"/>
    <w:rsid w:val="00BC12C7"/>
    <w:rsid w:val="00BC18D1"/>
    <w:rsid w:val="00BC1992"/>
    <w:rsid w:val="00BC20DF"/>
    <w:rsid w:val="00BC321E"/>
    <w:rsid w:val="00BC3376"/>
    <w:rsid w:val="00BC3E88"/>
    <w:rsid w:val="00BC59B3"/>
    <w:rsid w:val="00BD055D"/>
    <w:rsid w:val="00BD070A"/>
    <w:rsid w:val="00BD0B71"/>
    <w:rsid w:val="00BD1C80"/>
    <w:rsid w:val="00BD39FD"/>
    <w:rsid w:val="00BD3B00"/>
    <w:rsid w:val="00BD4CA5"/>
    <w:rsid w:val="00BD7C90"/>
    <w:rsid w:val="00BD7D0B"/>
    <w:rsid w:val="00BE0AF9"/>
    <w:rsid w:val="00BE2B88"/>
    <w:rsid w:val="00BE46D7"/>
    <w:rsid w:val="00BE61A3"/>
    <w:rsid w:val="00BE7E35"/>
    <w:rsid w:val="00BE7E9F"/>
    <w:rsid w:val="00BF0731"/>
    <w:rsid w:val="00BF07BF"/>
    <w:rsid w:val="00BF0A48"/>
    <w:rsid w:val="00BF0AC6"/>
    <w:rsid w:val="00BF3414"/>
    <w:rsid w:val="00BF37A4"/>
    <w:rsid w:val="00BF6C72"/>
    <w:rsid w:val="00BF7376"/>
    <w:rsid w:val="00C00343"/>
    <w:rsid w:val="00C00F6A"/>
    <w:rsid w:val="00C02257"/>
    <w:rsid w:val="00C04174"/>
    <w:rsid w:val="00C04185"/>
    <w:rsid w:val="00C07507"/>
    <w:rsid w:val="00C07DD3"/>
    <w:rsid w:val="00C10DA4"/>
    <w:rsid w:val="00C12A99"/>
    <w:rsid w:val="00C141DF"/>
    <w:rsid w:val="00C1486B"/>
    <w:rsid w:val="00C16CCD"/>
    <w:rsid w:val="00C17A7D"/>
    <w:rsid w:val="00C20474"/>
    <w:rsid w:val="00C204E4"/>
    <w:rsid w:val="00C20D6D"/>
    <w:rsid w:val="00C20F0C"/>
    <w:rsid w:val="00C2134D"/>
    <w:rsid w:val="00C25302"/>
    <w:rsid w:val="00C2574F"/>
    <w:rsid w:val="00C25831"/>
    <w:rsid w:val="00C259A8"/>
    <w:rsid w:val="00C26339"/>
    <w:rsid w:val="00C2730A"/>
    <w:rsid w:val="00C27C74"/>
    <w:rsid w:val="00C30534"/>
    <w:rsid w:val="00C3208F"/>
    <w:rsid w:val="00C346B6"/>
    <w:rsid w:val="00C34F1E"/>
    <w:rsid w:val="00C35050"/>
    <w:rsid w:val="00C35B0E"/>
    <w:rsid w:val="00C35E2E"/>
    <w:rsid w:val="00C3781C"/>
    <w:rsid w:val="00C37FF9"/>
    <w:rsid w:val="00C40146"/>
    <w:rsid w:val="00C41B84"/>
    <w:rsid w:val="00C41F62"/>
    <w:rsid w:val="00C442C8"/>
    <w:rsid w:val="00C45D05"/>
    <w:rsid w:val="00C47155"/>
    <w:rsid w:val="00C50452"/>
    <w:rsid w:val="00C509EF"/>
    <w:rsid w:val="00C5176B"/>
    <w:rsid w:val="00C5197B"/>
    <w:rsid w:val="00C51EA0"/>
    <w:rsid w:val="00C55870"/>
    <w:rsid w:val="00C61DC4"/>
    <w:rsid w:val="00C620B6"/>
    <w:rsid w:val="00C62634"/>
    <w:rsid w:val="00C63459"/>
    <w:rsid w:val="00C64191"/>
    <w:rsid w:val="00C64BA5"/>
    <w:rsid w:val="00C65920"/>
    <w:rsid w:val="00C65C26"/>
    <w:rsid w:val="00C65CC8"/>
    <w:rsid w:val="00C704E0"/>
    <w:rsid w:val="00C713E2"/>
    <w:rsid w:val="00C7321D"/>
    <w:rsid w:val="00C7399A"/>
    <w:rsid w:val="00C754B0"/>
    <w:rsid w:val="00C76130"/>
    <w:rsid w:val="00C762F2"/>
    <w:rsid w:val="00C768B3"/>
    <w:rsid w:val="00C768DB"/>
    <w:rsid w:val="00C808E0"/>
    <w:rsid w:val="00C80C94"/>
    <w:rsid w:val="00C81BD9"/>
    <w:rsid w:val="00C827A1"/>
    <w:rsid w:val="00C82E1E"/>
    <w:rsid w:val="00C83521"/>
    <w:rsid w:val="00C87FCE"/>
    <w:rsid w:val="00C91E2B"/>
    <w:rsid w:val="00C92C6C"/>
    <w:rsid w:val="00C9331F"/>
    <w:rsid w:val="00CA0367"/>
    <w:rsid w:val="00CA251B"/>
    <w:rsid w:val="00CA2D0E"/>
    <w:rsid w:val="00CA429A"/>
    <w:rsid w:val="00CA472B"/>
    <w:rsid w:val="00CA573F"/>
    <w:rsid w:val="00CA5845"/>
    <w:rsid w:val="00CA5BAA"/>
    <w:rsid w:val="00CA6902"/>
    <w:rsid w:val="00CA6BBB"/>
    <w:rsid w:val="00CB10C0"/>
    <w:rsid w:val="00CB1574"/>
    <w:rsid w:val="00CB37E0"/>
    <w:rsid w:val="00CB464F"/>
    <w:rsid w:val="00CB472A"/>
    <w:rsid w:val="00CB7677"/>
    <w:rsid w:val="00CC05BB"/>
    <w:rsid w:val="00CC6FC0"/>
    <w:rsid w:val="00CC7CC9"/>
    <w:rsid w:val="00CD0CD4"/>
    <w:rsid w:val="00CD2878"/>
    <w:rsid w:val="00CD2927"/>
    <w:rsid w:val="00CD2DB9"/>
    <w:rsid w:val="00CD32CE"/>
    <w:rsid w:val="00CD39B8"/>
    <w:rsid w:val="00CD6251"/>
    <w:rsid w:val="00CD698D"/>
    <w:rsid w:val="00CD7B96"/>
    <w:rsid w:val="00CE085E"/>
    <w:rsid w:val="00CE12CB"/>
    <w:rsid w:val="00CE179D"/>
    <w:rsid w:val="00CE323B"/>
    <w:rsid w:val="00CE4B0D"/>
    <w:rsid w:val="00CE5F59"/>
    <w:rsid w:val="00CF0CC5"/>
    <w:rsid w:val="00CF2609"/>
    <w:rsid w:val="00CF288D"/>
    <w:rsid w:val="00CF358C"/>
    <w:rsid w:val="00CF493C"/>
    <w:rsid w:val="00CF4B67"/>
    <w:rsid w:val="00CF5B17"/>
    <w:rsid w:val="00CF60C6"/>
    <w:rsid w:val="00CF63ED"/>
    <w:rsid w:val="00D00B7A"/>
    <w:rsid w:val="00D00B7F"/>
    <w:rsid w:val="00D00ED3"/>
    <w:rsid w:val="00D01AE9"/>
    <w:rsid w:val="00D021CE"/>
    <w:rsid w:val="00D030A5"/>
    <w:rsid w:val="00D03781"/>
    <w:rsid w:val="00D04A82"/>
    <w:rsid w:val="00D054AB"/>
    <w:rsid w:val="00D0704E"/>
    <w:rsid w:val="00D11029"/>
    <w:rsid w:val="00D11A27"/>
    <w:rsid w:val="00D13C87"/>
    <w:rsid w:val="00D15C90"/>
    <w:rsid w:val="00D17A1F"/>
    <w:rsid w:val="00D20340"/>
    <w:rsid w:val="00D21923"/>
    <w:rsid w:val="00D2233C"/>
    <w:rsid w:val="00D22B92"/>
    <w:rsid w:val="00D23B65"/>
    <w:rsid w:val="00D274DC"/>
    <w:rsid w:val="00D31C0D"/>
    <w:rsid w:val="00D331F5"/>
    <w:rsid w:val="00D36350"/>
    <w:rsid w:val="00D36D9C"/>
    <w:rsid w:val="00D40CB9"/>
    <w:rsid w:val="00D4175F"/>
    <w:rsid w:val="00D42D8D"/>
    <w:rsid w:val="00D45ABD"/>
    <w:rsid w:val="00D46300"/>
    <w:rsid w:val="00D47412"/>
    <w:rsid w:val="00D507B3"/>
    <w:rsid w:val="00D5257F"/>
    <w:rsid w:val="00D5349B"/>
    <w:rsid w:val="00D538D7"/>
    <w:rsid w:val="00D53C25"/>
    <w:rsid w:val="00D54BE3"/>
    <w:rsid w:val="00D55935"/>
    <w:rsid w:val="00D560CA"/>
    <w:rsid w:val="00D579B4"/>
    <w:rsid w:val="00D57A30"/>
    <w:rsid w:val="00D605CF"/>
    <w:rsid w:val="00D609EC"/>
    <w:rsid w:val="00D6178D"/>
    <w:rsid w:val="00D666DB"/>
    <w:rsid w:val="00D66FD6"/>
    <w:rsid w:val="00D71003"/>
    <w:rsid w:val="00D71A4F"/>
    <w:rsid w:val="00D721C8"/>
    <w:rsid w:val="00D73968"/>
    <w:rsid w:val="00D74815"/>
    <w:rsid w:val="00D748D8"/>
    <w:rsid w:val="00D74AEF"/>
    <w:rsid w:val="00D74C0B"/>
    <w:rsid w:val="00D76C97"/>
    <w:rsid w:val="00D801A6"/>
    <w:rsid w:val="00D80D47"/>
    <w:rsid w:val="00D8272E"/>
    <w:rsid w:val="00D8319C"/>
    <w:rsid w:val="00D8413B"/>
    <w:rsid w:val="00D87E2C"/>
    <w:rsid w:val="00D90A2B"/>
    <w:rsid w:val="00D91B04"/>
    <w:rsid w:val="00D91E09"/>
    <w:rsid w:val="00D93D1C"/>
    <w:rsid w:val="00D94447"/>
    <w:rsid w:val="00D96BBD"/>
    <w:rsid w:val="00D974B4"/>
    <w:rsid w:val="00D97742"/>
    <w:rsid w:val="00D97F45"/>
    <w:rsid w:val="00DA0DCC"/>
    <w:rsid w:val="00DA2413"/>
    <w:rsid w:val="00DA2852"/>
    <w:rsid w:val="00DA302E"/>
    <w:rsid w:val="00DA6145"/>
    <w:rsid w:val="00DA69B8"/>
    <w:rsid w:val="00DA6B90"/>
    <w:rsid w:val="00DA720A"/>
    <w:rsid w:val="00DB0528"/>
    <w:rsid w:val="00DB4264"/>
    <w:rsid w:val="00DB49CE"/>
    <w:rsid w:val="00DB57C6"/>
    <w:rsid w:val="00DB6024"/>
    <w:rsid w:val="00DB697C"/>
    <w:rsid w:val="00DB7A57"/>
    <w:rsid w:val="00DC2935"/>
    <w:rsid w:val="00DC4886"/>
    <w:rsid w:val="00DC69C0"/>
    <w:rsid w:val="00DC6B53"/>
    <w:rsid w:val="00DC6E8A"/>
    <w:rsid w:val="00DD0B74"/>
    <w:rsid w:val="00DD0F55"/>
    <w:rsid w:val="00DD10A8"/>
    <w:rsid w:val="00DD2034"/>
    <w:rsid w:val="00DD22E5"/>
    <w:rsid w:val="00DD2D3A"/>
    <w:rsid w:val="00DD3CA0"/>
    <w:rsid w:val="00DD4605"/>
    <w:rsid w:val="00DD468B"/>
    <w:rsid w:val="00DD49D6"/>
    <w:rsid w:val="00DD4C7D"/>
    <w:rsid w:val="00DD5C33"/>
    <w:rsid w:val="00DD7204"/>
    <w:rsid w:val="00DE09D2"/>
    <w:rsid w:val="00DE18F4"/>
    <w:rsid w:val="00DE3070"/>
    <w:rsid w:val="00DE324C"/>
    <w:rsid w:val="00DE3D9B"/>
    <w:rsid w:val="00DE3EF3"/>
    <w:rsid w:val="00DE57B7"/>
    <w:rsid w:val="00DE5BE4"/>
    <w:rsid w:val="00DE6576"/>
    <w:rsid w:val="00DF0FEA"/>
    <w:rsid w:val="00DF5858"/>
    <w:rsid w:val="00DF61FB"/>
    <w:rsid w:val="00DF6F70"/>
    <w:rsid w:val="00DF79E8"/>
    <w:rsid w:val="00E008A0"/>
    <w:rsid w:val="00E02315"/>
    <w:rsid w:val="00E028D6"/>
    <w:rsid w:val="00E03730"/>
    <w:rsid w:val="00E06513"/>
    <w:rsid w:val="00E067BB"/>
    <w:rsid w:val="00E07FE9"/>
    <w:rsid w:val="00E10DA5"/>
    <w:rsid w:val="00E10F69"/>
    <w:rsid w:val="00E1125F"/>
    <w:rsid w:val="00E11334"/>
    <w:rsid w:val="00E11779"/>
    <w:rsid w:val="00E120AA"/>
    <w:rsid w:val="00E129B7"/>
    <w:rsid w:val="00E1512C"/>
    <w:rsid w:val="00E17256"/>
    <w:rsid w:val="00E224A4"/>
    <w:rsid w:val="00E228B3"/>
    <w:rsid w:val="00E2296D"/>
    <w:rsid w:val="00E23931"/>
    <w:rsid w:val="00E24880"/>
    <w:rsid w:val="00E24A1D"/>
    <w:rsid w:val="00E25DDC"/>
    <w:rsid w:val="00E27308"/>
    <w:rsid w:val="00E32C87"/>
    <w:rsid w:val="00E338E1"/>
    <w:rsid w:val="00E33BFD"/>
    <w:rsid w:val="00E41D45"/>
    <w:rsid w:val="00E41F84"/>
    <w:rsid w:val="00E43B38"/>
    <w:rsid w:val="00E469CE"/>
    <w:rsid w:val="00E47320"/>
    <w:rsid w:val="00E479B4"/>
    <w:rsid w:val="00E50B31"/>
    <w:rsid w:val="00E51B9D"/>
    <w:rsid w:val="00E560EE"/>
    <w:rsid w:val="00E570AD"/>
    <w:rsid w:val="00E61EBF"/>
    <w:rsid w:val="00E6234F"/>
    <w:rsid w:val="00E62AF2"/>
    <w:rsid w:val="00E635B9"/>
    <w:rsid w:val="00E636E0"/>
    <w:rsid w:val="00E64AB1"/>
    <w:rsid w:val="00E65430"/>
    <w:rsid w:val="00E710E6"/>
    <w:rsid w:val="00E71C06"/>
    <w:rsid w:val="00E729AB"/>
    <w:rsid w:val="00E746E2"/>
    <w:rsid w:val="00E75F7E"/>
    <w:rsid w:val="00E76C44"/>
    <w:rsid w:val="00E77872"/>
    <w:rsid w:val="00E811CE"/>
    <w:rsid w:val="00E83250"/>
    <w:rsid w:val="00E83949"/>
    <w:rsid w:val="00E845D5"/>
    <w:rsid w:val="00E85DC9"/>
    <w:rsid w:val="00E860CA"/>
    <w:rsid w:val="00E865BB"/>
    <w:rsid w:val="00E86EE5"/>
    <w:rsid w:val="00E87BFD"/>
    <w:rsid w:val="00E9009C"/>
    <w:rsid w:val="00E921D1"/>
    <w:rsid w:val="00E92C11"/>
    <w:rsid w:val="00E935D6"/>
    <w:rsid w:val="00E95125"/>
    <w:rsid w:val="00E953D8"/>
    <w:rsid w:val="00EA1ED8"/>
    <w:rsid w:val="00EB0C65"/>
    <w:rsid w:val="00EB31D1"/>
    <w:rsid w:val="00EB50FF"/>
    <w:rsid w:val="00EC3851"/>
    <w:rsid w:val="00EC3DBA"/>
    <w:rsid w:val="00EC4DA5"/>
    <w:rsid w:val="00EC4E4A"/>
    <w:rsid w:val="00EC7BC0"/>
    <w:rsid w:val="00ED1229"/>
    <w:rsid w:val="00ED2B66"/>
    <w:rsid w:val="00ED3357"/>
    <w:rsid w:val="00ED358E"/>
    <w:rsid w:val="00ED5B34"/>
    <w:rsid w:val="00ED65E0"/>
    <w:rsid w:val="00ED7E5C"/>
    <w:rsid w:val="00EE20A5"/>
    <w:rsid w:val="00EE2FCA"/>
    <w:rsid w:val="00EE483D"/>
    <w:rsid w:val="00EE6C0F"/>
    <w:rsid w:val="00EF100F"/>
    <w:rsid w:val="00EF2D08"/>
    <w:rsid w:val="00EF3707"/>
    <w:rsid w:val="00EF4609"/>
    <w:rsid w:val="00EF4AA2"/>
    <w:rsid w:val="00EF6191"/>
    <w:rsid w:val="00EF74CC"/>
    <w:rsid w:val="00EF7A67"/>
    <w:rsid w:val="00EF7F1B"/>
    <w:rsid w:val="00F018F4"/>
    <w:rsid w:val="00F03958"/>
    <w:rsid w:val="00F0401C"/>
    <w:rsid w:val="00F05065"/>
    <w:rsid w:val="00F05864"/>
    <w:rsid w:val="00F05FB6"/>
    <w:rsid w:val="00F06AF5"/>
    <w:rsid w:val="00F0772E"/>
    <w:rsid w:val="00F11A73"/>
    <w:rsid w:val="00F12855"/>
    <w:rsid w:val="00F12B19"/>
    <w:rsid w:val="00F1445A"/>
    <w:rsid w:val="00F16912"/>
    <w:rsid w:val="00F23391"/>
    <w:rsid w:val="00F308D0"/>
    <w:rsid w:val="00F35761"/>
    <w:rsid w:val="00F3634F"/>
    <w:rsid w:val="00F400F3"/>
    <w:rsid w:val="00F40429"/>
    <w:rsid w:val="00F40DE0"/>
    <w:rsid w:val="00F41852"/>
    <w:rsid w:val="00F41E6A"/>
    <w:rsid w:val="00F43157"/>
    <w:rsid w:val="00F459E1"/>
    <w:rsid w:val="00F47490"/>
    <w:rsid w:val="00F475BB"/>
    <w:rsid w:val="00F5012D"/>
    <w:rsid w:val="00F50294"/>
    <w:rsid w:val="00F510B1"/>
    <w:rsid w:val="00F51111"/>
    <w:rsid w:val="00F51B9E"/>
    <w:rsid w:val="00F51F96"/>
    <w:rsid w:val="00F52401"/>
    <w:rsid w:val="00F5336B"/>
    <w:rsid w:val="00F53837"/>
    <w:rsid w:val="00F5384D"/>
    <w:rsid w:val="00F57748"/>
    <w:rsid w:val="00F61256"/>
    <w:rsid w:val="00F643A4"/>
    <w:rsid w:val="00F6581D"/>
    <w:rsid w:val="00F6777F"/>
    <w:rsid w:val="00F67B18"/>
    <w:rsid w:val="00F73036"/>
    <w:rsid w:val="00F733AB"/>
    <w:rsid w:val="00F745CE"/>
    <w:rsid w:val="00F74CBE"/>
    <w:rsid w:val="00F74EB7"/>
    <w:rsid w:val="00F75595"/>
    <w:rsid w:val="00F75B82"/>
    <w:rsid w:val="00F7693B"/>
    <w:rsid w:val="00F8721E"/>
    <w:rsid w:val="00F9026F"/>
    <w:rsid w:val="00F927EC"/>
    <w:rsid w:val="00F92B7B"/>
    <w:rsid w:val="00F92C66"/>
    <w:rsid w:val="00F939D5"/>
    <w:rsid w:val="00F9410D"/>
    <w:rsid w:val="00F95F06"/>
    <w:rsid w:val="00F97605"/>
    <w:rsid w:val="00F9774C"/>
    <w:rsid w:val="00FA07A1"/>
    <w:rsid w:val="00FA08A3"/>
    <w:rsid w:val="00FA15B4"/>
    <w:rsid w:val="00FA20EB"/>
    <w:rsid w:val="00FA2AC9"/>
    <w:rsid w:val="00FA30E5"/>
    <w:rsid w:val="00FA4252"/>
    <w:rsid w:val="00FA4925"/>
    <w:rsid w:val="00FA4B7D"/>
    <w:rsid w:val="00FA5159"/>
    <w:rsid w:val="00FA64E5"/>
    <w:rsid w:val="00FA658D"/>
    <w:rsid w:val="00FA7133"/>
    <w:rsid w:val="00FB05B2"/>
    <w:rsid w:val="00FB0C80"/>
    <w:rsid w:val="00FB109E"/>
    <w:rsid w:val="00FB110B"/>
    <w:rsid w:val="00FB1A6A"/>
    <w:rsid w:val="00FB286E"/>
    <w:rsid w:val="00FB328B"/>
    <w:rsid w:val="00FB335C"/>
    <w:rsid w:val="00FB3B49"/>
    <w:rsid w:val="00FB6047"/>
    <w:rsid w:val="00FB6F8D"/>
    <w:rsid w:val="00FB74BA"/>
    <w:rsid w:val="00FC04DA"/>
    <w:rsid w:val="00FC063F"/>
    <w:rsid w:val="00FC1A73"/>
    <w:rsid w:val="00FC2863"/>
    <w:rsid w:val="00FC3F9D"/>
    <w:rsid w:val="00FC7120"/>
    <w:rsid w:val="00FC7435"/>
    <w:rsid w:val="00FD0D0A"/>
    <w:rsid w:val="00FD25C1"/>
    <w:rsid w:val="00FD2748"/>
    <w:rsid w:val="00FD6749"/>
    <w:rsid w:val="00FE097E"/>
    <w:rsid w:val="00FE1C28"/>
    <w:rsid w:val="00FE2597"/>
    <w:rsid w:val="00FE38BE"/>
    <w:rsid w:val="00FE3927"/>
    <w:rsid w:val="00FE4203"/>
    <w:rsid w:val="00FE60E1"/>
    <w:rsid w:val="00FF05EA"/>
    <w:rsid w:val="00FF3D57"/>
    <w:rsid w:val="00FF4B74"/>
    <w:rsid w:val="00FF6A2C"/>
    <w:rsid w:val="00FF6DA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6"/>
    <o:shapelayout v:ext="edit">
      <o:idmap v:ext="edit" data="1"/>
    </o:shapelayout>
  </w:shapeDefaults>
  <w:decimalSymbol w:val=","/>
  <w:listSeparator w:val=";"/>
  <w14:docId w14:val="297F7654"/>
  <w15:docId w15:val="{9726252B-B354-4A80-9E12-AA6F89D32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764"/>
    <w:rPr>
      <w:lang w:val="id-ID"/>
    </w:rPr>
  </w:style>
  <w:style w:type="paragraph" w:styleId="Heading1">
    <w:name w:val="heading 1"/>
    <w:basedOn w:val="Normal"/>
    <w:next w:val="Normal"/>
    <w:link w:val="Heading1Char"/>
    <w:uiPriority w:val="9"/>
    <w:qFormat/>
    <w:rsid w:val="005360E2"/>
    <w:pPr>
      <w:keepNext/>
      <w:keepLines/>
      <w:pBdr>
        <w:bottom w:val="single" w:sz="4" w:space="1" w:color="4F81BD" w:themeColor="accent1"/>
      </w:pBdr>
      <w:spacing w:before="360" w:after="360" w:line="240" w:lineRule="auto"/>
      <w:outlineLvl w:val="0"/>
    </w:pPr>
    <w:rPr>
      <w:rFonts w:asciiTheme="majorHAnsi" w:eastAsiaTheme="majorEastAsia" w:hAnsiTheme="majorHAnsi" w:cstheme="majorBidi"/>
      <w:bCs/>
      <w:color w:val="17365D" w:themeColor="text2" w:themeShade="BF"/>
      <w:sz w:val="52"/>
      <w:szCs w:val="28"/>
    </w:rPr>
  </w:style>
  <w:style w:type="paragraph" w:styleId="Heading2">
    <w:name w:val="heading 2"/>
    <w:basedOn w:val="Normal"/>
    <w:next w:val="Normal"/>
    <w:link w:val="Heading2Char"/>
    <w:uiPriority w:val="9"/>
    <w:unhideWhenUsed/>
    <w:qFormat/>
    <w:rsid w:val="00CF63ED"/>
    <w:pPr>
      <w:keepNext/>
      <w:keepLines/>
      <w:spacing w:before="200" w:after="0"/>
      <w:outlineLvl w:val="1"/>
    </w:pPr>
    <w:rPr>
      <w:rFonts w:asciiTheme="majorHAnsi" w:eastAsiaTheme="majorEastAsia" w:hAnsiTheme="majorHAnsi" w:cstheme="majorBidi"/>
      <w:b/>
      <w:bCs/>
      <w:color w:val="1F497D" w:themeColor="text2"/>
      <w:sz w:val="28"/>
      <w:szCs w:val="26"/>
    </w:rPr>
  </w:style>
  <w:style w:type="paragraph" w:styleId="Heading3">
    <w:name w:val="heading 3"/>
    <w:basedOn w:val="Normal"/>
    <w:next w:val="Normal"/>
    <w:link w:val="Heading3Char"/>
    <w:uiPriority w:val="9"/>
    <w:unhideWhenUsed/>
    <w:qFormat/>
    <w:rsid w:val="008C7BE8"/>
    <w:pPr>
      <w:keepNext/>
      <w:keepLines/>
      <w:spacing w:before="200" w:after="0"/>
      <w:outlineLvl w:val="2"/>
    </w:pPr>
    <w:rPr>
      <w:rFonts w:asciiTheme="majorHAnsi" w:eastAsiaTheme="majorEastAsia" w:hAnsiTheme="majorHAnsi" w:cstheme="majorBidi"/>
      <w:b/>
      <w:bCs/>
      <w:color w:val="1F497D" w:themeColor="text2"/>
      <w:sz w:val="28"/>
    </w:rPr>
  </w:style>
  <w:style w:type="paragraph" w:styleId="Heading4">
    <w:name w:val="heading 4"/>
    <w:basedOn w:val="Normal"/>
    <w:next w:val="Normal"/>
    <w:link w:val="Heading4Char"/>
    <w:uiPriority w:val="9"/>
    <w:unhideWhenUsed/>
    <w:qFormat/>
    <w:rsid w:val="00216229"/>
    <w:pPr>
      <w:keepNext/>
      <w:keepLines/>
      <w:spacing w:before="200" w:after="0"/>
      <w:outlineLvl w:val="3"/>
    </w:pPr>
    <w:rPr>
      <w:rFonts w:asciiTheme="majorHAnsi" w:eastAsiaTheme="majorEastAsia" w:hAnsiTheme="majorHAnsi" w:cstheme="majorBidi"/>
      <w:b/>
      <w:bCs/>
      <w:iCs/>
      <w:color w:val="1F497D" w:themeColor="text2"/>
    </w:rPr>
  </w:style>
  <w:style w:type="paragraph" w:styleId="Heading5">
    <w:name w:val="heading 5"/>
    <w:basedOn w:val="Normal"/>
    <w:next w:val="Normal"/>
    <w:link w:val="Heading5Char"/>
    <w:uiPriority w:val="9"/>
    <w:unhideWhenUsed/>
    <w:qFormat/>
    <w:rsid w:val="0022089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t-name">
    <w:name w:val="opt-name"/>
    <w:basedOn w:val="DefaultParagraphFont"/>
    <w:rsid w:val="00846764"/>
  </w:style>
  <w:style w:type="paragraph" w:styleId="Header">
    <w:name w:val="header"/>
    <w:basedOn w:val="Normal"/>
    <w:link w:val="HeaderChar"/>
    <w:uiPriority w:val="99"/>
    <w:unhideWhenUsed/>
    <w:rsid w:val="008467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6764"/>
    <w:rPr>
      <w:lang w:val="id-ID"/>
    </w:rPr>
  </w:style>
  <w:style w:type="paragraph" w:styleId="Footer">
    <w:name w:val="footer"/>
    <w:basedOn w:val="Normal"/>
    <w:link w:val="FooterChar"/>
    <w:uiPriority w:val="99"/>
    <w:unhideWhenUsed/>
    <w:rsid w:val="008467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6764"/>
    <w:rPr>
      <w:lang w:val="id-ID"/>
    </w:rPr>
  </w:style>
  <w:style w:type="paragraph" w:customStyle="1" w:styleId="rotate">
    <w:name w:val="rotate"/>
    <w:basedOn w:val="Normal"/>
    <w:link w:val="rotateChar"/>
    <w:qFormat/>
    <w:rsid w:val="00846764"/>
    <w:pPr>
      <w:spacing w:after="100" w:afterAutospacing="1" w:line="240" w:lineRule="auto"/>
      <w:contextualSpacing/>
      <w:jc w:val="center"/>
    </w:pPr>
    <w:rPr>
      <w:b/>
      <w:sz w:val="28"/>
      <w:szCs w:val="28"/>
      <w:lang w:val="en-US"/>
    </w:rPr>
  </w:style>
  <w:style w:type="character" w:customStyle="1" w:styleId="rotateChar">
    <w:name w:val="rotate Char"/>
    <w:basedOn w:val="DefaultParagraphFont"/>
    <w:link w:val="rotate"/>
    <w:rsid w:val="00846764"/>
    <w:rPr>
      <w:b/>
      <w:sz w:val="28"/>
      <w:szCs w:val="28"/>
    </w:rPr>
  </w:style>
  <w:style w:type="paragraph" w:styleId="BalloonText">
    <w:name w:val="Balloon Text"/>
    <w:basedOn w:val="Normal"/>
    <w:link w:val="BalloonTextChar"/>
    <w:uiPriority w:val="99"/>
    <w:semiHidden/>
    <w:unhideWhenUsed/>
    <w:rsid w:val="00954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226"/>
    <w:rPr>
      <w:rFonts w:ascii="Tahoma" w:hAnsi="Tahoma" w:cs="Tahoma"/>
      <w:sz w:val="16"/>
      <w:szCs w:val="16"/>
      <w:lang w:val="id-ID"/>
    </w:rPr>
  </w:style>
  <w:style w:type="character" w:customStyle="1" w:styleId="Heading1Char">
    <w:name w:val="Heading 1 Char"/>
    <w:basedOn w:val="DefaultParagraphFont"/>
    <w:link w:val="Heading1"/>
    <w:uiPriority w:val="9"/>
    <w:rsid w:val="005360E2"/>
    <w:rPr>
      <w:rFonts w:asciiTheme="majorHAnsi" w:eastAsiaTheme="majorEastAsia" w:hAnsiTheme="majorHAnsi" w:cstheme="majorBidi"/>
      <w:bCs/>
      <w:color w:val="17365D" w:themeColor="text2" w:themeShade="BF"/>
      <w:sz w:val="52"/>
      <w:szCs w:val="28"/>
      <w:lang w:val="id-ID"/>
    </w:rPr>
  </w:style>
  <w:style w:type="paragraph" w:styleId="ListParagraph">
    <w:name w:val="List Paragraph"/>
    <w:basedOn w:val="Normal"/>
    <w:link w:val="ListParagraphChar"/>
    <w:uiPriority w:val="34"/>
    <w:qFormat/>
    <w:rsid w:val="009B4D26"/>
    <w:pPr>
      <w:ind w:left="720"/>
      <w:contextualSpacing/>
    </w:pPr>
  </w:style>
  <w:style w:type="table" w:styleId="ColorfulList-Accent5">
    <w:name w:val="Colorful List Accent 5"/>
    <w:basedOn w:val="TableNormal"/>
    <w:uiPriority w:val="72"/>
    <w:rsid w:val="009B4D26"/>
    <w:pPr>
      <w:spacing w:after="0" w:line="240" w:lineRule="auto"/>
    </w:pPr>
    <w:rPr>
      <w:color w:val="000000" w:themeColor="text1"/>
      <w:lang w:val="id-ID"/>
    </w:rPr>
    <w:tblPr>
      <w:tblStyleRowBandSize w:val="1"/>
      <w:tblStyleColBandSize w:val="1"/>
    </w:tblPr>
    <w:tcPr>
      <w:shd w:val="clear" w:color="auto" w:fill="F2F2F2" w:themeFill="background1" w:themeFillShade="F2"/>
    </w:tcPr>
    <w:tblStylePr w:type="firstRow">
      <w:rPr>
        <w:b/>
        <w:bCs/>
        <w:color w:val="FFFFFF" w:themeColor="background1"/>
      </w:rPr>
      <w:tblPr/>
      <w:tcPr>
        <w:shd w:val="clear" w:color="auto" w:fill="1F497D" w:themeFill="text2"/>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2Vert">
      <w:tblPr/>
      <w:tcPr>
        <w:shd w:val="clear" w:color="auto" w:fill="C6D9F1" w:themeFill="text2" w:themeFillTint="33"/>
      </w:tcPr>
    </w:tblStylePr>
    <w:tblStylePr w:type="band1Horz">
      <w:tblPr/>
      <w:tcPr>
        <w:shd w:val="clear" w:color="auto" w:fill="FFFFFF" w:themeFill="background1"/>
      </w:tcPr>
    </w:tblStylePr>
    <w:tblStylePr w:type="band2Horz">
      <w:tblPr/>
      <w:tcPr>
        <w:shd w:val="clear" w:color="auto" w:fill="DBE5F1" w:themeFill="accent1" w:themeFillTint="33"/>
      </w:tcPr>
    </w:tblStylePr>
  </w:style>
  <w:style w:type="paragraph" w:styleId="TOCHeading">
    <w:name w:val="TOC Heading"/>
    <w:basedOn w:val="Heading1"/>
    <w:next w:val="Normal"/>
    <w:uiPriority w:val="39"/>
    <w:unhideWhenUsed/>
    <w:qFormat/>
    <w:rsid w:val="009B4D26"/>
    <w:pPr>
      <w:pBdr>
        <w:bottom w:val="none" w:sz="0" w:space="0" w:color="auto"/>
      </w:pBdr>
      <w:spacing w:before="480" w:after="0" w:line="276" w:lineRule="auto"/>
      <w:outlineLvl w:val="9"/>
    </w:pPr>
    <w:rPr>
      <w:b/>
      <w:color w:val="365F91" w:themeColor="accent1" w:themeShade="BF"/>
      <w:sz w:val="28"/>
      <w:lang w:val="en-US" w:eastAsia="ja-JP"/>
    </w:rPr>
  </w:style>
  <w:style w:type="paragraph" w:styleId="TOC1">
    <w:name w:val="toc 1"/>
    <w:basedOn w:val="Normal"/>
    <w:next w:val="Normal"/>
    <w:autoRedefine/>
    <w:uiPriority w:val="39"/>
    <w:unhideWhenUsed/>
    <w:rsid w:val="009B4D26"/>
    <w:pPr>
      <w:spacing w:after="100"/>
    </w:pPr>
  </w:style>
  <w:style w:type="character" w:styleId="Hyperlink">
    <w:name w:val="Hyperlink"/>
    <w:basedOn w:val="DefaultParagraphFont"/>
    <w:uiPriority w:val="99"/>
    <w:unhideWhenUsed/>
    <w:rsid w:val="009B4D26"/>
    <w:rPr>
      <w:color w:val="0000FF" w:themeColor="hyperlink"/>
      <w:u w:val="single"/>
    </w:rPr>
  </w:style>
  <w:style w:type="paragraph" w:styleId="BodyText3">
    <w:name w:val="Body Text 3"/>
    <w:basedOn w:val="Normal"/>
    <w:link w:val="BodyText3Char"/>
    <w:rsid w:val="004E337B"/>
    <w:pPr>
      <w:spacing w:after="120" w:line="240" w:lineRule="auto"/>
    </w:pPr>
    <w:rPr>
      <w:rFonts w:ascii="Times New Roman" w:eastAsia="Times New Roman" w:hAnsi="Times New Roman" w:cs="Times New Roman"/>
      <w:sz w:val="16"/>
      <w:szCs w:val="16"/>
      <w:lang w:val="en-US"/>
    </w:rPr>
  </w:style>
  <w:style w:type="paragraph" w:styleId="TableofFigures">
    <w:name w:val="table of figures"/>
    <w:basedOn w:val="Normal"/>
    <w:next w:val="Normal"/>
    <w:uiPriority w:val="99"/>
    <w:unhideWhenUsed/>
    <w:rsid w:val="009F4F12"/>
    <w:pPr>
      <w:spacing w:after="0"/>
    </w:pPr>
  </w:style>
  <w:style w:type="character" w:customStyle="1" w:styleId="BodyText3Char">
    <w:name w:val="Body Text 3 Char"/>
    <w:basedOn w:val="DefaultParagraphFont"/>
    <w:link w:val="BodyText3"/>
    <w:rsid w:val="004E337B"/>
    <w:rPr>
      <w:rFonts w:ascii="Times New Roman" w:eastAsia="Times New Roman" w:hAnsi="Times New Roman" w:cs="Times New Roman"/>
      <w:sz w:val="16"/>
      <w:szCs w:val="16"/>
    </w:rPr>
  </w:style>
  <w:style w:type="table" w:styleId="MediumShading2-Accent5">
    <w:name w:val="Medium Shading 2 Accent 5"/>
    <w:basedOn w:val="TableNormal"/>
    <w:uiPriority w:val="64"/>
    <w:rsid w:val="004E337B"/>
    <w:pPr>
      <w:spacing w:after="0" w:line="240" w:lineRule="auto"/>
    </w:pPr>
    <w:rPr>
      <w:lang w:val="id-ID"/>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Caption">
    <w:name w:val="caption"/>
    <w:basedOn w:val="Normal"/>
    <w:next w:val="Normal"/>
    <w:uiPriority w:val="35"/>
    <w:unhideWhenUsed/>
    <w:qFormat/>
    <w:rsid w:val="004E337B"/>
    <w:pPr>
      <w:spacing w:line="240" w:lineRule="auto"/>
    </w:pPr>
    <w:rPr>
      <w:b/>
      <w:bCs/>
      <w:color w:val="4F81BD" w:themeColor="accent1"/>
      <w:sz w:val="18"/>
      <w:szCs w:val="18"/>
    </w:rPr>
  </w:style>
  <w:style w:type="table" w:customStyle="1" w:styleId="MediumList11">
    <w:name w:val="Medium List 11"/>
    <w:basedOn w:val="TableNormal"/>
    <w:uiPriority w:val="65"/>
    <w:rsid w:val="00EF7A67"/>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Shading11">
    <w:name w:val="Medium Shading 11"/>
    <w:basedOn w:val="TableNormal"/>
    <w:uiPriority w:val="63"/>
    <w:rsid w:val="00EF7A6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LightList1">
    <w:name w:val="Light List1"/>
    <w:basedOn w:val="TableNormal"/>
    <w:uiPriority w:val="61"/>
    <w:rsid w:val="00EF7A6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ing2Char">
    <w:name w:val="Heading 2 Char"/>
    <w:basedOn w:val="DefaultParagraphFont"/>
    <w:link w:val="Heading2"/>
    <w:uiPriority w:val="9"/>
    <w:rsid w:val="00CF63ED"/>
    <w:rPr>
      <w:rFonts w:asciiTheme="majorHAnsi" w:eastAsiaTheme="majorEastAsia" w:hAnsiTheme="majorHAnsi" w:cstheme="majorBidi"/>
      <w:b/>
      <w:bCs/>
      <w:color w:val="1F497D" w:themeColor="text2"/>
      <w:sz w:val="28"/>
      <w:szCs w:val="26"/>
      <w:lang w:val="id-ID"/>
    </w:rPr>
  </w:style>
  <w:style w:type="character" w:customStyle="1" w:styleId="Heading3Char">
    <w:name w:val="Heading 3 Char"/>
    <w:basedOn w:val="DefaultParagraphFont"/>
    <w:link w:val="Heading3"/>
    <w:uiPriority w:val="9"/>
    <w:rsid w:val="008C7BE8"/>
    <w:rPr>
      <w:rFonts w:asciiTheme="majorHAnsi" w:eastAsiaTheme="majorEastAsia" w:hAnsiTheme="majorHAnsi" w:cstheme="majorBidi"/>
      <w:b/>
      <w:bCs/>
      <w:color w:val="1F497D" w:themeColor="text2"/>
      <w:sz w:val="28"/>
      <w:lang w:val="id-ID"/>
    </w:rPr>
  </w:style>
  <w:style w:type="character" w:customStyle="1" w:styleId="Heading4Char">
    <w:name w:val="Heading 4 Char"/>
    <w:basedOn w:val="DefaultParagraphFont"/>
    <w:link w:val="Heading4"/>
    <w:uiPriority w:val="9"/>
    <w:rsid w:val="00216229"/>
    <w:rPr>
      <w:rFonts w:asciiTheme="majorHAnsi" w:eastAsiaTheme="majorEastAsia" w:hAnsiTheme="majorHAnsi" w:cstheme="majorBidi"/>
      <w:b/>
      <w:bCs/>
      <w:iCs/>
      <w:color w:val="1F497D" w:themeColor="text2"/>
      <w:lang w:val="id-ID"/>
    </w:rPr>
  </w:style>
  <w:style w:type="paragraph" w:styleId="BodyTextIndent">
    <w:name w:val="Body Text Indent"/>
    <w:basedOn w:val="Normal"/>
    <w:link w:val="BodyTextIndentChar"/>
    <w:uiPriority w:val="99"/>
    <w:unhideWhenUsed/>
    <w:rsid w:val="00A702E0"/>
    <w:pPr>
      <w:spacing w:after="120"/>
      <w:ind w:left="360"/>
    </w:pPr>
  </w:style>
  <w:style w:type="character" w:customStyle="1" w:styleId="BodyTextIndentChar">
    <w:name w:val="Body Text Indent Char"/>
    <w:basedOn w:val="DefaultParagraphFont"/>
    <w:link w:val="BodyTextIndent"/>
    <w:uiPriority w:val="99"/>
    <w:rsid w:val="00A702E0"/>
    <w:rPr>
      <w:lang w:val="id-ID"/>
    </w:rPr>
  </w:style>
  <w:style w:type="character" w:customStyle="1" w:styleId="st">
    <w:name w:val="st"/>
    <w:basedOn w:val="DefaultParagraphFont"/>
    <w:rsid w:val="00A702E0"/>
  </w:style>
  <w:style w:type="character" w:styleId="Emphasis">
    <w:name w:val="Emphasis"/>
    <w:basedOn w:val="DefaultParagraphFont"/>
    <w:uiPriority w:val="20"/>
    <w:qFormat/>
    <w:rsid w:val="00A702E0"/>
    <w:rPr>
      <w:i/>
      <w:iCs/>
    </w:rPr>
  </w:style>
  <w:style w:type="table" w:styleId="LightShading-Accent5">
    <w:name w:val="Light Shading Accent 5"/>
    <w:basedOn w:val="TableNormal"/>
    <w:uiPriority w:val="60"/>
    <w:rsid w:val="00557152"/>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Accent11">
    <w:name w:val="Light List - Accent 11"/>
    <w:basedOn w:val="TableNormal"/>
    <w:uiPriority w:val="61"/>
    <w:rsid w:val="0055715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sid w:val="0055715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TableGrid">
    <w:name w:val="Table Grid"/>
    <w:basedOn w:val="TableNormal"/>
    <w:uiPriority w:val="59"/>
    <w:rsid w:val="00E51B9D"/>
    <w:pPr>
      <w:spacing w:after="0" w:line="240" w:lineRule="auto"/>
    </w:pPr>
    <w:rPr>
      <w:lang w:val="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MediumShading1-Accent5">
    <w:name w:val="Medium Shading 1 Accent 5"/>
    <w:basedOn w:val="TableNormal"/>
    <w:uiPriority w:val="63"/>
    <w:rsid w:val="00E51B9D"/>
    <w:pPr>
      <w:spacing w:after="0" w:line="240" w:lineRule="auto"/>
    </w:pPr>
    <w:rPr>
      <w:lang w:val="id-ID"/>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CF358C"/>
    <w:pPr>
      <w:spacing w:after="100"/>
      <w:ind w:left="220"/>
    </w:pPr>
  </w:style>
  <w:style w:type="paragraph" w:styleId="TOC3">
    <w:name w:val="toc 3"/>
    <w:basedOn w:val="Normal"/>
    <w:next w:val="Normal"/>
    <w:autoRedefine/>
    <w:uiPriority w:val="39"/>
    <w:unhideWhenUsed/>
    <w:rsid w:val="0027790D"/>
    <w:pPr>
      <w:tabs>
        <w:tab w:val="left" w:pos="1100"/>
        <w:tab w:val="right" w:leader="dot" w:pos="9017"/>
      </w:tabs>
      <w:spacing w:after="100"/>
      <w:ind w:left="440"/>
    </w:pPr>
  </w:style>
  <w:style w:type="character" w:customStyle="1" w:styleId="Heading5Char">
    <w:name w:val="Heading 5 Char"/>
    <w:basedOn w:val="DefaultParagraphFont"/>
    <w:link w:val="Heading5"/>
    <w:uiPriority w:val="9"/>
    <w:rsid w:val="00220893"/>
    <w:rPr>
      <w:rFonts w:asciiTheme="majorHAnsi" w:eastAsiaTheme="majorEastAsia" w:hAnsiTheme="majorHAnsi" w:cstheme="majorBidi"/>
      <w:color w:val="243F60" w:themeColor="accent1" w:themeShade="7F"/>
      <w:lang w:val="id-ID"/>
    </w:rPr>
  </w:style>
  <w:style w:type="table" w:customStyle="1" w:styleId="MediumShading1-Accent11">
    <w:name w:val="Medium Shading 1 - Accent 11"/>
    <w:basedOn w:val="TableNormal"/>
    <w:uiPriority w:val="63"/>
    <w:rsid w:val="00972A0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ColorfulList-Accent1">
    <w:name w:val="Colorful List Accent 1"/>
    <w:basedOn w:val="TableNormal"/>
    <w:uiPriority w:val="72"/>
    <w:rsid w:val="003352D2"/>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BodyText">
    <w:name w:val="Body Text"/>
    <w:basedOn w:val="Normal"/>
    <w:link w:val="BodyTextChar"/>
    <w:uiPriority w:val="99"/>
    <w:semiHidden/>
    <w:unhideWhenUsed/>
    <w:rsid w:val="0040121B"/>
    <w:pPr>
      <w:spacing w:after="120"/>
    </w:pPr>
  </w:style>
  <w:style w:type="character" w:customStyle="1" w:styleId="BodyTextChar">
    <w:name w:val="Body Text Char"/>
    <w:basedOn w:val="DefaultParagraphFont"/>
    <w:link w:val="BodyText"/>
    <w:uiPriority w:val="99"/>
    <w:semiHidden/>
    <w:rsid w:val="0040121B"/>
    <w:rPr>
      <w:lang w:val="id-ID"/>
    </w:rPr>
  </w:style>
  <w:style w:type="table" w:styleId="ColorfulList-Accent2">
    <w:name w:val="Colorful List Accent 2"/>
    <w:basedOn w:val="TableNormal"/>
    <w:uiPriority w:val="72"/>
    <w:rsid w:val="00E2296D"/>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character" w:customStyle="1" w:styleId="ListParagraphChar">
    <w:name w:val="List Paragraph Char"/>
    <w:link w:val="ListParagraph"/>
    <w:uiPriority w:val="34"/>
    <w:locked/>
    <w:rsid w:val="005A4B42"/>
    <w:rPr>
      <w:lang w:val="id-ID"/>
    </w:rPr>
  </w:style>
  <w:style w:type="table" w:customStyle="1" w:styleId="LightList-Accent51">
    <w:name w:val="Light List - Accent 51"/>
    <w:basedOn w:val="TableNormal"/>
    <w:next w:val="LightList-Accent5"/>
    <w:uiPriority w:val="61"/>
    <w:rsid w:val="00090C0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239636">
      <w:bodyDiv w:val="1"/>
      <w:marLeft w:val="0"/>
      <w:marRight w:val="0"/>
      <w:marTop w:val="0"/>
      <w:marBottom w:val="0"/>
      <w:divBdr>
        <w:top w:val="none" w:sz="0" w:space="0" w:color="auto"/>
        <w:left w:val="none" w:sz="0" w:space="0" w:color="auto"/>
        <w:bottom w:val="none" w:sz="0" w:space="0" w:color="auto"/>
        <w:right w:val="none" w:sz="0" w:space="0" w:color="auto"/>
      </w:divBdr>
    </w:div>
    <w:div w:id="454176757">
      <w:bodyDiv w:val="1"/>
      <w:marLeft w:val="0"/>
      <w:marRight w:val="0"/>
      <w:marTop w:val="0"/>
      <w:marBottom w:val="0"/>
      <w:divBdr>
        <w:top w:val="none" w:sz="0" w:space="0" w:color="auto"/>
        <w:left w:val="none" w:sz="0" w:space="0" w:color="auto"/>
        <w:bottom w:val="none" w:sz="0" w:space="0" w:color="auto"/>
        <w:right w:val="none" w:sz="0" w:space="0" w:color="auto"/>
      </w:divBdr>
    </w:div>
    <w:div w:id="842014776">
      <w:bodyDiv w:val="1"/>
      <w:marLeft w:val="0"/>
      <w:marRight w:val="0"/>
      <w:marTop w:val="0"/>
      <w:marBottom w:val="0"/>
      <w:divBdr>
        <w:top w:val="none" w:sz="0" w:space="0" w:color="auto"/>
        <w:left w:val="none" w:sz="0" w:space="0" w:color="auto"/>
        <w:bottom w:val="none" w:sz="0" w:space="0" w:color="auto"/>
        <w:right w:val="none" w:sz="0" w:space="0" w:color="auto"/>
      </w:divBdr>
    </w:div>
    <w:div w:id="933516297">
      <w:bodyDiv w:val="1"/>
      <w:marLeft w:val="0"/>
      <w:marRight w:val="0"/>
      <w:marTop w:val="0"/>
      <w:marBottom w:val="0"/>
      <w:divBdr>
        <w:top w:val="none" w:sz="0" w:space="0" w:color="auto"/>
        <w:left w:val="none" w:sz="0" w:space="0" w:color="auto"/>
        <w:bottom w:val="none" w:sz="0" w:space="0" w:color="auto"/>
        <w:right w:val="none" w:sz="0" w:space="0" w:color="auto"/>
      </w:divBdr>
    </w:div>
    <w:div w:id="958339998">
      <w:bodyDiv w:val="1"/>
      <w:marLeft w:val="0"/>
      <w:marRight w:val="0"/>
      <w:marTop w:val="0"/>
      <w:marBottom w:val="0"/>
      <w:divBdr>
        <w:top w:val="none" w:sz="0" w:space="0" w:color="auto"/>
        <w:left w:val="none" w:sz="0" w:space="0" w:color="auto"/>
        <w:bottom w:val="none" w:sz="0" w:space="0" w:color="auto"/>
        <w:right w:val="none" w:sz="0" w:space="0" w:color="auto"/>
      </w:divBdr>
    </w:div>
    <w:div w:id="997073295">
      <w:bodyDiv w:val="1"/>
      <w:marLeft w:val="0"/>
      <w:marRight w:val="0"/>
      <w:marTop w:val="0"/>
      <w:marBottom w:val="0"/>
      <w:divBdr>
        <w:top w:val="none" w:sz="0" w:space="0" w:color="auto"/>
        <w:left w:val="none" w:sz="0" w:space="0" w:color="auto"/>
        <w:bottom w:val="none" w:sz="0" w:space="0" w:color="auto"/>
        <w:right w:val="none" w:sz="0" w:space="0" w:color="auto"/>
      </w:divBdr>
    </w:div>
    <w:div w:id="1122188113">
      <w:bodyDiv w:val="1"/>
      <w:marLeft w:val="0"/>
      <w:marRight w:val="0"/>
      <w:marTop w:val="0"/>
      <w:marBottom w:val="0"/>
      <w:divBdr>
        <w:top w:val="none" w:sz="0" w:space="0" w:color="auto"/>
        <w:left w:val="none" w:sz="0" w:space="0" w:color="auto"/>
        <w:bottom w:val="none" w:sz="0" w:space="0" w:color="auto"/>
        <w:right w:val="none" w:sz="0" w:space="0" w:color="auto"/>
      </w:divBdr>
    </w:div>
    <w:div w:id="1338918765">
      <w:bodyDiv w:val="1"/>
      <w:marLeft w:val="0"/>
      <w:marRight w:val="0"/>
      <w:marTop w:val="0"/>
      <w:marBottom w:val="0"/>
      <w:divBdr>
        <w:top w:val="none" w:sz="0" w:space="0" w:color="auto"/>
        <w:left w:val="none" w:sz="0" w:space="0" w:color="auto"/>
        <w:bottom w:val="none" w:sz="0" w:space="0" w:color="auto"/>
        <w:right w:val="none" w:sz="0" w:space="0" w:color="auto"/>
      </w:divBdr>
    </w:div>
    <w:div w:id="1613321341">
      <w:bodyDiv w:val="1"/>
      <w:marLeft w:val="0"/>
      <w:marRight w:val="0"/>
      <w:marTop w:val="0"/>
      <w:marBottom w:val="0"/>
      <w:divBdr>
        <w:top w:val="none" w:sz="0" w:space="0" w:color="auto"/>
        <w:left w:val="none" w:sz="0" w:space="0" w:color="auto"/>
        <w:bottom w:val="none" w:sz="0" w:space="0" w:color="auto"/>
        <w:right w:val="none" w:sz="0" w:space="0" w:color="auto"/>
      </w:divBdr>
    </w:div>
    <w:div w:id="1840343812">
      <w:bodyDiv w:val="1"/>
      <w:marLeft w:val="0"/>
      <w:marRight w:val="0"/>
      <w:marTop w:val="0"/>
      <w:marBottom w:val="0"/>
      <w:divBdr>
        <w:top w:val="none" w:sz="0" w:space="0" w:color="auto"/>
        <w:left w:val="none" w:sz="0" w:space="0" w:color="auto"/>
        <w:bottom w:val="none" w:sz="0" w:space="0" w:color="auto"/>
        <w:right w:val="none" w:sz="0" w:space="0" w:color="auto"/>
      </w:divBdr>
    </w:div>
    <w:div w:id="1853297539">
      <w:bodyDiv w:val="1"/>
      <w:marLeft w:val="0"/>
      <w:marRight w:val="0"/>
      <w:marTop w:val="0"/>
      <w:marBottom w:val="0"/>
      <w:divBdr>
        <w:top w:val="none" w:sz="0" w:space="0" w:color="auto"/>
        <w:left w:val="none" w:sz="0" w:space="0" w:color="auto"/>
        <w:bottom w:val="none" w:sz="0" w:space="0" w:color="auto"/>
        <w:right w:val="none" w:sz="0" w:space="0" w:color="auto"/>
      </w:divBdr>
    </w:div>
    <w:div w:id="194684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8.xml"/><Relationship Id="rId26" Type="http://schemas.openxmlformats.org/officeDocument/2006/relationships/footer" Target="footer5.xml"/><Relationship Id="rId39" Type="http://schemas.openxmlformats.org/officeDocument/2006/relationships/header" Target="header18.xml"/><Relationship Id="rId21" Type="http://schemas.openxmlformats.org/officeDocument/2006/relationships/header" Target="header9.xml"/><Relationship Id="rId34" Type="http://schemas.openxmlformats.org/officeDocument/2006/relationships/footer" Target="footer9.xml"/><Relationship Id="rId42" Type="http://schemas.openxmlformats.org/officeDocument/2006/relationships/footer" Target="footer13.xml"/><Relationship Id="rId47" Type="http://schemas.openxmlformats.org/officeDocument/2006/relationships/header" Target="header22.xml"/><Relationship Id="rId50" Type="http://schemas.openxmlformats.org/officeDocument/2006/relationships/header" Target="header23.xml"/><Relationship Id="rId55" Type="http://schemas.openxmlformats.org/officeDocument/2006/relationships/footer" Target="footer19.xml"/><Relationship Id="rId63" Type="http://schemas.openxmlformats.org/officeDocument/2006/relationships/package" Target="embeddings/Microsoft_Excel_Worksheet2.xlsx"/><Relationship Id="rId68" Type="http://schemas.openxmlformats.org/officeDocument/2006/relationships/package" Target="embeddings/Microsoft_Excel_Worksheet3.xlsx"/><Relationship Id="rId76" Type="http://schemas.openxmlformats.org/officeDocument/2006/relationships/header" Target="header30.xml"/><Relationship Id="rId7" Type="http://schemas.openxmlformats.org/officeDocument/2006/relationships/endnotes" Target="endnotes.xml"/><Relationship Id="rId71" Type="http://schemas.openxmlformats.org/officeDocument/2006/relationships/package" Target="embeddings/Microsoft_Excel_Worksheet4.xlsx"/><Relationship Id="rId2" Type="http://schemas.openxmlformats.org/officeDocument/2006/relationships/numbering" Target="numbering.xml"/><Relationship Id="rId16" Type="http://schemas.openxmlformats.org/officeDocument/2006/relationships/image" Target="media/image3.png"/><Relationship Id="rId29" Type="http://schemas.openxmlformats.org/officeDocument/2006/relationships/header" Target="header13.xml"/><Relationship Id="rId11" Type="http://schemas.openxmlformats.org/officeDocument/2006/relationships/header" Target="header3.xml"/><Relationship Id="rId24" Type="http://schemas.openxmlformats.org/officeDocument/2006/relationships/footer" Target="footer4.xml"/><Relationship Id="rId32" Type="http://schemas.openxmlformats.org/officeDocument/2006/relationships/footer" Target="footer8.xml"/><Relationship Id="rId37" Type="http://schemas.openxmlformats.org/officeDocument/2006/relationships/header" Target="header17.xml"/><Relationship Id="rId40" Type="http://schemas.openxmlformats.org/officeDocument/2006/relationships/footer" Target="footer12.xml"/><Relationship Id="rId45" Type="http://schemas.openxmlformats.org/officeDocument/2006/relationships/header" Target="header21.xml"/><Relationship Id="rId53" Type="http://schemas.openxmlformats.org/officeDocument/2006/relationships/header" Target="header25.xml"/><Relationship Id="rId58" Type="http://schemas.openxmlformats.org/officeDocument/2006/relationships/footer" Target="footer21.xml"/><Relationship Id="rId66" Type="http://schemas.openxmlformats.org/officeDocument/2006/relationships/footer" Target="footer23.xml"/><Relationship Id="rId74" Type="http://schemas.openxmlformats.org/officeDocument/2006/relationships/footer" Target="footer27.xm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package" Target="embeddings/Microsoft_Excel_Worksheet1.xlsx"/><Relationship Id="rId10" Type="http://schemas.openxmlformats.org/officeDocument/2006/relationships/image" Target="media/image1.jpeg"/><Relationship Id="rId19" Type="http://schemas.openxmlformats.org/officeDocument/2006/relationships/footer" Target="footer1.xml"/><Relationship Id="rId31" Type="http://schemas.openxmlformats.org/officeDocument/2006/relationships/footer" Target="footer7.xml"/><Relationship Id="rId44" Type="http://schemas.openxmlformats.org/officeDocument/2006/relationships/footer" Target="footer14.xml"/><Relationship Id="rId52" Type="http://schemas.openxmlformats.org/officeDocument/2006/relationships/header" Target="header24.xml"/><Relationship Id="rId60" Type="http://schemas.openxmlformats.org/officeDocument/2006/relationships/image" Target="media/image4.emf"/><Relationship Id="rId65" Type="http://schemas.openxmlformats.org/officeDocument/2006/relationships/header" Target="header28.xml"/><Relationship Id="rId73" Type="http://schemas.openxmlformats.org/officeDocument/2006/relationships/footer" Target="footer26.xml"/><Relationship Id="rId78" Type="http://schemas.openxmlformats.org/officeDocument/2006/relationships/header" Target="header3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footer" Target="footer3.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6.xml"/><Relationship Id="rId43" Type="http://schemas.openxmlformats.org/officeDocument/2006/relationships/header" Target="header20.xml"/><Relationship Id="rId48" Type="http://schemas.openxmlformats.org/officeDocument/2006/relationships/footer" Target="footer16.xml"/><Relationship Id="rId56" Type="http://schemas.openxmlformats.org/officeDocument/2006/relationships/footer" Target="footer20.xml"/><Relationship Id="rId64" Type="http://schemas.openxmlformats.org/officeDocument/2006/relationships/footer" Target="footer22.xml"/><Relationship Id="rId69" Type="http://schemas.openxmlformats.org/officeDocument/2006/relationships/footer" Target="footer24.xml"/><Relationship Id="rId77" Type="http://schemas.openxmlformats.org/officeDocument/2006/relationships/footer" Target="footer28.xml"/><Relationship Id="rId8" Type="http://schemas.openxmlformats.org/officeDocument/2006/relationships/header" Target="header1.xml"/><Relationship Id="rId51" Type="http://schemas.openxmlformats.org/officeDocument/2006/relationships/footer" Target="footer18.xml"/><Relationship Id="rId72" Type="http://schemas.openxmlformats.org/officeDocument/2006/relationships/footer" Target="footer25.xm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eader" Target="header7.xml"/><Relationship Id="rId25" Type="http://schemas.openxmlformats.org/officeDocument/2006/relationships/header" Target="header11.xml"/><Relationship Id="rId33" Type="http://schemas.openxmlformats.org/officeDocument/2006/relationships/header" Target="header15.xml"/><Relationship Id="rId38" Type="http://schemas.openxmlformats.org/officeDocument/2006/relationships/footer" Target="footer11.xml"/><Relationship Id="rId46" Type="http://schemas.openxmlformats.org/officeDocument/2006/relationships/footer" Target="footer15.xml"/><Relationship Id="rId59" Type="http://schemas.openxmlformats.org/officeDocument/2006/relationships/chart" Target="charts/chart1.xml"/><Relationship Id="rId67" Type="http://schemas.openxmlformats.org/officeDocument/2006/relationships/image" Target="media/image6.emf"/><Relationship Id="rId20" Type="http://schemas.openxmlformats.org/officeDocument/2006/relationships/footer" Target="footer2.xml"/><Relationship Id="rId41" Type="http://schemas.openxmlformats.org/officeDocument/2006/relationships/header" Target="header19.xml"/><Relationship Id="rId54" Type="http://schemas.openxmlformats.org/officeDocument/2006/relationships/header" Target="header26.xml"/><Relationship Id="rId62" Type="http://schemas.openxmlformats.org/officeDocument/2006/relationships/image" Target="media/image5.emf"/><Relationship Id="rId70" Type="http://schemas.openxmlformats.org/officeDocument/2006/relationships/image" Target="media/image7.emf"/><Relationship Id="rId75" Type="http://schemas.openxmlformats.org/officeDocument/2006/relationships/header" Target="header2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eader" Target="header10.xml"/><Relationship Id="rId28" Type="http://schemas.openxmlformats.org/officeDocument/2006/relationships/footer" Target="footer6.xml"/><Relationship Id="rId36" Type="http://schemas.openxmlformats.org/officeDocument/2006/relationships/footer" Target="footer10.xml"/><Relationship Id="rId49" Type="http://schemas.openxmlformats.org/officeDocument/2006/relationships/footer" Target="footer17.xml"/><Relationship Id="rId57" Type="http://schemas.openxmlformats.org/officeDocument/2006/relationships/header" Target="header27.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view3D>
      <c:rotX val="15"/>
      <c:rotY val="20"/>
      <c:rAngAx val="0"/>
    </c:view3D>
    <c:floor>
      <c:thickness val="0"/>
    </c:floor>
    <c:sideWall>
      <c:thickness val="0"/>
    </c:sideWall>
    <c:backWall>
      <c:thickness val="0"/>
    </c:backWall>
    <c:plotArea>
      <c:layout/>
      <c:bar3DChart>
        <c:barDir val="col"/>
        <c:grouping val="clustered"/>
        <c:varyColors val="0"/>
        <c:ser>
          <c:idx val="0"/>
          <c:order val="0"/>
          <c:tx>
            <c:strRef>
              <c:f>chart1!$B$1</c:f>
              <c:strCache>
                <c:ptCount val="1"/>
                <c:pt idx="0">
                  <c:v>Pagu</c:v>
                </c:pt>
              </c:strCache>
            </c:strRef>
          </c:tx>
          <c:invertIfNegative val="0"/>
          <c:cat>
            <c:strRef>
              <c:f>chart1!$A$2:$A$4</c:f>
              <c:strCache>
                <c:ptCount val="3"/>
                <c:pt idx="0">
                  <c:v>Belanja Pegawai</c:v>
                </c:pt>
                <c:pt idx="1">
                  <c:v>Belanja Barang</c:v>
                </c:pt>
                <c:pt idx="2">
                  <c:v>Belanja Modal</c:v>
                </c:pt>
              </c:strCache>
            </c:strRef>
          </c:cat>
          <c:val>
            <c:numRef>
              <c:f>chart1!$B$2:$B$4</c:f>
              <c:numCache>
                <c:formatCode>#,##0</c:formatCode>
                <c:ptCount val="3"/>
                <c:pt idx="0" formatCode="#,##0.00">
                  <c:v>0</c:v>
                </c:pt>
                <c:pt idx="1">
                  <c:v>1577244000</c:v>
                </c:pt>
                <c:pt idx="2" formatCode="#,##0.00">
                  <c:v>0</c:v>
                </c:pt>
              </c:numCache>
            </c:numRef>
          </c:val>
          <c:extLst>
            <c:ext xmlns:c16="http://schemas.microsoft.com/office/drawing/2014/chart" uri="{C3380CC4-5D6E-409C-BE32-E72D297353CC}">
              <c16:uniqueId val="{00000000-A1DC-4BF4-A62E-F9816096F22C}"/>
            </c:ext>
          </c:extLst>
        </c:ser>
        <c:ser>
          <c:idx val="1"/>
          <c:order val="1"/>
          <c:tx>
            <c:strRef>
              <c:f>chart1!$C$1</c:f>
              <c:strCache>
                <c:ptCount val="1"/>
                <c:pt idx="0">
                  <c:v>Realisasi</c:v>
                </c:pt>
              </c:strCache>
            </c:strRef>
          </c:tx>
          <c:invertIfNegative val="0"/>
          <c:cat>
            <c:strRef>
              <c:f>chart1!$A$2:$A$4</c:f>
              <c:strCache>
                <c:ptCount val="3"/>
                <c:pt idx="0">
                  <c:v>Belanja Pegawai</c:v>
                </c:pt>
                <c:pt idx="1">
                  <c:v>Belanja Barang</c:v>
                </c:pt>
                <c:pt idx="2">
                  <c:v>Belanja Modal</c:v>
                </c:pt>
              </c:strCache>
            </c:strRef>
          </c:cat>
          <c:val>
            <c:numRef>
              <c:f>chart1!$C$2:$C$4</c:f>
              <c:numCache>
                <c:formatCode>#,##0</c:formatCode>
                <c:ptCount val="3"/>
                <c:pt idx="0" formatCode="#,##0.00">
                  <c:v>0</c:v>
                </c:pt>
                <c:pt idx="1">
                  <c:v>1069852455</c:v>
                </c:pt>
                <c:pt idx="2" formatCode="#,##0.00">
                  <c:v>0</c:v>
                </c:pt>
              </c:numCache>
            </c:numRef>
          </c:val>
          <c:extLst>
            <c:ext xmlns:c16="http://schemas.microsoft.com/office/drawing/2014/chart" uri="{C3380CC4-5D6E-409C-BE32-E72D297353CC}">
              <c16:uniqueId val="{00000001-A1DC-4BF4-A62E-F9816096F22C}"/>
            </c:ext>
          </c:extLst>
        </c:ser>
        <c:dLbls>
          <c:showLegendKey val="0"/>
          <c:showVal val="0"/>
          <c:showCatName val="0"/>
          <c:showSerName val="0"/>
          <c:showPercent val="0"/>
          <c:showBubbleSize val="0"/>
        </c:dLbls>
        <c:gapWidth val="150"/>
        <c:shape val="box"/>
        <c:axId val="49191168"/>
        <c:axId val="49213440"/>
        <c:axId val="0"/>
      </c:bar3DChart>
      <c:catAx>
        <c:axId val="49191168"/>
        <c:scaling>
          <c:orientation val="minMax"/>
        </c:scaling>
        <c:delete val="0"/>
        <c:axPos val="b"/>
        <c:numFmt formatCode="General" sourceLinked="0"/>
        <c:majorTickMark val="none"/>
        <c:minorTickMark val="none"/>
        <c:tickLblPos val="nextTo"/>
        <c:txPr>
          <a:bodyPr/>
          <a:lstStyle/>
          <a:p>
            <a:pPr>
              <a:defRPr lang="id-ID"/>
            </a:pPr>
            <a:endParaRPr lang="en-US"/>
          </a:p>
        </c:txPr>
        <c:crossAx val="49213440"/>
        <c:crosses val="autoZero"/>
        <c:auto val="1"/>
        <c:lblAlgn val="ctr"/>
        <c:lblOffset val="100"/>
        <c:noMultiLvlLbl val="0"/>
      </c:catAx>
      <c:valAx>
        <c:axId val="49213440"/>
        <c:scaling>
          <c:orientation val="minMax"/>
        </c:scaling>
        <c:delete val="0"/>
        <c:axPos val="l"/>
        <c:majorGridlines/>
        <c:title>
          <c:tx>
            <c:rich>
              <a:bodyPr/>
              <a:lstStyle/>
              <a:p>
                <a:pPr>
                  <a:defRPr lang="id-ID"/>
                </a:pPr>
                <a:r>
                  <a:rPr lang="id-ID"/>
                  <a:t>Rupiah</a:t>
                </a:r>
              </a:p>
            </c:rich>
          </c:tx>
          <c:overlay val="0"/>
        </c:title>
        <c:numFmt formatCode="#,##0.00" sourceLinked="1"/>
        <c:majorTickMark val="none"/>
        <c:minorTickMark val="none"/>
        <c:tickLblPos val="nextTo"/>
        <c:txPr>
          <a:bodyPr/>
          <a:lstStyle/>
          <a:p>
            <a:pPr>
              <a:defRPr lang="id-ID"/>
            </a:pPr>
            <a:endParaRPr lang="en-US"/>
          </a:p>
        </c:txPr>
        <c:crossAx val="49191168"/>
        <c:crosses val="autoZero"/>
        <c:crossBetween val="between"/>
      </c:valAx>
      <c:dTable>
        <c:showHorzBorder val="1"/>
        <c:showVertBorder val="1"/>
        <c:showOutline val="1"/>
        <c:showKeys val="1"/>
        <c:txPr>
          <a:bodyPr/>
          <a:lstStyle/>
          <a:p>
            <a:pPr rtl="0">
              <a:defRPr lang="id-ID"/>
            </a:pPr>
            <a:endParaRPr lang="en-US"/>
          </a:p>
        </c:txPr>
      </c:dTable>
    </c:plotArea>
    <c:plotVisOnly val="1"/>
    <c:dispBlanksAs val="gap"/>
    <c:showDLblsOverMax val="0"/>
  </c:chart>
  <c:txPr>
    <a:bodyPr/>
    <a:lstStyle/>
    <a:p>
      <a:pPr>
        <a:defRPr sz="600" b="1"/>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42965-8F5F-4989-B770-C9998EC0F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2996</TotalTime>
  <Pages>1</Pages>
  <Words>10046</Words>
  <Characters>57267</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alfauz</dc:creator>
  <cp:keywords/>
  <dc:description/>
  <cp:lastModifiedBy>PTA Mataram</cp:lastModifiedBy>
  <cp:revision>24</cp:revision>
  <cp:lastPrinted>2020-10-15T08:18:00Z</cp:lastPrinted>
  <dcterms:created xsi:type="dcterms:W3CDTF">2020-07-20T01:09:00Z</dcterms:created>
  <dcterms:modified xsi:type="dcterms:W3CDTF">2020-10-16T02:04:00Z</dcterms:modified>
</cp:coreProperties>
</file>